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8B83F" w14:textId="0DB4BB9A" w:rsidR="00DA1F79" w:rsidRPr="00524190" w:rsidRDefault="0049507E" w:rsidP="00DA1F79">
      <w:pPr>
        <w:pStyle w:val="AS-H1a"/>
      </w:pPr>
      <w:r w:rsidRPr="00524190">
        <w:drawing>
          <wp:anchor distT="0" distB="0" distL="114300" distR="114300" simplePos="0" relativeHeight="251661312" behindDoc="0" locked="1" layoutInCell="0" allowOverlap="0" wp14:anchorId="6E6D2641" wp14:editId="6C617F86">
            <wp:simplePos x="0" y="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14:paraId="4734EB4B" w14:textId="26819995" w:rsidR="0013051F" w:rsidRPr="00524190" w:rsidRDefault="00DB0A1E" w:rsidP="0013051F">
      <w:pPr>
        <w:pStyle w:val="AS-H1a"/>
        <w:rPr>
          <w:position w:val="4"/>
          <w:sz w:val="20"/>
          <w:szCs w:val="20"/>
        </w:rPr>
      </w:pPr>
      <w:r>
        <w:t xml:space="preserve">Property Practitioners </w:t>
      </w:r>
      <w:r w:rsidR="0021104A" w:rsidRPr="00524190">
        <w:t xml:space="preserve">Act </w:t>
      </w:r>
      <w:r w:rsidR="006B3345" w:rsidRPr="00524190">
        <w:t>1</w:t>
      </w:r>
      <w:r>
        <w:t>1</w:t>
      </w:r>
      <w:r w:rsidR="006B3345" w:rsidRPr="00524190">
        <w:t xml:space="preserve"> </w:t>
      </w:r>
      <w:r w:rsidR="0013051F" w:rsidRPr="00524190">
        <w:t xml:space="preserve">of </w:t>
      </w:r>
      <w:r w:rsidR="005324B9" w:rsidRPr="00524190">
        <w:t>202</w:t>
      </w:r>
      <w:r w:rsidR="006B3345" w:rsidRPr="00524190">
        <w:t>4</w:t>
      </w:r>
    </w:p>
    <w:p w14:paraId="6D283762" w14:textId="77777777" w:rsidR="00DB0A1E" w:rsidRDefault="00DB0A1E" w:rsidP="00DB0A1E">
      <w:pPr>
        <w:pStyle w:val="AS-P-Amend"/>
      </w:pPr>
      <w:r w:rsidRPr="00F966B9">
        <w:t>(</w:t>
      </w:r>
      <w:hyperlink r:id="rId9" w:history="1">
        <w:r w:rsidRPr="00C24E29">
          <w:rPr>
            <w:rStyle w:val="Hyperlink"/>
          </w:rPr>
          <w:t>GG 8</w:t>
        </w:r>
        <w:r>
          <w:rPr>
            <w:rStyle w:val="Hyperlink"/>
          </w:rPr>
          <w:t>503</w:t>
        </w:r>
      </w:hyperlink>
      <w:r w:rsidRPr="00F966B9">
        <w:t>)</w:t>
      </w:r>
    </w:p>
    <w:p w14:paraId="669A5AE9" w14:textId="77777777" w:rsidR="00B06488" w:rsidRPr="00524190" w:rsidRDefault="00B06488" w:rsidP="0013051F">
      <w:pPr>
        <w:pStyle w:val="AS-H1b"/>
        <w:rPr>
          <w:rFonts w:eastAsia="Times New Roman"/>
          <w:color w:val="00B050"/>
          <w:sz w:val="18"/>
          <w:szCs w:val="18"/>
        </w:rPr>
      </w:pPr>
    </w:p>
    <w:p w14:paraId="5741B607" w14:textId="77111D34" w:rsidR="0013051F" w:rsidRPr="00524190" w:rsidRDefault="0013051F" w:rsidP="0013051F">
      <w:pPr>
        <w:pStyle w:val="AS-H1b"/>
        <w:rPr>
          <w:rFonts w:eastAsia="Times New Roman"/>
          <w:color w:val="00B050"/>
          <w:sz w:val="18"/>
          <w:szCs w:val="18"/>
        </w:rPr>
      </w:pPr>
      <w:r w:rsidRPr="00524190">
        <w:rPr>
          <w:rFonts w:eastAsia="Times New Roman"/>
          <w:color w:val="00B050"/>
          <w:sz w:val="18"/>
          <w:szCs w:val="18"/>
        </w:rPr>
        <w:t>This Act has been passed by Parliament, but it has not yet been brought into force.</w:t>
      </w:r>
    </w:p>
    <w:p w14:paraId="535E05F0" w14:textId="6B0C39EE" w:rsidR="0013051F" w:rsidRPr="00524190" w:rsidRDefault="0013051F" w:rsidP="00C66C93">
      <w:pPr>
        <w:pStyle w:val="AS-H1b"/>
        <w:rPr>
          <w:rFonts w:eastAsia="Times New Roman"/>
          <w:color w:val="00B050"/>
          <w:sz w:val="18"/>
          <w:szCs w:val="18"/>
        </w:rPr>
      </w:pPr>
      <w:r w:rsidRPr="00524190">
        <w:rPr>
          <w:rFonts w:eastAsia="Times New Roman"/>
          <w:color w:val="00B050"/>
          <w:sz w:val="18"/>
          <w:szCs w:val="18"/>
        </w:rPr>
        <w:t xml:space="preserve">It will come into force on a date set by the Minister in the </w:t>
      </w:r>
      <w:r w:rsidRPr="00524190">
        <w:rPr>
          <w:rFonts w:eastAsia="Times New Roman"/>
          <w:i/>
          <w:color w:val="00B050"/>
          <w:sz w:val="18"/>
          <w:szCs w:val="18"/>
        </w:rPr>
        <w:t>Government Gazette</w:t>
      </w:r>
      <w:r w:rsidRPr="00524190">
        <w:rPr>
          <w:rFonts w:eastAsia="Times New Roman"/>
          <w:color w:val="00B050"/>
          <w:sz w:val="18"/>
          <w:szCs w:val="18"/>
        </w:rPr>
        <w:t>.</w:t>
      </w:r>
    </w:p>
    <w:p w14:paraId="2779014D" w14:textId="77777777" w:rsidR="0013051F" w:rsidRPr="00524190" w:rsidRDefault="0013051F" w:rsidP="0013051F">
      <w:pPr>
        <w:pStyle w:val="AS-H1a"/>
        <w:pBdr>
          <w:between w:val="single" w:sz="4" w:space="1" w:color="auto"/>
        </w:pBdr>
      </w:pPr>
    </w:p>
    <w:p w14:paraId="6833C00F" w14:textId="77777777" w:rsidR="0013051F" w:rsidRPr="00524190" w:rsidRDefault="0013051F" w:rsidP="0013051F">
      <w:pPr>
        <w:pStyle w:val="AS-H1a"/>
        <w:pBdr>
          <w:between w:val="single" w:sz="4" w:space="1" w:color="auto"/>
        </w:pBdr>
      </w:pPr>
    </w:p>
    <w:p w14:paraId="245BFE88" w14:textId="77777777" w:rsidR="0013051F" w:rsidRPr="00524190" w:rsidRDefault="0013051F" w:rsidP="0013051F">
      <w:pPr>
        <w:pStyle w:val="AS-H1a"/>
      </w:pPr>
      <w:r w:rsidRPr="00524190">
        <w:t>ACT</w:t>
      </w:r>
    </w:p>
    <w:p w14:paraId="78405D47" w14:textId="77777777" w:rsidR="0013051F" w:rsidRPr="00524190" w:rsidRDefault="0013051F" w:rsidP="0013051F"/>
    <w:p w14:paraId="18C2E186" w14:textId="77777777" w:rsidR="00DB0A1E" w:rsidRPr="002C015D" w:rsidRDefault="00DB0A1E" w:rsidP="00DB0A1E">
      <w:pPr>
        <w:pStyle w:val="AS-P0"/>
        <w:rPr>
          <w:b/>
          <w:bCs/>
          <w:lang w:val="en-US"/>
        </w:rPr>
      </w:pPr>
      <w:r w:rsidRPr="002C015D">
        <w:rPr>
          <w:b/>
          <w:bCs/>
          <w:lang w:val="en-US"/>
        </w:rPr>
        <w:t>To</w:t>
      </w:r>
      <w:r>
        <w:rPr>
          <w:b/>
          <w:bCs/>
          <w:lang w:val="en-US"/>
        </w:rPr>
        <w:t xml:space="preserve"> </w:t>
      </w:r>
      <w:r w:rsidRPr="002C015D">
        <w:rPr>
          <w:b/>
          <w:bCs/>
          <w:lang w:val="en-US"/>
        </w:rPr>
        <w:t>provide for the regulation of property practitioners; to provide for the continuation of the Namibian Estate Agents Board as the Property Practitioners Regulatory Authority; to provide for the governance, administration and financing of the Authority; to provide for the continuation of the Estate Agents Fidelity Fund as the Property Practitioners Fidelity Fund; to provide for the registration of property practitioners; to provide for the issuing of fidelity fund certificates; to provide for the keeping of trust accounts and records of transactions by property practitioners; to provide for the professional conduct and behavior of property practitioners; to provide for compliance with and enforcement of the provisions of the Act; to provide for resolution of disputes between property practitioners and consumers; to establish an Appeal Board to hear and determine appeals against certain decisions; to repeal the Estate Agents Act, 1976; and to provide for incidental matters.</w:t>
      </w:r>
    </w:p>
    <w:p w14:paraId="0752847C" w14:textId="77777777" w:rsidR="00DB0A1E" w:rsidRPr="00F966B9" w:rsidRDefault="00DB0A1E" w:rsidP="00DB0A1E">
      <w:pPr>
        <w:pStyle w:val="AS-P0"/>
        <w:rPr>
          <w:b/>
          <w:sz w:val="23"/>
        </w:rPr>
      </w:pPr>
    </w:p>
    <w:p w14:paraId="03B1425F" w14:textId="77777777" w:rsidR="00DB0A1E" w:rsidRPr="00F966B9" w:rsidRDefault="00DB0A1E" w:rsidP="00DB0A1E">
      <w:pPr>
        <w:pStyle w:val="AS-P0"/>
        <w:jc w:val="center"/>
        <w:rPr>
          <w:i/>
        </w:rPr>
      </w:pPr>
      <w:r w:rsidRPr="00F966B9">
        <w:rPr>
          <w:i/>
        </w:rPr>
        <w:t xml:space="preserve">(Signed by the President on </w:t>
      </w:r>
      <w:r w:rsidRPr="002C015D">
        <w:rPr>
          <w:i/>
          <w:lang w:val="en-US"/>
        </w:rPr>
        <w:t>15 October 2024</w:t>
      </w:r>
      <w:r w:rsidRPr="00F966B9">
        <w:rPr>
          <w:i/>
        </w:rPr>
        <w:t>)</w:t>
      </w:r>
    </w:p>
    <w:p w14:paraId="5F572ECB" w14:textId="77777777" w:rsidR="0013051F" w:rsidRPr="00524190" w:rsidRDefault="0013051F" w:rsidP="0013051F">
      <w:pPr>
        <w:pStyle w:val="AS-H1a"/>
        <w:pBdr>
          <w:between w:val="single" w:sz="4" w:space="1" w:color="auto"/>
        </w:pBdr>
      </w:pPr>
    </w:p>
    <w:p w14:paraId="2EAB0DA5" w14:textId="77777777" w:rsidR="0013051F" w:rsidRPr="00524190" w:rsidRDefault="0013051F" w:rsidP="0013051F">
      <w:pPr>
        <w:pStyle w:val="AS-H1a"/>
        <w:pBdr>
          <w:between w:val="single" w:sz="4" w:space="1" w:color="auto"/>
        </w:pBdr>
      </w:pPr>
    </w:p>
    <w:p w14:paraId="43F04613" w14:textId="77777777" w:rsidR="0000125F" w:rsidRPr="00524190" w:rsidRDefault="0000125F" w:rsidP="0000125F">
      <w:pPr>
        <w:autoSpaceDE w:val="0"/>
        <w:autoSpaceDN w:val="0"/>
        <w:adjustRightInd w:val="0"/>
        <w:spacing w:line="241" w:lineRule="atLeast"/>
        <w:jc w:val="center"/>
        <w:rPr>
          <w:rFonts w:cs="Times New Roman"/>
          <w:color w:val="211D1E"/>
        </w:rPr>
      </w:pPr>
      <w:r w:rsidRPr="00524190">
        <w:rPr>
          <w:rFonts w:cs="Times New Roman"/>
          <w:color w:val="211D1E"/>
        </w:rPr>
        <w:t>ARRANGEMENT OF SECTIONS</w:t>
      </w:r>
    </w:p>
    <w:p w14:paraId="25577FED" w14:textId="77777777" w:rsidR="009D1238" w:rsidRPr="00524190" w:rsidRDefault="009D1238" w:rsidP="0000125F">
      <w:pPr>
        <w:autoSpaceDE w:val="0"/>
        <w:autoSpaceDN w:val="0"/>
        <w:adjustRightInd w:val="0"/>
        <w:spacing w:line="241" w:lineRule="atLeast"/>
        <w:rPr>
          <w:rFonts w:cs="Times New Roman"/>
          <w:color w:val="211D1E"/>
        </w:rPr>
      </w:pPr>
    </w:p>
    <w:p w14:paraId="490B9343" w14:textId="77777777" w:rsidR="00DB0A1E" w:rsidRDefault="00DB0A1E" w:rsidP="00DB0A1E">
      <w:pPr>
        <w:pStyle w:val="AS-P0"/>
        <w:jc w:val="center"/>
      </w:pPr>
      <w:r>
        <w:t>PART 1</w:t>
      </w:r>
    </w:p>
    <w:p w14:paraId="5C1D3B98" w14:textId="77777777" w:rsidR="00DB0A1E" w:rsidRDefault="00DB0A1E" w:rsidP="00DB0A1E">
      <w:pPr>
        <w:pStyle w:val="AS-P0"/>
        <w:jc w:val="center"/>
      </w:pPr>
      <w:r>
        <w:rPr>
          <w:spacing w:val="-2"/>
        </w:rPr>
        <w:t>PRELIMINARY PROVISIONS</w:t>
      </w:r>
    </w:p>
    <w:p w14:paraId="68841048" w14:textId="77777777" w:rsidR="00DB0A1E" w:rsidRDefault="00DB0A1E" w:rsidP="00DB0A1E">
      <w:pPr>
        <w:pStyle w:val="AS-P0"/>
      </w:pPr>
    </w:p>
    <w:p w14:paraId="2D7180BC" w14:textId="77777777" w:rsidR="00DB0A1E" w:rsidRDefault="00DB0A1E" w:rsidP="00DB0A1E">
      <w:pPr>
        <w:pStyle w:val="AS-P0"/>
      </w:pPr>
      <w:r>
        <w:rPr>
          <w:spacing w:val="-2"/>
        </w:rPr>
        <w:t>1.</w:t>
      </w:r>
      <w:r>
        <w:rPr>
          <w:spacing w:val="-2"/>
        </w:rPr>
        <w:tab/>
        <w:t>Definitions</w:t>
      </w:r>
    </w:p>
    <w:p w14:paraId="76647952" w14:textId="77777777" w:rsidR="00DB0A1E" w:rsidRDefault="00DB0A1E" w:rsidP="00DB0A1E">
      <w:pPr>
        <w:pStyle w:val="AS-P0"/>
      </w:pPr>
      <w:r>
        <w:t>2.</w:t>
      </w:r>
      <w:r>
        <w:tab/>
        <w:t xml:space="preserve">Meaning of “property </w:t>
      </w:r>
      <w:r>
        <w:rPr>
          <w:spacing w:val="-2"/>
        </w:rPr>
        <w:t>practitioner”</w:t>
      </w:r>
    </w:p>
    <w:p w14:paraId="078F3481" w14:textId="77777777" w:rsidR="00DB0A1E" w:rsidRDefault="00DB0A1E" w:rsidP="00DB0A1E">
      <w:pPr>
        <w:pStyle w:val="AS-P0"/>
      </w:pPr>
      <w:r>
        <w:t>3.</w:t>
      </w:r>
      <w:r>
        <w:tab/>
        <w:t>Exemption</w:t>
      </w:r>
      <w:r>
        <w:rPr>
          <w:spacing w:val="-5"/>
        </w:rPr>
        <w:t xml:space="preserve"> </w:t>
      </w:r>
      <w:r>
        <w:t>of</w:t>
      </w:r>
      <w:r>
        <w:rPr>
          <w:spacing w:val="-5"/>
        </w:rPr>
        <w:t xml:space="preserve"> </w:t>
      </w:r>
      <w:r>
        <w:t>legal</w:t>
      </w:r>
      <w:r>
        <w:rPr>
          <w:spacing w:val="-5"/>
        </w:rPr>
        <w:t xml:space="preserve"> </w:t>
      </w:r>
      <w:r>
        <w:t>practitioners</w:t>
      </w:r>
      <w:r>
        <w:rPr>
          <w:spacing w:val="-6"/>
        </w:rPr>
        <w:t xml:space="preserve"> </w:t>
      </w:r>
      <w:r>
        <w:t>from</w:t>
      </w:r>
      <w:r>
        <w:rPr>
          <w:spacing w:val="-5"/>
        </w:rPr>
        <w:t xml:space="preserve"> </w:t>
      </w:r>
      <w:r>
        <w:t>certificate</w:t>
      </w:r>
      <w:r>
        <w:rPr>
          <w:spacing w:val="-5"/>
        </w:rPr>
        <w:t xml:space="preserve"> </w:t>
      </w:r>
      <w:r>
        <w:rPr>
          <w:spacing w:val="-2"/>
        </w:rPr>
        <w:t>requirements</w:t>
      </w:r>
    </w:p>
    <w:p w14:paraId="1BDDFA21" w14:textId="77777777" w:rsidR="00DB0A1E" w:rsidRDefault="00DB0A1E" w:rsidP="00DB0A1E">
      <w:pPr>
        <w:pStyle w:val="AS-P0"/>
      </w:pPr>
      <w:r>
        <w:t>4.</w:t>
      </w:r>
      <w:r>
        <w:tab/>
        <w:t>Exemption</w:t>
      </w:r>
      <w:r>
        <w:rPr>
          <w:spacing w:val="-3"/>
        </w:rPr>
        <w:t xml:space="preserve"> </w:t>
      </w:r>
      <w:r>
        <w:t>of</w:t>
      </w:r>
      <w:r>
        <w:rPr>
          <w:spacing w:val="-3"/>
        </w:rPr>
        <w:t xml:space="preserve"> </w:t>
      </w:r>
      <w:r>
        <w:t>certain</w:t>
      </w:r>
      <w:r>
        <w:rPr>
          <w:spacing w:val="-3"/>
        </w:rPr>
        <w:t xml:space="preserve"> </w:t>
      </w:r>
      <w:r>
        <w:t>persons</w:t>
      </w:r>
      <w:r>
        <w:rPr>
          <w:spacing w:val="-4"/>
        </w:rPr>
        <w:t xml:space="preserve"> </w:t>
      </w:r>
      <w:r>
        <w:t>from</w:t>
      </w:r>
      <w:r>
        <w:rPr>
          <w:spacing w:val="-3"/>
        </w:rPr>
        <w:t xml:space="preserve"> </w:t>
      </w:r>
      <w:r>
        <w:t>registration</w:t>
      </w:r>
      <w:r>
        <w:rPr>
          <w:spacing w:val="-3"/>
        </w:rPr>
        <w:t xml:space="preserve"> </w:t>
      </w:r>
      <w:r>
        <w:t>and</w:t>
      </w:r>
      <w:r>
        <w:rPr>
          <w:spacing w:val="-3"/>
        </w:rPr>
        <w:t xml:space="preserve"> </w:t>
      </w:r>
      <w:r>
        <w:t>certificate</w:t>
      </w:r>
      <w:r>
        <w:rPr>
          <w:spacing w:val="-3"/>
        </w:rPr>
        <w:t xml:space="preserve"> </w:t>
      </w:r>
      <w:r>
        <w:rPr>
          <w:spacing w:val="-2"/>
        </w:rPr>
        <w:t>requirements</w:t>
      </w:r>
    </w:p>
    <w:p w14:paraId="2DD17F7C" w14:textId="77777777" w:rsidR="00DB0A1E" w:rsidRDefault="00DB0A1E" w:rsidP="00DB0A1E">
      <w:pPr>
        <w:pStyle w:val="AS-P0"/>
      </w:pPr>
      <w:r>
        <w:t>5.</w:t>
      </w:r>
      <w:r>
        <w:tab/>
        <w:t>Objects</w:t>
      </w:r>
      <w:r>
        <w:rPr>
          <w:spacing w:val="-7"/>
        </w:rPr>
        <w:t xml:space="preserve"> </w:t>
      </w:r>
      <w:r>
        <w:t>of</w:t>
      </w:r>
      <w:r>
        <w:rPr>
          <w:spacing w:val="-13"/>
        </w:rPr>
        <w:t xml:space="preserve"> </w:t>
      </w:r>
      <w:r>
        <w:rPr>
          <w:spacing w:val="-5"/>
        </w:rPr>
        <w:t>Act</w:t>
      </w:r>
    </w:p>
    <w:p w14:paraId="59147410" w14:textId="77777777" w:rsidR="00DB0A1E" w:rsidRDefault="00DB0A1E" w:rsidP="00DB0A1E">
      <w:pPr>
        <w:pStyle w:val="AS-P0"/>
      </w:pPr>
    </w:p>
    <w:p w14:paraId="00B5769D" w14:textId="77777777" w:rsidR="00DB0A1E" w:rsidRDefault="00DB0A1E" w:rsidP="00DB0A1E">
      <w:pPr>
        <w:pStyle w:val="AS-P0"/>
        <w:jc w:val="center"/>
      </w:pPr>
      <w:r>
        <w:rPr>
          <w:spacing w:val="-10"/>
        </w:rPr>
        <w:t>PART</w:t>
      </w:r>
      <w:r>
        <w:t xml:space="preserve"> </w:t>
      </w:r>
      <w:r>
        <w:rPr>
          <w:spacing w:val="-10"/>
        </w:rPr>
        <w:t>2</w:t>
      </w:r>
    </w:p>
    <w:p w14:paraId="4C940E9F" w14:textId="77777777" w:rsidR="00DB0A1E" w:rsidRDefault="00DB0A1E" w:rsidP="00DB0A1E">
      <w:pPr>
        <w:pStyle w:val="AS-P0"/>
        <w:jc w:val="center"/>
      </w:pPr>
      <w:r>
        <w:rPr>
          <w:spacing w:val="-2"/>
        </w:rPr>
        <w:t>PROPERTY</w:t>
      </w:r>
      <w:r>
        <w:rPr>
          <w:spacing w:val="-12"/>
        </w:rPr>
        <w:t xml:space="preserve"> </w:t>
      </w:r>
      <w:r>
        <w:rPr>
          <w:spacing w:val="-2"/>
        </w:rPr>
        <w:t>PRACTITIONERS</w:t>
      </w:r>
      <w:r>
        <w:rPr>
          <w:spacing w:val="-10"/>
        </w:rPr>
        <w:t xml:space="preserve"> </w:t>
      </w:r>
      <w:r>
        <w:rPr>
          <w:spacing w:val="-2"/>
        </w:rPr>
        <w:t>REGULATORY</w:t>
      </w:r>
      <w:r>
        <w:rPr>
          <w:spacing w:val="-21"/>
        </w:rPr>
        <w:t xml:space="preserve"> </w:t>
      </w:r>
      <w:r>
        <w:rPr>
          <w:spacing w:val="-2"/>
        </w:rPr>
        <w:t>AUTHORITY</w:t>
      </w:r>
    </w:p>
    <w:p w14:paraId="6701BC55" w14:textId="77777777" w:rsidR="00DB0A1E" w:rsidRDefault="00DB0A1E" w:rsidP="00DB0A1E">
      <w:pPr>
        <w:pStyle w:val="AS-P0"/>
      </w:pPr>
    </w:p>
    <w:p w14:paraId="48A2F4A0" w14:textId="77777777" w:rsidR="00DB0A1E" w:rsidRDefault="00DB0A1E" w:rsidP="00DB0A1E">
      <w:pPr>
        <w:pStyle w:val="AS-P0"/>
        <w:rPr>
          <w:spacing w:val="-2"/>
        </w:rPr>
      </w:pPr>
      <w:r>
        <w:t>6.</w:t>
      </w:r>
      <w:r>
        <w:tab/>
        <w:t>Property</w:t>
      </w:r>
      <w:r>
        <w:rPr>
          <w:spacing w:val="-7"/>
        </w:rPr>
        <w:t xml:space="preserve"> </w:t>
      </w:r>
      <w:r>
        <w:t>Practitioners</w:t>
      </w:r>
      <w:r>
        <w:rPr>
          <w:spacing w:val="-6"/>
        </w:rPr>
        <w:t xml:space="preserve"> </w:t>
      </w:r>
      <w:r>
        <w:t>Regulatory</w:t>
      </w:r>
      <w:r>
        <w:rPr>
          <w:spacing w:val="-13"/>
        </w:rPr>
        <w:t xml:space="preserve"> </w:t>
      </w:r>
      <w:r>
        <w:rPr>
          <w:spacing w:val="-2"/>
        </w:rPr>
        <w:t>Authority</w:t>
      </w:r>
    </w:p>
    <w:p w14:paraId="1D708A97" w14:textId="77777777" w:rsidR="009A0033" w:rsidRDefault="009A0033" w:rsidP="009A0033">
      <w:pPr>
        <w:pStyle w:val="AS-P0"/>
      </w:pPr>
      <w:r>
        <w:lastRenderedPageBreak/>
        <w:t>7.</w:t>
      </w:r>
      <w:r>
        <w:tab/>
        <w:t>Functions</w:t>
      </w:r>
      <w:r>
        <w:rPr>
          <w:spacing w:val="-7"/>
        </w:rPr>
        <w:t xml:space="preserve"> </w:t>
      </w:r>
      <w:r>
        <w:t>and</w:t>
      </w:r>
      <w:r>
        <w:rPr>
          <w:spacing w:val="-3"/>
        </w:rPr>
        <w:t xml:space="preserve"> </w:t>
      </w:r>
      <w:r>
        <w:t>duties</w:t>
      </w:r>
      <w:r>
        <w:rPr>
          <w:spacing w:val="-5"/>
        </w:rPr>
        <w:t xml:space="preserve"> </w:t>
      </w:r>
      <w:r>
        <w:t>of</w:t>
      </w:r>
      <w:r>
        <w:rPr>
          <w:spacing w:val="-13"/>
        </w:rPr>
        <w:t xml:space="preserve"> </w:t>
      </w:r>
      <w:r>
        <w:rPr>
          <w:spacing w:val="-2"/>
        </w:rPr>
        <w:t>Authority</w:t>
      </w:r>
    </w:p>
    <w:p w14:paraId="01817583" w14:textId="77777777" w:rsidR="009A0033" w:rsidRDefault="009A0033" w:rsidP="009A0033">
      <w:pPr>
        <w:pStyle w:val="AS-P0"/>
      </w:pPr>
      <w:r>
        <w:t>8.</w:t>
      </w:r>
      <w:r>
        <w:tab/>
        <w:t>Powers</w:t>
      </w:r>
      <w:r>
        <w:rPr>
          <w:spacing w:val="-5"/>
        </w:rPr>
        <w:t xml:space="preserve"> </w:t>
      </w:r>
      <w:r>
        <w:t>of</w:t>
      </w:r>
      <w:r>
        <w:rPr>
          <w:spacing w:val="-13"/>
        </w:rPr>
        <w:t xml:space="preserve"> </w:t>
      </w:r>
      <w:r>
        <w:rPr>
          <w:spacing w:val="-2"/>
        </w:rPr>
        <w:t>Authority</w:t>
      </w:r>
    </w:p>
    <w:p w14:paraId="5E85CDF9" w14:textId="77777777" w:rsidR="009A0033" w:rsidRDefault="009A0033" w:rsidP="009A0033">
      <w:pPr>
        <w:pStyle w:val="AS-P0"/>
      </w:pPr>
      <w:r>
        <w:t>9.</w:t>
      </w:r>
      <w:r>
        <w:tab/>
        <w:t>Policy</w:t>
      </w:r>
      <w:r>
        <w:rPr>
          <w:spacing w:val="-4"/>
        </w:rPr>
        <w:t xml:space="preserve"> </w:t>
      </w:r>
      <w:r>
        <w:t>directives</w:t>
      </w:r>
      <w:r>
        <w:rPr>
          <w:spacing w:val="-3"/>
        </w:rPr>
        <w:t xml:space="preserve"> </w:t>
      </w:r>
      <w:r>
        <w:t>by</w:t>
      </w:r>
      <w:r>
        <w:rPr>
          <w:spacing w:val="-3"/>
        </w:rPr>
        <w:t xml:space="preserve"> </w:t>
      </w:r>
      <w:r>
        <w:rPr>
          <w:spacing w:val="-2"/>
        </w:rPr>
        <w:t>Minister</w:t>
      </w:r>
    </w:p>
    <w:p w14:paraId="4E3BA9D1" w14:textId="77777777" w:rsidR="009A0033" w:rsidRDefault="009A0033" w:rsidP="009A0033">
      <w:pPr>
        <w:pStyle w:val="AS-P0"/>
      </w:pPr>
    </w:p>
    <w:p w14:paraId="61EE8C7E" w14:textId="77777777" w:rsidR="009A0033" w:rsidRDefault="009A0033" w:rsidP="009A0033">
      <w:pPr>
        <w:pStyle w:val="AS-P0"/>
        <w:jc w:val="center"/>
      </w:pPr>
      <w:r>
        <w:rPr>
          <w:spacing w:val="-10"/>
        </w:rPr>
        <w:t>PART</w:t>
      </w:r>
      <w:r>
        <w:t xml:space="preserve"> </w:t>
      </w:r>
      <w:r>
        <w:rPr>
          <w:spacing w:val="-10"/>
        </w:rPr>
        <w:t>3</w:t>
      </w:r>
    </w:p>
    <w:p w14:paraId="1790A840" w14:textId="77777777" w:rsidR="009A0033" w:rsidRDefault="009A0033" w:rsidP="009A0033">
      <w:pPr>
        <w:pStyle w:val="AS-P0"/>
        <w:jc w:val="center"/>
      </w:pPr>
      <w:r>
        <w:rPr>
          <w:spacing w:val="-2"/>
        </w:rPr>
        <w:t>GOVERNANCE</w:t>
      </w:r>
      <w:r>
        <w:rPr>
          <w:spacing w:val="-9"/>
        </w:rPr>
        <w:t xml:space="preserve"> </w:t>
      </w:r>
      <w:r>
        <w:rPr>
          <w:spacing w:val="-2"/>
        </w:rPr>
        <w:t>AND</w:t>
      </w:r>
      <w:r>
        <w:rPr>
          <w:spacing w:val="-9"/>
        </w:rPr>
        <w:t xml:space="preserve"> </w:t>
      </w:r>
      <w:r>
        <w:rPr>
          <w:spacing w:val="-2"/>
        </w:rPr>
        <w:t>ADMINISTRATION</w:t>
      </w:r>
      <w:r>
        <w:rPr>
          <w:spacing w:val="5"/>
        </w:rPr>
        <w:t xml:space="preserve"> </w:t>
      </w:r>
      <w:r>
        <w:rPr>
          <w:spacing w:val="-2"/>
        </w:rPr>
        <w:t>OF</w:t>
      </w:r>
      <w:r>
        <w:rPr>
          <w:spacing w:val="-8"/>
        </w:rPr>
        <w:t xml:space="preserve"> </w:t>
      </w:r>
      <w:r>
        <w:rPr>
          <w:spacing w:val="-2"/>
        </w:rPr>
        <w:t>AUTHORITY</w:t>
      </w:r>
    </w:p>
    <w:p w14:paraId="23935700" w14:textId="77777777" w:rsidR="009A0033" w:rsidRDefault="009A0033" w:rsidP="009A0033">
      <w:pPr>
        <w:pStyle w:val="AS-P0"/>
      </w:pPr>
    </w:p>
    <w:p w14:paraId="667D53DE" w14:textId="77777777" w:rsidR="009A0033" w:rsidRDefault="009A0033" w:rsidP="009A0033">
      <w:pPr>
        <w:pStyle w:val="AS-P0"/>
      </w:pPr>
      <w:r>
        <w:t>10.</w:t>
      </w:r>
      <w:r>
        <w:tab/>
        <w:t>Board</w:t>
      </w:r>
      <w:r>
        <w:rPr>
          <w:spacing w:val="-1"/>
        </w:rPr>
        <w:t xml:space="preserve"> </w:t>
      </w:r>
      <w:r>
        <w:t>of</w:t>
      </w:r>
      <w:r>
        <w:rPr>
          <w:spacing w:val="-13"/>
        </w:rPr>
        <w:t xml:space="preserve"> </w:t>
      </w:r>
      <w:r>
        <w:rPr>
          <w:spacing w:val="-2"/>
        </w:rPr>
        <w:t>Authority</w:t>
      </w:r>
    </w:p>
    <w:p w14:paraId="710766AE" w14:textId="77777777" w:rsidR="009A0033" w:rsidRDefault="009A0033" w:rsidP="009A0033">
      <w:pPr>
        <w:pStyle w:val="AS-P0"/>
      </w:pPr>
      <w:r>
        <w:t>11.</w:t>
      </w:r>
      <w:r>
        <w:tab/>
        <w:t xml:space="preserve">Composition of </w:t>
      </w:r>
      <w:r>
        <w:rPr>
          <w:spacing w:val="-2"/>
        </w:rPr>
        <w:t>Board</w:t>
      </w:r>
    </w:p>
    <w:p w14:paraId="43FB04CA" w14:textId="77777777" w:rsidR="009A0033" w:rsidRDefault="009A0033" w:rsidP="009A0033">
      <w:pPr>
        <w:pStyle w:val="AS-P0"/>
      </w:pPr>
      <w:r>
        <w:rPr>
          <w:spacing w:val="-2"/>
        </w:rPr>
        <w:t>12.</w:t>
      </w:r>
      <w:r>
        <w:rPr>
          <w:spacing w:val="-2"/>
        </w:rPr>
        <w:tab/>
        <w:t>Disqualifications</w:t>
      </w:r>
      <w:r>
        <w:rPr>
          <w:spacing w:val="3"/>
        </w:rPr>
        <w:t xml:space="preserve"> </w:t>
      </w:r>
      <w:r>
        <w:rPr>
          <w:spacing w:val="-2"/>
        </w:rPr>
        <w:t>for</w:t>
      </w:r>
      <w:r>
        <w:rPr>
          <w:spacing w:val="4"/>
        </w:rPr>
        <w:t xml:space="preserve"> </w:t>
      </w:r>
      <w:r>
        <w:rPr>
          <w:spacing w:val="-2"/>
        </w:rPr>
        <w:t>appointment</w:t>
      </w:r>
    </w:p>
    <w:p w14:paraId="0FF3A2A9" w14:textId="77777777" w:rsidR="009A0033" w:rsidRDefault="009A0033" w:rsidP="009A0033">
      <w:pPr>
        <w:pStyle w:val="AS-P0"/>
      </w:pPr>
      <w:r>
        <w:t>13.</w:t>
      </w:r>
      <w:r>
        <w:tab/>
        <w:t>Functions</w:t>
      </w:r>
      <w:r>
        <w:rPr>
          <w:spacing w:val="-5"/>
        </w:rPr>
        <w:t xml:space="preserve"> </w:t>
      </w:r>
      <w:r>
        <w:t>and</w:t>
      </w:r>
      <w:r>
        <w:rPr>
          <w:spacing w:val="-3"/>
        </w:rPr>
        <w:t xml:space="preserve"> </w:t>
      </w:r>
      <w:r>
        <w:t>powers</w:t>
      </w:r>
      <w:r>
        <w:rPr>
          <w:spacing w:val="-4"/>
        </w:rPr>
        <w:t xml:space="preserve"> </w:t>
      </w:r>
      <w:r>
        <w:t>of</w:t>
      </w:r>
      <w:r>
        <w:rPr>
          <w:spacing w:val="-3"/>
        </w:rPr>
        <w:t xml:space="preserve"> </w:t>
      </w:r>
      <w:r>
        <w:rPr>
          <w:spacing w:val="-2"/>
        </w:rPr>
        <w:t>Board</w:t>
      </w:r>
    </w:p>
    <w:p w14:paraId="10B3E8BE" w14:textId="77777777" w:rsidR="009A0033" w:rsidRDefault="009A0033" w:rsidP="009A0033">
      <w:pPr>
        <w:pStyle w:val="AS-P0"/>
      </w:pPr>
      <w:r>
        <w:t>14.</w:t>
      </w:r>
      <w:r>
        <w:tab/>
        <w:t>Conduct</w:t>
      </w:r>
      <w:r>
        <w:rPr>
          <w:spacing w:val="-2"/>
        </w:rPr>
        <w:t xml:space="preserve"> </w:t>
      </w:r>
      <w:r>
        <w:t>of</w:t>
      </w:r>
      <w:r>
        <w:rPr>
          <w:spacing w:val="-2"/>
        </w:rPr>
        <w:t xml:space="preserve"> </w:t>
      </w:r>
      <w:r>
        <w:t>members</w:t>
      </w:r>
      <w:r>
        <w:rPr>
          <w:spacing w:val="-2"/>
        </w:rPr>
        <w:t xml:space="preserve"> </w:t>
      </w:r>
      <w:r>
        <w:t>of</w:t>
      </w:r>
      <w:r>
        <w:rPr>
          <w:spacing w:val="-1"/>
        </w:rPr>
        <w:t xml:space="preserve"> </w:t>
      </w:r>
      <w:r>
        <w:rPr>
          <w:spacing w:val="-2"/>
        </w:rPr>
        <w:t>Board</w:t>
      </w:r>
    </w:p>
    <w:p w14:paraId="60F46F1A" w14:textId="77777777" w:rsidR="009A0033" w:rsidRDefault="009A0033" w:rsidP="009A0033">
      <w:pPr>
        <w:pStyle w:val="AS-P0"/>
      </w:pPr>
      <w:r>
        <w:t>15.</w:t>
      </w:r>
      <w:r>
        <w:tab/>
        <w:t>Conflict</w:t>
      </w:r>
      <w:r>
        <w:rPr>
          <w:spacing w:val="-8"/>
        </w:rPr>
        <w:t xml:space="preserve"> </w:t>
      </w:r>
      <w:r>
        <w:t>of</w:t>
      </w:r>
      <w:r>
        <w:rPr>
          <w:spacing w:val="-7"/>
        </w:rPr>
        <w:t xml:space="preserve"> </w:t>
      </w:r>
      <w:r>
        <w:rPr>
          <w:spacing w:val="-2"/>
        </w:rPr>
        <w:t>interest</w:t>
      </w:r>
    </w:p>
    <w:p w14:paraId="1C572D7C" w14:textId="77777777" w:rsidR="009A0033" w:rsidRDefault="009A0033" w:rsidP="009A0033">
      <w:pPr>
        <w:pStyle w:val="AS-P0"/>
      </w:pPr>
      <w:r>
        <w:t>16.</w:t>
      </w:r>
      <w:r>
        <w:tab/>
        <w:t>Term</w:t>
      </w:r>
      <w:r>
        <w:rPr>
          <w:spacing w:val="-8"/>
        </w:rPr>
        <w:t xml:space="preserve"> </w:t>
      </w:r>
      <w:r>
        <w:t>of</w:t>
      </w:r>
      <w:r>
        <w:rPr>
          <w:spacing w:val="-8"/>
        </w:rPr>
        <w:t xml:space="preserve"> </w:t>
      </w:r>
      <w:r>
        <w:t>office</w:t>
      </w:r>
      <w:r>
        <w:rPr>
          <w:spacing w:val="-8"/>
        </w:rPr>
        <w:t xml:space="preserve"> </w:t>
      </w:r>
      <w:r>
        <w:t>of</w:t>
      </w:r>
      <w:r>
        <w:rPr>
          <w:spacing w:val="-8"/>
        </w:rPr>
        <w:t xml:space="preserve"> </w:t>
      </w:r>
      <w:r>
        <w:rPr>
          <w:spacing w:val="-2"/>
        </w:rPr>
        <w:t>members</w:t>
      </w:r>
    </w:p>
    <w:p w14:paraId="5778BD3F" w14:textId="77777777" w:rsidR="009A0033" w:rsidRDefault="009A0033" w:rsidP="009A0033">
      <w:pPr>
        <w:pStyle w:val="AS-P0"/>
      </w:pPr>
      <w:r>
        <w:t>17.</w:t>
      </w:r>
      <w:r>
        <w:tab/>
        <w:t>Vacation</w:t>
      </w:r>
      <w:r>
        <w:rPr>
          <w:spacing w:val="-10"/>
        </w:rPr>
        <w:t xml:space="preserve"> </w:t>
      </w:r>
      <w:r>
        <w:t>of</w:t>
      </w:r>
      <w:r>
        <w:rPr>
          <w:spacing w:val="-9"/>
        </w:rPr>
        <w:t xml:space="preserve"> </w:t>
      </w:r>
      <w:r>
        <w:t>office</w:t>
      </w:r>
      <w:r>
        <w:rPr>
          <w:spacing w:val="-10"/>
        </w:rPr>
        <w:t xml:space="preserve"> </w:t>
      </w:r>
      <w:r>
        <w:t>and</w:t>
      </w:r>
      <w:r>
        <w:rPr>
          <w:spacing w:val="-9"/>
        </w:rPr>
        <w:t xml:space="preserve"> </w:t>
      </w:r>
      <w:r>
        <w:t>filling</w:t>
      </w:r>
      <w:r>
        <w:rPr>
          <w:spacing w:val="-10"/>
        </w:rPr>
        <w:t xml:space="preserve"> </w:t>
      </w:r>
      <w:r>
        <w:t>of</w:t>
      </w:r>
      <w:r>
        <w:rPr>
          <w:spacing w:val="-9"/>
        </w:rPr>
        <w:t xml:space="preserve"> </w:t>
      </w:r>
      <w:r>
        <w:rPr>
          <w:spacing w:val="-2"/>
        </w:rPr>
        <w:t>vacancies</w:t>
      </w:r>
    </w:p>
    <w:p w14:paraId="4E00F380" w14:textId="77777777" w:rsidR="009A0033" w:rsidRDefault="009A0033" w:rsidP="009A0033">
      <w:pPr>
        <w:pStyle w:val="AS-P0"/>
      </w:pPr>
      <w:r>
        <w:t>18.</w:t>
      </w:r>
      <w:r>
        <w:tab/>
        <w:t>Committees</w:t>
      </w:r>
      <w:r>
        <w:rPr>
          <w:spacing w:val="-6"/>
        </w:rPr>
        <w:t xml:space="preserve"> </w:t>
      </w:r>
      <w:r>
        <w:t>of</w:t>
      </w:r>
      <w:r>
        <w:rPr>
          <w:spacing w:val="-4"/>
        </w:rPr>
        <w:t xml:space="preserve"> </w:t>
      </w:r>
      <w:r>
        <w:rPr>
          <w:spacing w:val="-2"/>
        </w:rPr>
        <w:t>Board</w:t>
      </w:r>
    </w:p>
    <w:p w14:paraId="158A58A2" w14:textId="77777777" w:rsidR="009A0033" w:rsidRDefault="009A0033" w:rsidP="009A0033">
      <w:pPr>
        <w:pStyle w:val="AS-P0"/>
      </w:pPr>
      <w:r>
        <w:t>19.</w:t>
      </w:r>
      <w:r>
        <w:tab/>
        <w:t>Meetings</w:t>
      </w:r>
      <w:r>
        <w:rPr>
          <w:spacing w:val="-5"/>
        </w:rPr>
        <w:t xml:space="preserve"> </w:t>
      </w:r>
      <w:r>
        <w:t>and</w:t>
      </w:r>
      <w:r>
        <w:rPr>
          <w:spacing w:val="-4"/>
        </w:rPr>
        <w:t xml:space="preserve"> </w:t>
      </w:r>
      <w:r>
        <w:t>procedures</w:t>
      </w:r>
      <w:r>
        <w:rPr>
          <w:spacing w:val="-5"/>
        </w:rPr>
        <w:t xml:space="preserve"> </w:t>
      </w:r>
      <w:r>
        <w:t>of</w:t>
      </w:r>
      <w:r>
        <w:rPr>
          <w:spacing w:val="-4"/>
        </w:rPr>
        <w:t xml:space="preserve"> </w:t>
      </w:r>
      <w:r>
        <w:rPr>
          <w:spacing w:val="-2"/>
        </w:rPr>
        <w:t>Board</w:t>
      </w:r>
    </w:p>
    <w:p w14:paraId="7776FE3D" w14:textId="77777777" w:rsidR="009A0033" w:rsidRDefault="009A0033" w:rsidP="009A0033">
      <w:pPr>
        <w:pStyle w:val="AS-P0"/>
      </w:pPr>
      <w:r>
        <w:t>20.</w:t>
      </w:r>
      <w:r>
        <w:tab/>
        <w:t xml:space="preserve">Disclosure of </w:t>
      </w:r>
      <w:r>
        <w:rPr>
          <w:spacing w:val="-2"/>
        </w:rPr>
        <w:t>interest</w:t>
      </w:r>
    </w:p>
    <w:p w14:paraId="2B045DA0" w14:textId="77777777" w:rsidR="009A0033" w:rsidRDefault="009A0033" w:rsidP="009A0033">
      <w:pPr>
        <w:pStyle w:val="AS-P0"/>
      </w:pPr>
      <w:r>
        <w:t>21.</w:t>
      </w:r>
      <w:r>
        <w:tab/>
        <w:t xml:space="preserve">Remuneration of Board and committee </w:t>
      </w:r>
      <w:r>
        <w:rPr>
          <w:spacing w:val="-2"/>
        </w:rPr>
        <w:t>members</w:t>
      </w:r>
    </w:p>
    <w:p w14:paraId="61889984" w14:textId="77777777" w:rsidR="009A0033" w:rsidRDefault="009A0033" w:rsidP="009A0033">
      <w:pPr>
        <w:pStyle w:val="AS-P0"/>
      </w:pPr>
      <w:r>
        <w:t>22.</w:t>
      </w:r>
      <w:r>
        <w:tab/>
        <w:t xml:space="preserve">Chief Executive </w:t>
      </w:r>
      <w:r>
        <w:rPr>
          <w:spacing w:val="-2"/>
        </w:rPr>
        <w:t>Officer</w:t>
      </w:r>
    </w:p>
    <w:p w14:paraId="5076475A" w14:textId="77777777" w:rsidR="009A0033" w:rsidRDefault="009A0033" w:rsidP="009A0033">
      <w:pPr>
        <w:pStyle w:val="AS-P0"/>
      </w:pPr>
      <w:r>
        <w:t>23.</w:t>
      </w:r>
      <w:r>
        <w:tab/>
        <w:t>Functions</w:t>
      </w:r>
      <w:r>
        <w:rPr>
          <w:spacing w:val="-4"/>
        </w:rPr>
        <w:t xml:space="preserve"> </w:t>
      </w:r>
      <w:r>
        <w:t>and</w:t>
      </w:r>
      <w:r>
        <w:rPr>
          <w:spacing w:val="-2"/>
        </w:rPr>
        <w:t xml:space="preserve"> </w:t>
      </w:r>
      <w:r>
        <w:t>powers</w:t>
      </w:r>
      <w:r>
        <w:rPr>
          <w:spacing w:val="-3"/>
        </w:rPr>
        <w:t xml:space="preserve"> </w:t>
      </w:r>
      <w:r>
        <w:t>of</w:t>
      </w:r>
      <w:r>
        <w:rPr>
          <w:spacing w:val="-2"/>
        </w:rPr>
        <w:t xml:space="preserve"> </w:t>
      </w:r>
      <w:r>
        <w:t>Chief</w:t>
      </w:r>
      <w:r>
        <w:rPr>
          <w:spacing w:val="-2"/>
        </w:rPr>
        <w:t xml:space="preserve"> </w:t>
      </w:r>
      <w:r>
        <w:t>Executive</w:t>
      </w:r>
      <w:r>
        <w:rPr>
          <w:spacing w:val="-2"/>
        </w:rPr>
        <w:t xml:space="preserve"> Officer</w:t>
      </w:r>
    </w:p>
    <w:p w14:paraId="649C1ED6" w14:textId="77777777" w:rsidR="009A0033" w:rsidRDefault="009A0033" w:rsidP="009A0033">
      <w:pPr>
        <w:pStyle w:val="AS-P0"/>
        <w:rPr>
          <w:spacing w:val="-2"/>
        </w:rPr>
      </w:pPr>
      <w:r>
        <w:t>24.</w:t>
      </w:r>
      <w:r>
        <w:tab/>
        <w:t>Staff</w:t>
      </w:r>
      <w:r>
        <w:rPr>
          <w:spacing w:val="-4"/>
        </w:rPr>
        <w:t xml:space="preserve"> </w:t>
      </w:r>
      <w:r>
        <w:t>of</w:t>
      </w:r>
      <w:r>
        <w:rPr>
          <w:spacing w:val="-13"/>
        </w:rPr>
        <w:t xml:space="preserve"> </w:t>
      </w:r>
      <w:r>
        <w:rPr>
          <w:spacing w:val="-2"/>
        </w:rPr>
        <w:t>Authority</w:t>
      </w:r>
    </w:p>
    <w:p w14:paraId="5457DB19" w14:textId="77777777" w:rsidR="009A0033" w:rsidRDefault="009A0033" w:rsidP="009A0033">
      <w:pPr>
        <w:pStyle w:val="AS-P0"/>
      </w:pPr>
      <w:r>
        <w:rPr>
          <w:spacing w:val="-2"/>
        </w:rPr>
        <w:t>25.</w:t>
      </w:r>
      <w:r>
        <w:rPr>
          <w:spacing w:val="-2"/>
        </w:rPr>
        <w:tab/>
      </w:r>
      <w:r>
        <w:t>Conflict</w:t>
      </w:r>
      <w:r>
        <w:rPr>
          <w:spacing w:val="-8"/>
        </w:rPr>
        <w:t xml:space="preserve"> </w:t>
      </w:r>
      <w:r>
        <w:t>of</w:t>
      </w:r>
      <w:r>
        <w:rPr>
          <w:spacing w:val="-7"/>
        </w:rPr>
        <w:t xml:space="preserve"> </w:t>
      </w:r>
      <w:r>
        <w:rPr>
          <w:spacing w:val="-2"/>
        </w:rPr>
        <w:t>interest</w:t>
      </w:r>
    </w:p>
    <w:p w14:paraId="497D2260" w14:textId="77777777" w:rsidR="009A0033" w:rsidRDefault="009A0033" w:rsidP="009A0033">
      <w:pPr>
        <w:pStyle w:val="AS-P0"/>
      </w:pPr>
    </w:p>
    <w:p w14:paraId="609CA3FA" w14:textId="77777777" w:rsidR="009A0033" w:rsidRDefault="009A0033" w:rsidP="009A0033">
      <w:pPr>
        <w:pStyle w:val="AS-P0"/>
        <w:jc w:val="center"/>
      </w:pPr>
      <w:r>
        <w:t>PART 4</w:t>
      </w:r>
    </w:p>
    <w:p w14:paraId="744B8542" w14:textId="77777777" w:rsidR="009A0033" w:rsidRDefault="009A0033" w:rsidP="009A0033">
      <w:pPr>
        <w:pStyle w:val="AS-P0"/>
        <w:jc w:val="center"/>
      </w:pPr>
      <w:r>
        <w:rPr>
          <w:spacing w:val="-2"/>
        </w:rPr>
        <w:t>FINANCIAL</w:t>
      </w:r>
      <w:r>
        <w:rPr>
          <w:spacing w:val="-12"/>
        </w:rPr>
        <w:t xml:space="preserve"> </w:t>
      </w:r>
      <w:r>
        <w:rPr>
          <w:spacing w:val="-2"/>
        </w:rPr>
        <w:t>MATTERS</w:t>
      </w:r>
    </w:p>
    <w:p w14:paraId="10443435" w14:textId="77777777" w:rsidR="009A0033" w:rsidRDefault="009A0033" w:rsidP="009A0033">
      <w:pPr>
        <w:pStyle w:val="AS-P0"/>
      </w:pPr>
    </w:p>
    <w:p w14:paraId="23939937" w14:textId="77777777" w:rsidR="009A0033" w:rsidRDefault="009A0033" w:rsidP="009A0033">
      <w:pPr>
        <w:pStyle w:val="AS-P0"/>
      </w:pPr>
      <w:r>
        <w:t>26.</w:t>
      </w:r>
      <w:r>
        <w:tab/>
        <w:t>Funds</w:t>
      </w:r>
      <w:r>
        <w:rPr>
          <w:spacing w:val="-4"/>
        </w:rPr>
        <w:t xml:space="preserve"> </w:t>
      </w:r>
      <w:r>
        <w:t>of</w:t>
      </w:r>
      <w:r>
        <w:rPr>
          <w:spacing w:val="-13"/>
        </w:rPr>
        <w:t xml:space="preserve"> </w:t>
      </w:r>
      <w:r>
        <w:rPr>
          <w:spacing w:val="-2"/>
        </w:rPr>
        <w:t>Authority</w:t>
      </w:r>
    </w:p>
    <w:p w14:paraId="7069A327" w14:textId="77777777" w:rsidR="009A0033" w:rsidRDefault="009A0033" w:rsidP="009A0033">
      <w:pPr>
        <w:pStyle w:val="AS-P0"/>
      </w:pPr>
      <w:r>
        <w:t>27.</w:t>
      </w:r>
      <w:r>
        <w:tab/>
        <w:t>Utilisation</w:t>
      </w:r>
      <w:r>
        <w:rPr>
          <w:spacing w:val="-2"/>
        </w:rPr>
        <w:t xml:space="preserve"> </w:t>
      </w:r>
      <w:r>
        <w:t>of</w:t>
      </w:r>
      <w:r>
        <w:rPr>
          <w:spacing w:val="-1"/>
        </w:rPr>
        <w:t xml:space="preserve"> </w:t>
      </w:r>
      <w:r>
        <w:t>funds</w:t>
      </w:r>
      <w:r>
        <w:rPr>
          <w:spacing w:val="-2"/>
        </w:rPr>
        <w:t xml:space="preserve"> </w:t>
      </w:r>
      <w:r>
        <w:t>of</w:t>
      </w:r>
      <w:r>
        <w:rPr>
          <w:spacing w:val="-13"/>
        </w:rPr>
        <w:t xml:space="preserve"> </w:t>
      </w:r>
      <w:r>
        <w:rPr>
          <w:spacing w:val="-2"/>
        </w:rPr>
        <w:t>Authority</w:t>
      </w:r>
    </w:p>
    <w:p w14:paraId="1FA4F6A5" w14:textId="77777777" w:rsidR="009A0033" w:rsidRDefault="009A0033" w:rsidP="009A0033">
      <w:pPr>
        <w:pStyle w:val="AS-P0"/>
      </w:pPr>
      <w:r>
        <w:t>28.</w:t>
      </w:r>
      <w:r>
        <w:tab/>
        <w:t xml:space="preserve">Financial year and </w:t>
      </w:r>
      <w:r>
        <w:rPr>
          <w:spacing w:val="-2"/>
        </w:rPr>
        <w:t>reporting</w:t>
      </w:r>
    </w:p>
    <w:p w14:paraId="1696EBF0" w14:textId="77777777" w:rsidR="009A0033" w:rsidRDefault="009A0033" w:rsidP="009A0033">
      <w:pPr>
        <w:pStyle w:val="AS-P0"/>
      </w:pPr>
      <w:r>
        <w:t>29.</w:t>
      </w:r>
      <w:r>
        <w:tab/>
        <w:t>Reports</w:t>
      </w:r>
      <w:r>
        <w:rPr>
          <w:spacing w:val="-9"/>
        </w:rPr>
        <w:t xml:space="preserve"> </w:t>
      </w:r>
      <w:r>
        <w:t>and</w:t>
      </w:r>
      <w:r>
        <w:rPr>
          <w:spacing w:val="-7"/>
        </w:rPr>
        <w:t xml:space="preserve"> </w:t>
      </w:r>
      <w:r>
        <w:t>financial</w:t>
      </w:r>
      <w:r>
        <w:rPr>
          <w:spacing w:val="-7"/>
        </w:rPr>
        <w:t xml:space="preserve"> </w:t>
      </w:r>
      <w:r>
        <w:rPr>
          <w:spacing w:val="-2"/>
        </w:rPr>
        <w:t>statements</w:t>
      </w:r>
    </w:p>
    <w:p w14:paraId="36E6216B" w14:textId="77777777" w:rsidR="009A0033" w:rsidRDefault="009A0033" w:rsidP="009A0033">
      <w:pPr>
        <w:pStyle w:val="AS-P0"/>
      </w:pPr>
    </w:p>
    <w:p w14:paraId="359CC76F" w14:textId="77777777" w:rsidR="009A0033" w:rsidRDefault="009A0033" w:rsidP="009A0033">
      <w:pPr>
        <w:pStyle w:val="AS-P0"/>
        <w:jc w:val="center"/>
      </w:pPr>
      <w:r>
        <w:rPr>
          <w:spacing w:val="-10"/>
        </w:rPr>
        <w:t>PART</w:t>
      </w:r>
      <w:r>
        <w:t xml:space="preserve"> </w:t>
      </w:r>
      <w:r>
        <w:rPr>
          <w:spacing w:val="-10"/>
        </w:rPr>
        <w:t>5</w:t>
      </w:r>
    </w:p>
    <w:p w14:paraId="5A9BC4B0" w14:textId="77777777" w:rsidR="009A0033" w:rsidRDefault="009A0033" w:rsidP="009A0033">
      <w:pPr>
        <w:pStyle w:val="AS-P0"/>
        <w:jc w:val="center"/>
      </w:pPr>
      <w:r>
        <w:rPr>
          <w:spacing w:val="-2"/>
        </w:rPr>
        <w:t>PROPERTY PRACTITIONERS</w:t>
      </w:r>
      <w:r>
        <w:rPr>
          <w:spacing w:val="8"/>
        </w:rPr>
        <w:t xml:space="preserve"> </w:t>
      </w:r>
      <w:r>
        <w:rPr>
          <w:spacing w:val="-2"/>
        </w:rPr>
        <w:t>FIDELITY</w:t>
      </w:r>
      <w:r>
        <w:rPr>
          <w:spacing w:val="-1"/>
        </w:rPr>
        <w:t xml:space="preserve"> </w:t>
      </w:r>
      <w:r>
        <w:rPr>
          <w:spacing w:val="-4"/>
        </w:rPr>
        <w:t>FUND</w:t>
      </w:r>
    </w:p>
    <w:p w14:paraId="24D58C33" w14:textId="77777777" w:rsidR="009A0033" w:rsidRDefault="009A0033" w:rsidP="009A0033">
      <w:pPr>
        <w:pStyle w:val="AS-P0"/>
      </w:pPr>
    </w:p>
    <w:p w14:paraId="2F704876" w14:textId="77777777" w:rsidR="009A0033" w:rsidRDefault="009A0033" w:rsidP="009A0033">
      <w:pPr>
        <w:pStyle w:val="AS-P0"/>
      </w:pPr>
      <w:r>
        <w:t>30.</w:t>
      </w:r>
      <w:r>
        <w:tab/>
        <w:t>Property</w:t>
      </w:r>
      <w:r>
        <w:rPr>
          <w:spacing w:val="-5"/>
        </w:rPr>
        <w:t xml:space="preserve"> </w:t>
      </w:r>
      <w:r>
        <w:t>Practitioners</w:t>
      </w:r>
      <w:r>
        <w:rPr>
          <w:spacing w:val="-4"/>
        </w:rPr>
        <w:t xml:space="preserve"> </w:t>
      </w:r>
      <w:r>
        <w:t>Fidelity</w:t>
      </w:r>
      <w:r>
        <w:rPr>
          <w:spacing w:val="-4"/>
        </w:rPr>
        <w:t xml:space="preserve"> Fund</w:t>
      </w:r>
    </w:p>
    <w:p w14:paraId="019898BC" w14:textId="77777777" w:rsidR="009A0033" w:rsidRDefault="009A0033" w:rsidP="009A0033">
      <w:pPr>
        <w:pStyle w:val="AS-P0"/>
      </w:pPr>
      <w:r>
        <w:t>31.</w:t>
      </w:r>
      <w:r>
        <w:tab/>
        <w:t xml:space="preserve">Purpose of </w:t>
      </w:r>
      <w:r>
        <w:rPr>
          <w:spacing w:val="-4"/>
        </w:rPr>
        <w:t>Fund</w:t>
      </w:r>
    </w:p>
    <w:p w14:paraId="56280ACF" w14:textId="77777777" w:rsidR="009A0033" w:rsidRDefault="009A0033" w:rsidP="009A0033">
      <w:pPr>
        <w:pStyle w:val="AS-P0"/>
      </w:pPr>
      <w:r>
        <w:t>32.</w:t>
      </w:r>
      <w:r>
        <w:tab/>
        <w:t xml:space="preserve">Control and management of </w:t>
      </w:r>
      <w:r>
        <w:rPr>
          <w:spacing w:val="-4"/>
        </w:rPr>
        <w:t>Fund</w:t>
      </w:r>
    </w:p>
    <w:p w14:paraId="59338EFA" w14:textId="77777777" w:rsidR="009A0033" w:rsidRDefault="009A0033" w:rsidP="009A0033">
      <w:pPr>
        <w:pStyle w:val="AS-P0"/>
      </w:pPr>
      <w:r>
        <w:t>33.</w:t>
      </w:r>
      <w:r>
        <w:tab/>
        <w:t>Payments</w:t>
      </w:r>
      <w:r>
        <w:rPr>
          <w:spacing w:val="-5"/>
        </w:rPr>
        <w:t xml:space="preserve"> </w:t>
      </w:r>
      <w:r>
        <w:t>from</w:t>
      </w:r>
      <w:r>
        <w:rPr>
          <w:spacing w:val="-3"/>
        </w:rPr>
        <w:t xml:space="preserve"> </w:t>
      </w:r>
      <w:r>
        <w:rPr>
          <w:spacing w:val="-4"/>
        </w:rPr>
        <w:t>Fund</w:t>
      </w:r>
    </w:p>
    <w:p w14:paraId="2A00E1B7" w14:textId="77777777" w:rsidR="009A0033" w:rsidRDefault="009A0033" w:rsidP="009A0033">
      <w:pPr>
        <w:pStyle w:val="AS-P0"/>
      </w:pPr>
      <w:r>
        <w:t>34.</w:t>
      </w:r>
      <w:r>
        <w:tab/>
        <w:t>Claims</w:t>
      </w:r>
      <w:r>
        <w:rPr>
          <w:spacing w:val="-4"/>
        </w:rPr>
        <w:t xml:space="preserve"> </w:t>
      </w:r>
      <w:r>
        <w:t>from</w:t>
      </w:r>
      <w:r>
        <w:rPr>
          <w:spacing w:val="-2"/>
        </w:rPr>
        <w:t xml:space="preserve"> </w:t>
      </w:r>
      <w:r>
        <w:rPr>
          <w:spacing w:val="-4"/>
        </w:rPr>
        <w:t>Fund</w:t>
      </w:r>
    </w:p>
    <w:p w14:paraId="7EDFFB99" w14:textId="77777777" w:rsidR="009A0033" w:rsidRDefault="009A0033" w:rsidP="009A0033">
      <w:pPr>
        <w:pStyle w:val="AS-P0"/>
      </w:pPr>
      <w:r>
        <w:t>35.</w:t>
      </w:r>
      <w:r>
        <w:tab/>
        <w:t xml:space="preserve">Cooperation by </w:t>
      </w:r>
      <w:r>
        <w:rPr>
          <w:spacing w:val="-2"/>
        </w:rPr>
        <w:t>claimant</w:t>
      </w:r>
    </w:p>
    <w:p w14:paraId="71C41FC7" w14:textId="77777777" w:rsidR="009A0033" w:rsidRDefault="009A0033" w:rsidP="009A0033">
      <w:pPr>
        <w:pStyle w:val="AS-P0"/>
      </w:pPr>
      <w:r>
        <w:t>36.</w:t>
      </w:r>
      <w:r>
        <w:tab/>
        <w:t>Actions</w:t>
      </w:r>
      <w:r>
        <w:rPr>
          <w:spacing w:val="-3"/>
        </w:rPr>
        <w:t xml:space="preserve"> </w:t>
      </w:r>
      <w:r>
        <w:t>against</w:t>
      </w:r>
      <w:r>
        <w:rPr>
          <w:spacing w:val="-13"/>
        </w:rPr>
        <w:t xml:space="preserve"> </w:t>
      </w:r>
      <w:r>
        <w:t>Authority</w:t>
      </w:r>
      <w:r>
        <w:rPr>
          <w:spacing w:val="-1"/>
        </w:rPr>
        <w:t xml:space="preserve"> </w:t>
      </w:r>
      <w:r>
        <w:t>in</w:t>
      </w:r>
      <w:r>
        <w:rPr>
          <w:spacing w:val="-1"/>
        </w:rPr>
        <w:t xml:space="preserve"> </w:t>
      </w:r>
      <w:r>
        <w:t>respect</w:t>
      </w:r>
      <w:r>
        <w:rPr>
          <w:spacing w:val="-1"/>
        </w:rPr>
        <w:t xml:space="preserve"> </w:t>
      </w:r>
      <w:r>
        <w:t>of</w:t>
      </w:r>
      <w:r>
        <w:rPr>
          <w:spacing w:val="-1"/>
        </w:rPr>
        <w:t xml:space="preserve"> </w:t>
      </w:r>
      <w:r>
        <w:rPr>
          <w:spacing w:val="-4"/>
        </w:rPr>
        <w:t>Fund</w:t>
      </w:r>
    </w:p>
    <w:p w14:paraId="0C041799" w14:textId="77777777" w:rsidR="009A0033" w:rsidRDefault="009A0033" w:rsidP="009A0033">
      <w:pPr>
        <w:pStyle w:val="AS-P0"/>
      </w:pPr>
      <w:r>
        <w:t>37.</w:t>
      </w:r>
      <w:r>
        <w:tab/>
        <w:t>Computation</w:t>
      </w:r>
      <w:r>
        <w:rPr>
          <w:spacing w:val="-1"/>
        </w:rPr>
        <w:t xml:space="preserve"> </w:t>
      </w:r>
      <w:r>
        <w:t>of</w:t>
      </w:r>
      <w:r>
        <w:rPr>
          <w:spacing w:val="-1"/>
        </w:rPr>
        <w:t xml:space="preserve"> </w:t>
      </w:r>
      <w:r>
        <w:t>future</w:t>
      </w:r>
      <w:r>
        <w:rPr>
          <w:spacing w:val="-2"/>
        </w:rPr>
        <w:t xml:space="preserve"> </w:t>
      </w:r>
      <w:r>
        <w:t>claims</w:t>
      </w:r>
      <w:r>
        <w:rPr>
          <w:spacing w:val="-1"/>
        </w:rPr>
        <w:t xml:space="preserve"> </w:t>
      </w:r>
      <w:r>
        <w:t>by</w:t>
      </w:r>
      <w:r>
        <w:rPr>
          <w:spacing w:val="-1"/>
        </w:rPr>
        <w:t xml:space="preserve"> </w:t>
      </w:r>
      <w:r>
        <w:rPr>
          <w:spacing w:val="-4"/>
        </w:rPr>
        <w:t>Fund</w:t>
      </w:r>
    </w:p>
    <w:p w14:paraId="1409F744" w14:textId="77777777" w:rsidR="009A0033" w:rsidRDefault="009A0033" w:rsidP="009A0033">
      <w:pPr>
        <w:pStyle w:val="AS-P0"/>
      </w:pPr>
      <w:r>
        <w:t>38.</w:t>
      </w:r>
      <w:r>
        <w:tab/>
        <w:t>Transfer</w:t>
      </w:r>
      <w:r>
        <w:rPr>
          <w:spacing w:val="-8"/>
        </w:rPr>
        <w:t xml:space="preserve"> </w:t>
      </w:r>
      <w:r>
        <w:t>of</w:t>
      </w:r>
      <w:r>
        <w:rPr>
          <w:spacing w:val="-3"/>
        </w:rPr>
        <w:t xml:space="preserve"> </w:t>
      </w:r>
      <w:r>
        <w:t>rights</w:t>
      </w:r>
      <w:r>
        <w:rPr>
          <w:spacing w:val="-5"/>
        </w:rPr>
        <w:t xml:space="preserve"> </w:t>
      </w:r>
      <w:r>
        <w:t>and</w:t>
      </w:r>
      <w:r>
        <w:rPr>
          <w:spacing w:val="-3"/>
        </w:rPr>
        <w:t xml:space="preserve"> </w:t>
      </w:r>
      <w:r>
        <w:t>remedies</w:t>
      </w:r>
      <w:r>
        <w:rPr>
          <w:spacing w:val="-5"/>
        </w:rPr>
        <w:t xml:space="preserve"> </w:t>
      </w:r>
      <w:r>
        <w:t>to</w:t>
      </w:r>
      <w:r>
        <w:rPr>
          <w:spacing w:val="-13"/>
        </w:rPr>
        <w:t xml:space="preserve"> </w:t>
      </w:r>
      <w:r>
        <w:rPr>
          <w:spacing w:val="-2"/>
        </w:rPr>
        <w:t>Authority</w:t>
      </w:r>
    </w:p>
    <w:p w14:paraId="5D5FA565" w14:textId="77777777" w:rsidR="009A0033" w:rsidRDefault="009A0033" w:rsidP="009A0033">
      <w:pPr>
        <w:pStyle w:val="AS-P0"/>
        <w:rPr>
          <w:spacing w:val="-2"/>
        </w:rPr>
      </w:pPr>
      <w:r>
        <w:t>39.</w:t>
      </w:r>
      <w:r>
        <w:tab/>
        <w:t>Insurance</w:t>
      </w:r>
      <w:r>
        <w:rPr>
          <w:spacing w:val="-2"/>
        </w:rPr>
        <w:t xml:space="preserve"> </w:t>
      </w:r>
      <w:r>
        <w:t>contracts</w:t>
      </w:r>
      <w:r>
        <w:rPr>
          <w:spacing w:val="-2"/>
        </w:rPr>
        <w:t xml:space="preserve"> </w:t>
      </w:r>
      <w:r>
        <w:t>and</w:t>
      </w:r>
      <w:r>
        <w:rPr>
          <w:spacing w:val="-1"/>
        </w:rPr>
        <w:t xml:space="preserve"> </w:t>
      </w:r>
      <w:r>
        <w:t>application</w:t>
      </w:r>
      <w:r>
        <w:rPr>
          <w:spacing w:val="-2"/>
        </w:rPr>
        <w:t xml:space="preserve"> </w:t>
      </w:r>
      <w:r>
        <w:t>of</w:t>
      </w:r>
      <w:r>
        <w:rPr>
          <w:spacing w:val="-1"/>
        </w:rPr>
        <w:t xml:space="preserve"> </w:t>
      </w:r>
      <w:r>
        <w:t>insurance</w:t>
      </w:r>
      <w:r>
        <w:rPr>
          <w:spacing w:val="-1"/>
        </w:rPr>
        <w:t xml:space="preserve"> </w:t>
      </w:r>
      <w:r>
        <w:rPr>
          <w:spacing w:val="-2"/>
        </w:rPr>
        <w:t>monies</w:t>
      </w:r>
    </w:p>
    <w:p w14:paraId="39590EA6" w14:textId="77777777" w:rsidR="009A0033" w:rsidRDefault="009A0033" w:rsidP="009A0033">
      <w:pPr>
        <w:pStyle w:val="AS-P0"/>
      </w:pPr>
      <w:r>
        <w:rPr>
          <w:spacing w:val="-2"/>
        </w:rPr>
        <w:t>40.</w:t>
      </w:r>
      <w:r>
        <w:rPr>
          <w:spacing w:val="-2"/>
        </w:rPr>
        <w:tab/>
      </w:r>
      <w:r>
        <w:t xml:space="preserve">Fund exempt from certain </w:t>
      </w:r>
      <w:r>
        <w:rPr>
          <w:spacing w:val="-4"/>
        </w:rPr>
        <w:t>laws</w:t>
      </w:r>
    </w:p>
    <w:p w14:paraId="2893D2EB" w14:textId="77777777" w:rsidR="009A0033" w:rsidRDefault="009A0033" w:rsidP="009A0033">
      <w:pPr>
        <w:pStyle w:val="AS-P0"/>
      </w:pPr>
      <w:r>
        <w:t>41.</w:t>
      </w:r>
      <w:r>
        <w:tab/>
        <w:t xml:space="preserve">Financial year of Fund and </w:t>
      </w:r>
      <w:r>
        <w:rPr>
          <w:spacing w:val="-2"/>
        </w:rPr>
        <w:t>reporting</w:t>
      </w:r>
    </w:p>
    <w:p w14:paraId="4A0F4854" w14:textId="77777777" w:rsidR="009A0033" w:rsidRDefault="009A0033" w:rsidP="009A0033">
      <w:pPr>
        <w:pStyle w:val="AS-P0"/>
      </w:pPr>
    </w:p>
    <w:p w14:paraId="475698E1" w14:textId="77777777" w:rsidR="009A0033" w:rsidRDefault="009A0033" w:rsidP="009A0033">
      <w:pPr>
        <w:pStyle w:val="AS-P0"/>
        <w:jc w:val="center"/>
      </w:pPr>
      <w:r>
        <w:rPr>
          <w:spacing w:val="-10"/>
        </w:rPr>
        <w:t>PART</w:t>
      </w:r>
      <w:r>
        <w:t xml:space="preserve"> </w:t>
      </w:r>
      <w:r>
        <w:rPr>
          <w:spacing w:val="-10"/>
        </w:rPr>
        <w:t>6</w:t>
      </w:r>
    </w:p>
    <w:p w14:paraId="6033CBD3" w14:textId="77777777" w:rsidR="009A0033" w:rsidRDefault="009A0033" w:rsidP="009A0033">
      <w:pPr>
        <w:pStyle w:val="AS-P0"/>
        <w:jc w:val="center"/>
      </w:pPr>
      <w:r>
        <w:rPr>
          <w:spacing w:val="-2"/>
        </w:rPr>
        <w:t>REGISTRATION</w:t>
      </w:r>
      <w:r>
        <w:rPr>
          <w:spacing w:val="-4"/>
        </w:rPr>
        <w:t xml:space="preserve"> </w:t>
      </w:r>
      <w:r>
        <w:rPr>
          <w:spacing w:val="-2"/>
        </w:rPr>
        <w:t>OF</w:t>
      </w:r>
      <w:r>
        <w:rPr>
          <w:spacing w:val="-3"/>
        </w:rPr>
        <w:t xml:space="preserve"> </w:t>
      </w:r>
      <w:r>
        <w:rPr>
          <w:spacing w:val="-2"/>
        </w:rPr>
        <w:t>PROPERTY</w:t>
      </w:r>
      <w:r>
        <w:rPr>
          <w:spacing w:val="-11"/>
        </w:rPr>
        <w:t xml:space="preserve"> </w:t>
      </w:r>
      <w:r>
        <w:rPr>
          <w:spacing w:val="-2"/>
        </w:rPr>
        <w:t>PRACTITIONERS</w:t>
      </w:r>
    </w:p>
    <w:p w14:paraId="3E1F408F" w14:textId="77777777" w:rsidR="009A0033" w:rsidRDefault="009A0033" w:rsidP="009A0033">
      <w:pPr>
        <w:pStyle w:val="AS-P0"/>
      </w:pPr>
    </w:p>
    <w:p w14:paraId="4FFC7ECC" w14:textId="77777777" w:rsidR="009A0033" w:rsidRDefault="009A0033" w:rsidP="009A0033">
      <w:pPr>
        <w:pStyle w:val="AS-P0"/>
      </w:pPr>
      <w:r>
        <w:t>42.</w:t>
      </w:r>
      <w:r>
        <w:tab/>
        <w:t xml:space="preserve">Registration of property </w:t>
      </w:r>
      <w:r>
        <w:rPr>
          <w:spacing w:val="-2"/>
        </w:rPr>
        <w:t>practitioners</w:t>
      </w:r>
    </w:p>
    <w:p w14:paraId="24993193" w14:textId="77777777" w:rsidR="009A0033" w:rsidRDefault="009A0033" w:rsidP="009A0033">
      <w:pPr>
        <w:pStyle w:val="AS-P0"/>
      </w:pPr>
      <w:r>
        <w:t>43.</w:t>
      </w:r>
      <w:r>
        <w:tab/>
        <w:t>Qualifications</w:t>
      </w:r>
      <w:r>
        <w:rPr>
          <w:spacing w:val="-14"/>
        </w:rPr>
        <w:t xml:space="preserve"> </w:t>
      </w:r>
      <w:r>
        <w:t>for</w:t>
      </w:r>
      <w:r>
        <w:rPr>
          <w:spacing w:val="-13"/>
        </w:rPr>
        <w:t xml:space="preserve"> </w:t>
      </w:r>
      <w:r>
        <w:rPr>
          <w:spacing w:val="-2"/>
        </w:rPr>
        <w:t>registration</w:t>
      </w:r>
    </w:p>
    <w:p w14:paraId="240FA999" w14:textId="77777777" w:rsidR="009A0033" w:rsidRDefault="009A0033" w:rsidP="009A0033">
      <w:pPr>
        <w:pStyle w:val="AS-P0"/>
      </w:pPr>
      <w:r>
        <w:t>44.</w:t>
      </w:r>
      <w:r>
        <w:tab/>
        <w:t>Reference</w:t>
      </w:r>
      <w:r>
        <w:rPr>
          <w:spacing w:val="-3"/>
        </w:rPr>
        <w:t xml:space="preserve"> </w:t>
      </w:r>
      <w:r>
        <w:t>of</w:t>
      </w:r>
      <w:r>
        <w:rPr>
          <w:spacing w:val="-3"/>
        </w:rPr>
        <w:t xml:space="preserve"> </w:t>
      </w:r>
      <w:r>
        <w:t>applications</w:t>
      </w:r>
      <w:r>
        <w:rPr>
          <w:spacing w:val="-4"/>
        </w:rPr>
        <w:t xml:space="preserve"> </w:t>
      </w:r>
      <w:r>
        <w:t>to</w:t>
      </w:r>
      <w:r>
        <w:rPr>
          <w:spacing w:val="-2"/>
        </w:rPr>
        <w:t xml:space="preserve"> Board</w:t>
      </w:r>
    </w:p>
    <w:p w14:paraId="07EA1A38" w14:textId="77777777" w:rsidR="009A0033" w:rsidRDefault="009A0033" w:rsidP="009A0033">
      <w:pPr>
        <w:pStyle w:val="AS-P0"/>
      </w:pPr>
      <w:r>
        <w:t>45.</w:t>
      </w:r>
      <w:r>
        <w:tab/>
        <w:t xml:space="preserve">Board to determine </w:t>
      </w:r>
      <w:r>
        <w:rPr>
          <w:spacing w:val="-2"/>
        </w:rPr>
        <w:t>applications</w:t>
      </w:r>
    </w:p>
    <w:p w14:paraId="5438793A" w14:textId="77777777" w:rsidR="009A0033" w:rsidRDefault="009A0033" w:rsidP="009A0033">
      <w:pPr>
        <w:pStyle w:val="AS-P0"/>
      </w:pPr>
      <w:r>
        <w:rPr>
          <w:spacing w:val="-2"/>
        </w:rPr>
        <w:lastRenderedPageBreak/>
        <w:t>46.</w:t>
      </w:r>
      <w:r>
        <w:rPr>
          <w:spacing w:val="-2"/>
        </w:rPr>
        <w:tab/>
        <w:t>Disqualifications</w:t>
      </w:r>
      <w:r>
        <w:rPr>
          <w:spacing w:val="3"/>
        </w:rPr>
        <w:t xml:space="preserve"> </w:t>
      </w:r>
      <w:r>
        <w:rPr>
          <w:spacing w:val="-2"/>
        </w:rPr>
        <w:t>for</w:t>
      </w:r>
      <w:r>
        <w:rPr>
          <w:spacing w:val="4"/>
        </w:rPr>
        <w:t xml:space="preserve"> </w:t>
      </w:r>
      <w:r>
        <w:rPr>
          <w:spacing w:val="-2"/>
        </w:rPr>
        <w:t>registration</w:t>
      </w:r>
    </w:p>
    <w:p w14:paraId="158F848F" w14:textId="77777777" w:rsidR="009A0033" w:rsidRDefault="009A0033" w:rsidP="009A0033">
      <w:pPr>
        <w:pStyle w:val="AS-P0"/>
      </w:pPr>
      <w:r>
        <w:t>47.</w:t>
      </w:r>
      <w:r>
        <w:tab/>
        <w:t xml:space="preserve">Membership </w:t>
      </w:r>
      <w:r>
        <w:rPr>
          <w:spacing w:val="-4"/>
        </w:rPr>
        <w:t>fees</w:t>
      </w:r>
    </w:p>
    <w:p w14:paraId="3DDD174C" w14:textId="77777777" w:rsidR="009A0033" w:rsidRDefault="009A0033" w:rsidP="009A0033">
      <w:pPr>
        <w:pStyle w:val="AS-P0"/>
        <w:rPr>
          <w:spacing w:val="-2"/>
        </w:rPr>
      </w:pPr>
      <w:r>
        <w:t>48.</w:t>
      </w:r>
      <w:r>
        <w:tab/>
        <w:t xml:space="preserve">Revocation of </w:t>
      </w:r>
      <w:r>
        <w:rPr>
          <w:spacing w:val="-2"/>
        </w:rPr>
        <w:t>registration</w:t>
      </w:r>
    </w:p>
    <w:p w14:paraId="65D3A509" w14:textId="77777777" w:rsidR="009A0033" w:rsidRDefault="009A0033" w:rsidP="009A0033">
      <w:pPr>
        <w:pStyle w:val="AS-P0"/>
      </w:pPr>
      <w:r>
        <w:rPr>
          <w:spacing w:val="-2"/>
        </w:rPr>
        <w:t>49.</w:t>
      </w:r>
      <w:r>
        <w:rPr>
          <w:spacing w:val="-2"/>
        </w:rPr>
        <w:tab/>
      </w:r>
      <w:r>
        <w:t xml:space="preserve">Register of property </w:t>
      </w:r>
      <w:r>
        <w:rPr>
          <w:spacing w:val="-2"/>
        </w:rPr>
        <w:t>practitioners</w:t>
      </w:r>
    </w:p>
    <w:p w14:paraId="036F2FBA" w14:textId="77777777" w:rsidR="009A0033" w:rsidRDefault="009A0033" w:rsidP="009A0033">
      <w:pPr>
        <w:pStyle w:val="AS-P0"/>
      </w:pPr>
      <w:r>
        <w:t>50.</w:t>
      </w:r>
      <w:r>
        <w:tab/>
        <w:t>Register</w:t>
      </w:r>
      <w:r>
        <w:rPr>
          <w:spacing w:val="-1"/>
        </w:rPr>
        <w:t xml:space="preserve"> </w:t>
      </w:r>
      <w:r>
        <w:t>as</w:t>
      </w:r>
      <w:r>
        <w:rPr>
          <w:spacing w:val="-1"/>
        </w:rPr>
        <w:t xml:space="preserve"> </w:t>
      </w:r>
      <w:r>
        <w:rPr>
          <w:spacing w:val="-2"/>
        </w:rPr>
        <w:t>evidence</w:t>
      </w:r>
    </w:p>
    <w:p w14:paraId="5B86A3CC" w14:textId="77777777" w:rsidR="009A0033" w:rsidRDefault="009A0033" w:rsidP="009A0033">
      <w:pPr>
        <w:pStyle w:val="AS-P0"/>
      </w:pPr>
      <w:r>
        <w:t>51.</w:t>
      </w:r>
      <w:r>
        <w:tab/>
        <w:t>Offences</w:t>
      </w:r>
      <w:r>
        <w:rPr>
          <w:spacing w:val="-3"/>
        </w:rPr>
        <w:t xml:space="preserve"> </w:t>
      </w:r>
      <w:r>
        <w:t>relating</w:t>
      </w:r>
      <w:r>
        <w:rPr>
          <w:spacing w:val="-1"/>
        </w:rPr>
        <w:t xml:space="preserve"> </w:t>
      </w:r>
      <w:r>
        <w:t>to</w:t>
      </w:r>
      <w:r>
        <w:rPr>
          <w:spacing w:val="-1"/>
        </w:rPr>
        <w:t xml:space="preserve"> </w:t>
      </w:r>
      <w:r>
        <w:t>registration</w:t>
      </w:r>
      <w:r>
        <w:rPr>
          <w:spacing w:val="-1"/>
        </w:rPr>
        <w:t xml:space="preserve"> </w:t>
      </w:r>
      <w:r>
        <w:t>and</w:t>
      </w:r>
      <w:r>
        <w:rPr>
          <w:spacing w:val="-1"/>
        </w:rPr>
        <w:t xml:space="preserve"> </w:t>
      </w:r>
      <w:r>
        <w:t>in</w:t>
      </w:r>
      <w:r>
        <w:rPr>
          <w:spacing w:val="-1"/>
        </w:rPr>
        <w:t xml:space="preserve"> </w:t>
      </w:r>
      <w:r>
        <w:t>connection</w:t>
      </w:r>
      <w:r>
        <w:rPr>
          <w:spacing w:val="-1"/>
        </w:rPr>
        <w:t xml:space="preserve"> </w:t>
      </w:r>
      <w:r>
        <w:t>with</w:t>
      </w:r>
      <w:r>
        <w:rPr>
          <w:spacing w:val="-1"/>
        </w:rPr>
        <w:t xml:space="preserve"> </w:t>
      </w:r>
      <w:r>
        <w:rPr>
          <w:spacing w:val="-2"/>
        </w:rPr>
        <w:t>register</w:t>
      </w:r>
    </w:p>
    <w:p w14:paraId="5746AFE9" w14:textId="77777777" w:rsidR="009A0033" w:rsidRDefault="009A0033" w:rsidP="009A0033">
      <w:pPr>
        <w:pStyle w:val="AS-P0"/>
      </w:pPr>
    </w:p>
    <w:p w14:paraId="4DD75F93" w14:textId="77777777" w:rsidR="009A0033" w:rsidRDefault="009A0033" w:rsidP="009A0033">
      <w:pPr>
        <w:pStyle w:val="AS-P0"/>
        <w:jc w:val="center"/>
      </w:pPr>
      <w:r>
        <w:rPr>
          <w:spacing w:val="-10"/>
        </w:rPr>
        <w:t>PART</w:t>
      </w:r>
      <w:r>
        <w:t xml:space="preserve"> </w:t>
      </w:r>
      <w:r>
        <w:rPr>
          <w:spacing w:val="-10"/>
        </w:rPr>
        <w:t>7</w:t>
      </w:r>
    </w:p>
    <w:p w14:paraId="5A7A73C0" w14:textId="77777777" w:rsidR="009A0033" w:rsidRDefault="009A0033" w:rsidP="009A0033">
      <w:pPr>
        <w:pStyle w:val="AS-P0"/>
        <w:jc w:val="center"/>
      </w:pPr>
      <w:r>
        <w:t>FIDELITY</w:t>
      </w:r>
      <w:r>
        <w:rPr>
          <w:spacing w:val="-14"/>
        </w:rPr>
        <w:t xml:space="preserve"> </w:t>
      </w:r>
      <w:r>
        <w:t>FUND</w:t>
      </w:r>
      <w:r>
        <w:rPr>
          <w:spacing w:val="-6"/>
        </w:rPr>
        <w:t xml:space="preserve"> </w:t>
      </w:r>
      <w:r>
        <w:rPr>
          <w:spacing w:val="-2"/>
        </w:rPr>
        <w:t>CERTIFICATE</w:t>
      </w:r>
    </w:p>
    <w:p w14:paraId="26B7756D" w14:textId="77777777" w:rsidR="009A0033" w:rsidRDefault="009A0033" w:rsidP="009A0033">
      <w:pPr>
        <w:pStyle w:val="AS-P0"/>
      </w:pPr>
    </w:p>
    <w:p w14:paraId="6720A6EB" w14:textId="05D2BD86" w:rsidR="009A0033" w:rsidRDefault="00E44957" w:rsidP="009A0033">
      <w:pPr>
        <w:pStyle w:val="AS-P0"/>
      </w:pPr>
      <w:r>
        <w:t>52.</w:t>
      </w:r>
      <w:r>
        <w:tab/>
      </w:r>
      <w:r w:rsidR="009A0033">
        <w:t>Prohibition</w:t>
      </w:r>
      <w:r w:rsidR="009A0033">
        <w:rPr>
          <w:spacing w:val="-3"/>
        </w:rPr>
        <w:t xml:space="preserve"> </w:t>
      </w:r>
      <w:r w:rsidR="009A0033">
        <w:t>on</w:t>
      </w:r>
      <w:r w:rsidR="009A0033">
        <w:rPr>
          <w:spacing w:val="-2"/>
        </w:rPr>
        <w:t xml:space="preserve"> </w:t>
      </w:r>
      <w:r w:rsidR="009A0033">
        <w:t>practising</w:t>
      </w:r>
      <w:r w:rsidR="009A0033">
        <w:rPr>
          <w:spacing w:val="-2"/>
        </w:rPr>
        <w:t xml:space="preserve"> </w:t>
      </w:r>
      <w:r w:rsidR="009A0033">
        <w:t>without</w:t>
      </w:r>
      <w:r w:rsidR="009A0033">
        <w:rPr>
          <w:spacing w:val="-2"/>
        </w:rPr>
        <w:t xml:space="preserve"> </w:t>
      </w:r>
      <w:r w:rsidR="009A0033">
        <w:t>fidelity</w:t>
      </w:r>
      <w:r w:rsidR="009A0033">
        <w:rPr>
          <w:spacing w:val="-2"/>
        </w:rPr>
        <w:t xml:space="preserve"> </w:t>
      </w:r>
      <w:r w:rsidR="009A0033">
        <w:t>fund</w:t>
      </w:r>
      <w:r w:rsidR="009A0033">
        <w:rPr>
          <w:spacing w:val="-2"/>
        </w:rPr>
        <w:t xml:space="preserve"> certificate</w:t>
      </w:r>
    </w:p>
    <w:p w14:paraId="6AB07AC8" w14:textId="2467D6D6" w:rsidR="009A0033" w:rsidRDefault="00E44957" w:rsidP="009A0033">
      <w:pPr>
        <w:pStyle w:val="AS-P0"/>
      </w:pPr>
      <w:r>
        <w:t>53.</w:t>
      </w:r>
      <w:r>
        <w:tab/>
      </w:r>
      <w:r w:rsidR="009A0033">
        <w:t>Application</w:t>
      </w:r>
      <w:r w:rsidR="009A0033">
        <w:rPr>
          <w:spacing w:val="-4"/>
        </w:rPr>
        <w:t xml:space="preserve"> </w:t>
      </w:r>
      <w:r w:rsidR="009A0033">
        <w:t>for</w:t>
      </w:r>
      <w:r w:rsidR="009A0033">
        <w:rPr>
          <w:spacing w:val="-3"/>
        </w:rPr>
        <w:t xml:space="preserve"> </w:t>
      </w:r>
      <w:r w:rsidR="009A0033">
        <w:t>fidelity</w:t>
      </w:r>
      <w:r w:rsidR="009A0033">
        <w:rPr>
          <w:spacing w:val="-3"/>
        </w:rPr>
        <w:t xml:space="preserve"> </w:t>
      </w:r>
      <w:r w:rsidR="009A0033">
        <w:t>fund</w:t>
      </w:r>
      <w:r w:rsidR="009A0033">
        <w:rPr>
          <w:spacing w:val="-3"/>
        </w:rPr>
        <w:t xml:space="preserve"> </w:t>
      </w:r>
      <w:r w:rsidR="009A0033">
        <w:rPr>
          <w:spacing w:val="-2"/>
        </w:rPr>
        <w:t>certificate</w:t>
      </w:r>
    </w:p>
    <w:p w14:paraId="0F633CB3" w14:textId="2723488B" w:rsidR="009A0033" w:rsidRDefault="00E44957" w:rsidP="009A0033">
      <w:pPr>
        <w:pStyle w:val="AS-P0"/>
      </w:pPr>
      <w:r>
        <w:t>54.</w:t>
      </w:r>
      <w:r>
        <w:tab/>
      </w:r>
      <w:r w:rsidR="009A0033">
        <w:t>Disqualifications</w:t>
      </w:r>
      <w:r w:rsidR="009A0033">
        <w:rPr>
          <w:spacing w:val="-12"/>
        </w:rPr>
        <w:t xml:space="preserve"> </w:t>
      </w:r>
      <w:r w:rsidR="009A0033">
        <w:t>for</w:t>
      </w:r>
      <w:r w:rsidR="009A0033">
        <w:rPr>
          <w:spacing w:val="-11"/>
        </w:rPr>
        <w:t xml:space="preserve"> </w:t>
      </w:r>
      <w:r w:rsidR="009A0033">
        <w:t>fidelity</w:t>
      </w:r>
      <w:r w:rsidR="009A0033">
        <w:rPr>
          <w:spacing w:val="-11"/>
        </w:rPr>
        <w:t xml:space="preserve"> </w:t>
      </w:r>
      <w:r w:rsidR="009A0033">
        <w:t>fund</w:t>
      </w:r>
      <w:r w:rsidR="009A0033">
        <w:rPr>
          <w:spacing w:val="-11"/>
        </w:rPr>
        <w:t xml:space="preserve"> </w:t>
      </w:r>
      <w:r w:rsidR="009A0033">
        <w:rPr>
          <w:spacing w:val="-2"/>
        </w:rPr>
        <w:t>certificate</w:t>
      </w:r>
    </w:p>
    <w:p w14:paraId="2AE129B3" w14:textId="77777777" w:rsidR="00E44957" w:rsidRDefault="00E44957" w:rsidP="009A0033">
      <w:pPr>
        <w:pStyle w:val="AS-P0"/>
        <w:rPr>
          <w:spacing w:val="-2"/>
        </w:rPr>
      </w:pPr>
      <w:r>
        <w:t>55.</w:t>
      </w:r>
      <w:r>
        <w:tab/>
      </w:r>
      <w:r w:rsidR="009A0033">
        <w:t>Fees</w:t>
      </w:r>
      <w:r w:rsidR="009A0033">
        <w:rPr>
          <w:spacing w:val="-2"/>
        </w:rPr>
        <w:t xml:space="preserve"> </w:t>
      </w:r>
      <w:r w:rsidR="009A0033">
        <w:t>payable</w:t>
      </w:r>
      <w:r w:rsidR="009A0033">
        <w:rPr>
          <w:spacing w:val="-1"/>
        </w:rPr>
        <w:t xml:space="preserve"> </w:t>
      </w:r>
      <w:r w:rsidR="009A0033">
        <w:t>by</w:t>
      </w:r>
      <w:r w:rsidR="009A0033">
        <w:rPr>
          <w:spacing w:val="-1"/>
        </w:rPr>
        <w:t xml:space="preserve"> </w:t>
      </w:r>
      <w:r w:rsidR="009A0033">
        <w:t xml:space="preserve">property </w:t>
      </w:r>
      <w:r w:rsidR="009A0033">
        <w:rPr>
          <w:spacing w:val="-2"/>
        </w:rPr>
        <w:t>practitioners</w:t>
      </w:r>
    </w:p>
    <w:p w14:paraId="75369245" w14:textId="1B0972B3" w:rsidR="009A0033" w:rsidRDefault="00E44957" w:rsidP="009A0033">
      <w:pPr>
        <w:pStyle w:val="AS-P0"/>
      </w:pPr>
      <w:r>
        <w:rPr>
          <w:spacing w:val="-2"/>
        </w:rPr>
        <w:t>56.</w:t>
      </w:r>
      <w:r>
        <w:rPr>
          <w:spacing w:val="-2"/>
        </w:rPr>
        <w:tab/>
      </w:r>
      <w:r w:rsidR="009A0033">
        <w:t>Mandatory</w:t>
      </w:r>
      <w:r w:rsidR="009A0033">
        <w:rPr>
          <w:spacing w:val="-2"/>
        </w:rPr>
        <w:t xml:space="preserve"> </w:t>
      </w:r>
      <w:r w:rsidR="009A0033">
        <w:t>time</w:t>
      </w:r>
      <w:r w:rsidR="009A0033">
        <w:rPr>
          <w:spacing w:val="-1"/>
        </w:rPr>
        <w:t xml:space="preserve"> </w:t>
      </w:r>
      <w:r w:rsidR="009A0033">
        <w:t>periods</w:t>
      </w:r>
      <w:r w:rsidR="009A0033">
        <w:rPr>
          <w:spacing w:val="-2"/>
        </w:rPr>
        <w:t xml:space="preserve"> </w:t>
      </w:r>
      <w:r w:rsidR="009A0033">
        <w:t>for</w:t>
      </w:r>
      <w:r w:rsidR="009A0033">
        <w:rPr>
          <w:spacing w:val="-1"/>
        </w:rPr>
        <w:t xml:space="preserve"> </w:t>
      </w:r>
      <w:r w:rsidR="009A0033">
        <w:t>issuing</w:t>
      </w:r>
      <w:r w:rsidR="009A0033">
        <w:rPr>
          <w:spacing w:val="-1"/>
        </w:rPr>
        <w:t xml:space="preserve"> </w:t>
      </w:r>
      <w:r w:rsidR="009A0033">
        <w:rPr>
          <w:spacing w:val="-2"/>
        </w:rPr>
        <w:t>certificates</w:t>
      </w:r>
    </w:p>
    <w:p w14:paraId="49965B93" w14:textId="4236BD70" w:rsidR="009A0033" w:rsidRDefault="00E44957" w:rsidP="009A0033">
      <w:pPr>
        <w:pStyle w:val="AS-P0"/>
      </w:pPr>
      <w:r>
        <w:t>57.</w:t>
      </w:r>
      <w:r>
        <w:tab/>
      </w:r>
      <w:r w:rsidR="009A0033">
        <w:t>Mandatory</w:t>
      </w:r>
      <w:r w:rsidR="009A0033">
        <w:rPr>
          <w:spacing w:val="-5"/>
        </w:rPr>
        <w:t xml:space="preserve"> </w:t>
      </w:r>
      <w:r w:rsidR="009A0033">
        <w:t>display</w:t>
      </w:r>
      <w:r w:rsidR="009A0033">
        <w:rPr>
          <w:spacing w:val="-5"/>
        </w:rPr>
        <w:t xml:space="preserve"> </w:t>
      </w:r>
      <w:r w:rsidR="009A0033">
        <w:t>of</w:t>
      </w:r>
      <w:r w:rsidR="009A0033">
        <w:rPr>
          <w:spacing w:val="-5"/>
        </w:rPr>
        <w:t xml:space="preserve"> </w:t>
      </w:r>
      <w:r w:rsidR="009A0033">
        <w:t>fidelity</w:t>
      </w:r>
      <w:r w:rsidR="009A0033">
        <w:rPr>
          <w:spacing w:val="-5"/>
        </w:rPr>
        <w:t xml:space="preserve"> </w:t>
      </w:r>
      <w:r w:rsidR="009A0033">
        <w:t>fund</w:t>
      </w:r>
      <w:r w:rsidR="009A0033">
        <w:rPr>
          <w:spacing w:val="-4"/>
        </w:rPr>
        <w:t xml:space="preserve"> </w:t>
      </w:r>
      <w:r w:rsidR="009A0033">
        <w:t>certificate</w:t>
      </w:r>
      <w:r w:rsidR="009A0033">
        <w:rPr>
          <w:spacing w:val="-5"/>
        </w:rPr>
        <w:t xml:space="preserve"> </w:t>
      </w:r>
      <w:r w:rsidR="009A0033">
        <w:t>and</w:t>
      </w:r>
      <w:r w:rsidR="009A0033">
        <w:rPr>
          <w:spacing w:val="-5"/>
        </w:rPr>
        <w:t xml:space="preserve"> </w:t>
      </w:r>
      <w:r w:rsidR="009A0033">
        <w:t>communication</w:t>
      </w:r>
      <w:r w:rsidR="009A0033">
        <w:rPr>
          <w:spacing w:val="-5"/>
        </w:rPr>
        <w:t xml:space="preserve"> </w:t>
      </w:r>
      <w:r w:rsidR="009A0033">
        <w:t>of</w:t>
      </w:r>
      <w:r w:rsidR="009A0033">
        <w:rPr>
          <w:spacing w:val="-5"/>
        </w:rPr>
        <w:t xml:space="preserve"> </w:t>
      </w:r>
      <w:r w:rsidR="009A0033">
        <w:t>certificate</w:t>
      </w:r>
      <w:r w:rsidR="009A0033">
        <w:rPr>
          <w:spacing w:val="-4"/>
        </w:rPr>
        <w:t xml:space="preserve"> </w:t>
      </w:r>
      <w:r w:rsidR="009A0033">
        <w:rPr>
          <w:spacing w:val="-2"/>
        </w:rPr>
        <w:t>status</w:t>
      </w:r>
    </w:p>
    <w:p w14:paraId="2843EFA5" w14:textId="035B6526" w:rsidR="009A0033" w:rsidRDefault="00E44957" w:rsidP="009A0033">
      <w:pPr>
        <w:pStyle w:val="AS-P0"/>
      </w:pPr>
      <w:r>
        <w:t>58.</w:t>
      </w:r>
      <w:r>
        <w:tab/>
      </w:r>
      <w:r w:rsidR="009A0033">
        <w:t>Withdrawal</w:t>
      </w:r>
      <w:r w:rsidR="009A0033">
        <w:rPr>
          <w:spacing w:val="-4"/>
        </w:rPr>
        <w:t xml:space="preserve"> </w:t>
      </w:r>
      <w:r w:rsidR="009A0033">
        <w:t>or</w:t>
      </w:r>
      <w:r w:rsidR="009A0033">
        <w:rPr>
          <w:spacing w:val="-4"/>
        </w:rPr>
        <w:t xml:space="preserve"> </w:t>
      </w:r>
      <w:r w:rsidR="009A0033">
        <w:t>lapse</w:t>
      </w:r>
      <w:r w:rsidR="009A0033">
        <w:rPr>
          <w:spacing w:val="-3"/>
        </w:rPr>
        <w:t xml:space="preserve"> </w:t>
      </w:r>
      <w:r w:rsidR="009A0033">
        <w:t>of</w:t>
      </w:r>
      <w:r w:rsidR="009A0033">
        <w:rPr>
          <w:spacing w:val="-4"/>
        </w:rPr>
        <w:t xml:space="preserve"> </w:t>
      </w:r>
      <w:r w:rsidR="009A0033">
        <w:t>fidelity</w:t>
      </w:r>
      <w:r w:rsidR="009A0033">
        <w:rPr>
          <w:spacing w:val="-4"/>
        </w:rPr>
        <w:t xml:space="preserve"> </w:t>
      </w:r>
      <w:r w:rsidR="009A0033">
        <w:t>fund</w:t>
      </w:r>
      <w:r w:rsidR="009A0033">
        <w:rPr>
          <w:spacing w:val="-3"/>
        </w:rPr>
        <w:t xml:space="preserve"> </w:t>
      </w:r>
      <w:r w:rsidR="009A0033">
        <w:rPr>
          <w:spacing w:val="-2"/>
        </w:rPr>
        <w:t>certificate</w:t>
      </w:r>
    </w:p>
    <w:p w14:paraId="514D4D3B" w14:textId="77777777" w:rsidR="009A0033" w:rsidRDefault="009A0033" w:rsidP="009A0033">
      <w:pPr>
        <w:pStyle w:val="AS-P0"/>
        <w:rPr>
          <w:spacing w:val="-10"/>
        </w:rPr>
      </w:pPr>
    </w:p>
    <w:p w14:paraId="1D98A46E" w14:textId="77777777" w:rsidR="009A0033" w:rsidRDefault="009A0033" w:rsidP="009A0033">
      <w:pPr>
        <w:pStyle w:val="AS-P0"/>
        <w:jc w:val="center"/>
      </w:pPr>
      <w:r>
        <w:rPr>
          <w:spacing w:val="-10"/>
        </w:rPr>
        <w:t>PART</w:t>
      </w:r>
      <w:r>
        <w:t xml:space="preserve"> </w:t>
      </w:r>
      <w:r>
        <w:rPr>
          <w:spacing w:val="-10"/>
        </w:rPr>
        <w:t>8</w:t>
      </w:r>
    </w:p>
    <w:p w14:paraId="03E8DB31" w14:textId="77777777" w:rsidR="009A0033" w:rsidRDefault="009A0033" w:rsidP="009A0033">
      <w:pPr>
        <w:pStyle w:val="AS-P0"/>
        <w:jc w:val="center"/>
      </w:pPr>
      <w:r>
        <w:rPr>
          <w:spacing w:val="-2"/>
        </w:rPr>
        <w:t>OBLIGATIONS</w:t>
      </w:r>
      <w:r>
        <w:rPr>
          <w:spacing w:val="-5"/>
        </w:rPr>
        <w:t xml:space="preserve"> </w:t>
      </w:r>
      <w:r>
        <w:rPr>
          <w:spacing w:val="-2"/>
        </w:rPr>
        <w:t>OF PROPERTY</w:t>
      </w:r>
      <w:r>
        <w:rPr>
          <w:spacing w:val="-10"/>
        </w:rPr>
        <w:t xml:space="preserve"> </w:t>
      </w:r>
      <w:r>
        <w:rPr>
          <w:spacing w:val="-2"/>
        </w:rPr>
        <w:t>PRACTITIONERS</w:t>
      </w:r>
      <w:r>
        <w:rPr>
          <w:spacing w:val="-13"/>
        </w:rPr>
        <w:t xml:space="preserve"> </w:t>
      </w:r>
      <w:r>
        <w:rPr>
          <w:spacing w:val="-2"/>
        </w:rPr>
        <w:t>AND RELATED</w:t>
      </w:r>
      <w:r>
        <w:rPr>
          <w:spacing w:val="-1"/>
        </w:rPr>
        <w:t xml:space="preserve"> </w:t>
      </w:r>
      <w:r>
        <w:rPr>
          <w:spacing w:val="-2"/>
        </w:rPr>
        <w:t>MATTERS</w:t>
      </w:r>
    </w:p>
    <w:p w14:paraId="172DA85E" w14:textId="77777777" w:rsidR="009A0033" w:rsidRDefault="009A0033" w:rsidP="009A0033">
      <w:pPr>
        <w:pStyle w:val="AS-P0"/>
      </w:pPr>
    </w:p>
    <w:p w14:paraId="4DA0CF27" w14:textId="134E607C" w:rsidR="009A0033" w:rsidRDefault="00E44957" w:rsidP="009A0033">
      <w:pPr>
        <w:pStyle w:val="AS-P0"/>
      </w:pPr>
      <w:r>
        <w:t>59.</w:t>
      </w:r>
      <w:r>
        <w:tab/>
      </w:r>
      <w:r w:rsidR="009A0033">
        <w:t>Trust</w:t>
      </w:r>
      <w:r w:rsidR="009A0033">
        <w:rPr>
          <w:spacing w:val="-8"/>
        </w:rPr>
        <w:t xml:space="preserve"> </w:t>
      </w:r>
      <w:r w:rsidR="009A0033">
        <w:rPr>
          <w:spacing w:val="-2"/>
        </w:rPr>
        <w:t>account</w:t>
      </w:r>
    </w:p>
    <w:p w14:paraId="2D37DD11" w14:textId="3059C671" w:rsidR="009A0033" w:rsidRDefault="00E44957" w:rsidP="009A0033">
      <w:pPr>
        <w:pStyle w:val="AS-P0"/>
      </w:pPr>
      <w:r>
        <w:t>60.</w:t>
      </w:r>
      <w:r>
        <w:tab/>
      </w:r>
      <w:r w:rsidR="009A0033">
        <w:t>Duty</w:t>
      </w:r>
      <w:r w:rsidR="009A0033">
        <w:rPr>
          <w:spacing w:val="-1"/>
        </w:rPr>
        <w:t xml:space="preserve"> </w:t>
      </w:r>
      <w:r w:rsidR="009A0033">
        <w:t>of</w:t>
      </w:r>
      <w:r w:rsidR="009A0033">
        <w:rPr>
          <w:spacing w:val="-1"/>
        </w:rPr>
        <w:t xml:space="preserve"> </w:t>
      </w:r>
      <w:r w:rsidR="009A0033">
        <w:t>property practitioner</w:t>
      </w:r>
      <w:r w:rsidR="009A0033">
        <w:rPr>
          <w:spacing w:val="-1"/>
        </w:rPr>
        <w:t xml:space="preserve"> </w:t>
      </w:r>
      <w:r w:rsidR="009A0033">
        <w:t>to keep</w:t>
      </w:r>
      <w:r w:rsidR="009A0033">
        <w:rPr>
          <w:spacing w:val="-1"/>
        </w:rPr>
        <w:t xml:space="preserve"> </w:t>
      </w:r>
      <w:r w:rsidR="009A0033">
        <w:t>accounting</w:t>
      </w:r>
      <w:r w:rsidR="009A0033">
        <w:rPr>
          <w:spacing w:val="-1"/>
        </w:rPr>
        <w:t xml:space="preserve"> </w:t>
      </w:r>
      <w:r w:rsidR="009A0033">
        <w:t>records</w:t>
      </w:r>
      <w:r w:rsidR="009A0033">
        <w:rPr>
          <w:spacing w:val="-1"/>
        </w:rPr>
        <w:t xml:space="preserve"> </w:t>
      </w:r>
      <w:r w:rsidR="009A0033">
        <w:t>and</w:t>
      </w:r>
      <w:r w:rsidR="009A0033">
        <w:rPr>
          <w:spacing w:val="-1"/>
        </w:rPr>
        <w:t xml:space="preserve"> </w:t>
      </w:r>
      <w:r w:rsidR="009A0033">
        <w:t xml:space="preserve">other </w:t>
      </w:r>
      <w:r w:rsidR="009A0033">
        <w:rPr>
          <w:spacing w:val="-2"/>
        </w:rPr>
        <w:t>documents</w:t>
      </w:r>
    </w:p>
    <w:p w14:paraId="53289D1B" w14:textId="1500D052" w:rsidR="009A0033" w:rsidRDefault="00E44957" w:rsidP="009A0033">
      <w:pPr>
        <w:pStyle w:val="AS-P0"/>
      </w:pPr>
      <w:r>
        <w:t>61.</w:t>
      </w:r>
      <w:r>
        <w:tab/>
      </w:r>
      <w:r w:rsidR="009A0033">
        <w:t xml:space="preserve">Property practitioner not entitled to remuneration in certain </w:t>
      </w:r>
      <w:r w:rsidR="009A0033">
        <w:rPr>
          <w:spacing w:val="-2"/>
        </w:rPr>
        <w:t>circumstances</w:t>
      </w:r>
    </w:p>
    <w:p w14:paraId="581FFD08" w14:textId="106441B1" w:rsidR="009A0033" w:rsidRDefault="00E44957" w:rsidP="009A0033">
      <w:pPr>
        <w:pStyle w:val="AS-P0"/>
      </w:pPr>
      <w:r>
        <w:t>62.</w:t>
      </w:r>
      <w:r>
        <w:tab/>
      </w:r>
      <w:r w:rsidR="009A0033">
        <w:t xml:space="preserve">Insolvency or liquidation of property </w:t>
      </w:r>
      <w:r w:rsidR="009A0033">
        <w:rPr>
          <w:spacing w:val="-2"/>
        </w:rPr>
        <w:t>practitioner</w:t>
      </w:r>
    </w:p>
    <w:p w14:paraId="5E3B0F25" w14:textId="77777777" w:rsidR="009A0033" w:rsidRDefault="009A0033" w:rsidP="009A0033">
      <w:pPr>
        <w:pStyle w:val="AS-P0"/>
      </w:pPr>
    </w:p>
    <w:p w14:paraId="1AC0E638" w14:textId="77777777" w:rsidR="009A0033" w:rsidRDefault="009A0033" w:rsidP="009A0033">
      <w:pPr>
        <w:pStyle w:val="AS-P0"/>
        <w:jc w:val="center"/>
      </w:pPr>
      <w:r>
        <w:rPr>
          <w:spacing w:val="-10"/>
        </w:rPr>
        <w:t>PART</w:t>
      </w:r>
      <w:r>
        <w:t xml:space="preserve"> </w:t>
      </w:r>
      <w:r>
        <w:rPr>
          <w:spacing w:val="-10"/>
        </w:rPr>
        <w:t>9</w:t>
      </w:r>
    </w:p>
    <w:p w14:paraId="754CBBC5" w14:textId="77777777" w:rsidR="009A0033" w:rsidRDefault="009A0033" w:rsidP="009A0033">
      <w:pPr>
        <w:pStyle w:val="AS-P0"/>
        <w:jc w:val="center"/>
      </w:pPr>
      <w:r>
        <w:rPr>
          <w:spacing w:val="-2"/>
        </w:rPr>
        <w:t>CONDUCT</w:t>
      </w:r>
      <w:r>
        <w:rPr>
          <w:spacing w:val="-17"/>
        </w:rPr>
        <w:t xml:space="preserve"> </w:t>
      </w:r>
      <w:r>
        <w:rPr>
          <w:spacing w:val="-2"/>
        </w:rPr>
        <w:t>AND</w:t>
      </w:r>
      <w:r>
        <w:rPr>
          <w:spacing w:val="1"/>
        </w:rPr>
        <w:t xml:space="preserve"> </w:t>
      </w:r>
      <w:r>
        <w:rPr>
          <w:spacing w:val="-2"/>
        </w:rPr>
        <w:t>BEHAVIOUR</w:t>
      </w:r>
      <w:r>
        <w:rPr>
          <w:spacing w:val="2"/>
        </w:rPr>
        <w:t xml:space="preserve"> </w:t>
      </w:r>
      <w:r>
        <w:rPr>
          <w:spacing w:val="-2"/>
        </w:rPr>
        <w:t>OF</w:t>
      </w:r>
      <w:r>
        <w:rPr>
          <w:spacing w:val="1"/>
        </w:rPr>
        <w:t xml:space="preserve"> </w:t>
      </w:r>
      <w:r>
        <w:rPr>
          <w:spacing w:val="-2"/>
        </w:rPr>
        <w:t>PROPERTY</w:t>
      </w:r>
      <w:r>
        <w:rPr>
          <w:spacing w:val="-7"/>
        </w:rPr>
        <w:t xml:space="preserve"> </w:t>
      </w:r>
      <w:r>
        <w:rPr>
          <w:spacing w:val="-2"/>
        </w:rPr>
        <w:t>PRACTITIONERS</w:t>
      </w:r>
    </w:p>
    <w:p w14:paraId="1BCC7512" w14:textId="77777777" w:rsidR="009A0033" w:rsidRDefault="009A0033" w:rsidP="009A0033">
      <w:pPr>
        <w:pStyle w:val="AS-P0"/>
      </w:pPr>
    </w:p>
    <w:p w14:paraId="0DB3FACD" w14:textId="259259B1" w:rsidR="009A0033" w:rsidRDefault="00E44957" w:rsidP="009A0033">
      <w:pPr>
        <w:pStyle w:val="AS-P0"/>
      </w:pPr>
      <w:r>
        <w:t>63.</w:t>
      </w:r>
      <w:r>
        <w:tab/>
      </w:r>
      <w:r w:rsidR="009A0033">
        <w:t>Property</w:t>
      </w:r>
      <w:r w:rsidR="009A0033">
        <w:rPr>
          <w:spacing w:val="-6"/>
        </w:rPr>
        <w:t xml:space="preserve"> </w:t>
      </w:r>
      <w:r w:rsidR="009A0033">
        <w:t>practitioners’</w:t>
      </w:r>
      <w:r w:rsidR="009A0033">
        <w:rPr>
          <w:spacing w:val="-17"/>
        </w:rPr>
        <w:t xml:space="preserve"> </w:t>
      </w:r>
      <w:r w:rsidR="009A0033">
        <w:t>code</w:t>
      </w:r>
      <w:r w:rsidR="009A0033">
        <w:rPr>
          <w:spacing w:val="-3"/>
        </w:rPr>
        <w:t xml:space="preserve"> </w:t>
      </w:r>
      <w:r w:rsidR="009A0033">
        <w:t>of</w:t>
      </w:r>
      <w:r w:rsidR="009A0033">
        <w:rPr>
          <w:spacing w:val="-3"/>
        </w:rPr>
        <w:t xml:space="preserve"> </w:t>
      </w:r>
      <w:r w:rsidR="009A0033">
        <w:rPr>
          <w:spacing w:val="-2"/>
        </w:rPr>
        <w:t>conduct</w:t>
      </w:r>
    </w:p>
    <w:p w14:paraId="4CA933FC" w14:textId="0F087ADF" w:rsidR="009A0033" w:rsidRDefault="00E44957" w:rsidP="009A0033">
      <w:pPr>
        <w:pStyle w:val="AS-P0"/>
      </w:pPr>
      <w:r>
        <w:t>64.</w:t>
      </w:r>
      <w:r>
        <w:tab/>
      </w:r>
      <w:r w:rsidR="009A0033">
        <w:t xml:space="preserve">Improper and sanctionable </w:t>
      </w:r>
      <w:r w:rsidR="009A0033">
        <w:rPr>
          <w:spacing w:val="-2"/>
        </w:rPr>
        <w:t>conduct</w:t>
      </w:r>
    </w:p>
    <w:p w14:paraId="123C1627" w14:textId="38A0CBA6" w:rsidR="009A0033" w:rsidRDefault="00E44957" w:rsidP="009A0033">
      <w:pPr>
        <w:pStyle w:val="AS-P0"/>
      </w:pPr>
      <w:r>
        <w:t>65.</w:t>
      </w:r>
      <w:r>
        <w:tab/>
      </w:r>
      <w:r w:rsidR="009A0033">
        <w:t xml:space="preserve">Prohibited </w:t>
      </w:r>
      <w:r w:rsidR="009A0033">
        <w:rPr>
          <w:spacing w:val="-2"/>
        </w:rPr>
        <w:t>practices</w:t>
      </w:r>
    </w:p>
    <w:p w14:paraId="262A9436" w14:textId="07B125BB" w:rsidR="009A0033" w:rsidRDefault="00E44957" w:rsidP="009A0033">
      <w:pPr>
        <w:pStyle w:val="AS-P0"/>
      </w:pPr>
      <w:r>
        <w:t>66.</w:t>
      </w:r>
      <w:r>
        <w:tab/>
      </w:r>
      <w:r w:rsidR="009A0033">
        <w:t xml:space="preserve">Control and supervision of certain property </w:t>
      </w:r>
      <w:r w:rsidR="009A0033">
        <w:rPr>
          <w:spacing w:val="-2"/>
        </w:rPr>
        <w:t>practitioners</w:t>
      </w:r>
    </w:p>
    <w:p w14:paraId="4A849E61" w14:textId="09374E21" w:rsidR="009A0033" w:rsidRDefault="00E44957" w:rsidP="009A0033">
      <w:pPr>
        <w:pStyle w:val="AS-P0"/>
      </w:pPr>
      <w:r>
        <w:rPr>
          <w:spacing w:val="-2"/>
        </w:rPr>
        <w:t>67.</w:t>
      </w:r>
      <w:r>
        <w:rPr>
          <w:spacing w:val="-2"/>
        </w:rPr>
        <w:tab/>
      </w:r>
      <w:r w:rsidR="009A0033">
        <w:rPr>
          <w:spacing w:val="-2"/>
        </w:rPr>
        <w:t>Franchising</w:t>
      </w:r>
    </w:p>
    <w:p w14:paraId="50A933BB" w14:textId="77777777" w:rsidR="00E44957" w:rsidRDefault="00E44957" w:rsidP="009A0033">
      <w:pPr>
        <w:pStyle w:val="AS-P0"/>
        <w:rPr>
          <w:spacing w:val="-2"/>
        </w:rPr>
      </w:pPr>
      <w:r>
        <w:t>68.</w:t>
      </w:r>
      <w:r>
        <w:tab/>
      </w:r>
      <w:r w:rsidR="009A0033">
        <w:t>Limitation</w:t>
      </w:r>
      <w:r w:rsidR="009A0033">
        <w:rPr>
          <w:spacing w:val="-2"/>
        </w:rPr>
        <w:t xml:space="preserve"> </w:t>
      </w:r>
      <w:r w:rsidR="009A0033">
        <w:t>on</w:t>
      </w:r>
      <w:r w:rsidR="009A0033">
        <w:rPr>
          <w:spacing w:val="-1"/>
        </w:rPr>
        <w:t xml:space="preserve"> </w:t>
      </w:r>
      <w:r w:rsidR="009A0033">
        <w:t>relationships</w:t>
      </w:r>
      <w:r w:rsidR="009A0033">
        <w:rPr>
          <w:spacing w:val="-3"/>
        </w:rPr>
        <w:t xml:space="preserve"> </w:t>
      </w:r>
      <w:r w:rsidR="009A0033">
        <w:t>with</w:t>
      </w:r>
      <w:r w:rsidR="009A0033">
        <w:rPr>
          <w:spacing w:val="-1"/>
        </w:rPr>
        <w:t xml:space="preserve"> </w:t>
      </w:r>
      <w:r w:rsidR="009A0033">
        <w:t>other</w:t>
      </w:r>
      <w:r w:rsidR="009A0033">
        <w:rPr>
          <w:spacing w:val="-2"/>
        </w:rPr>
        <w:t xml:space="preserve"> </w:t>
      </w:r>
      <w:r w:rsidR="009A0033">
        <w:t>property</w:t>
      </w:r>
      <w:r w:rsidR="009A0033">
        <w:rPr>
          <w:spacing w:val="-1"/>
        </w:rPr>
        <w:t xml:space="preserve"> </w:t>
      </w:r>
      <w:r w:rsidR="009A0033">
        <w:t>market</w:t>
      </w:r>
      <w:r w:rsidR="009A0033">
        <w:rPr>
          <w:spacing w:val="-2"/>
        </w:rPr>
        <w:t xml:space="preserve"> </w:t>
      </w:r>
      <w:r w:rsidR="009A0033">
        <w:t>service</w:t>
      </w:r>
      <w:r w:rsidR="009A0033">
        <w:rPr>
          <w:spacing w:val="-1"/>
        </w:rPr>
        <w:t xml:space="preserve"> </w:t>
      </w:r>
      <w:r w:rsidR="009A0033">
        <w:rPr>
          <w:spacing w:val="-2"/>
        </w:rPr>
        <w:t>providers</w:t>
      </w:r>
    </w:p>
    <w:p w14:paraId="5092006A" w14:textId="0632758A" w:rsidR="009A0033" w:rsidRDefault="00E44957" w:rsidP="009A0033">
      <w:pPr>
        <w:pStyle w:val="AS-P0"/>
      </w:pPr>
      <w:r>
        <w:rPr>
          <w:spacing w:val="-2"/>
        </w:rPr>
        <w:t>69.</w:t>
      </w:r>
      <w:r>
        <w:rPr>
          <w:spacing w:val="-2"/>
        </w:rPr>
        <w:tab/>
      </w:r>
      <w:r w:rsidR="009A0033">
        <w:t xml:space="preserve">Mandatory indemnity </w:t>
      </w:r>
      <w:r w:rsidR="009A0033">
        <w:rPr>
          <w:spacing w:val="-2"/>
        </w:rPr>
        <w:t>insurance</w:t>
      </w:r>
    </w:p>
    <w:p w14:paraId="0C26B070" w14:textId="5C599C09" w:rsidR="009A0033" w:rsidRDefault="00E44957" w:rsidP="009A0033">
      <w:pPr>
        <w:pStyle w:val="AS-P0"/>
      </w:pPr>
      <w:r>
        <w:t>70.</w:t>
      </w:r>
      <w:r>
        <w:tab/>
      </w:r>
      <w:r w:rsidR="009A0033">
        <w:t xml:space="preserve">Consumer education and </w:t>
      </w:r>
      <w:r w:rsidR="009A0033">
        <w:rPr>
          <w:spacing w:val="-2"/>
        </w:rPr>
        <w:t>information</w:t>
      </w:r>
    </w:p>
    <w:p w14:paraId="434B6891" w14:textId="4ECD0CDC" w:rsidR="009A0033" w:rsidRDefault="00E44957" w:rsidP="009A0033">
      <w:pPr>
        <w:pStyle w:val="AS-P0"/>
      </w:pPr>
      <w:r>
        <w:t>71.</w:t>
      </w:r>
      <w:r>
        <w:tab/>
      </w:r>
      <w:r w:rsidR="009A0033">
        <w:t xml:space="preserve">Advertising and </w:t>
      </w:r>
      <w:r w:rsidR="009A0033">
        <w:rPr>
          <w:spacing w:val="-2"/>
        </w:rPr>
        <w:t>marketing</w:t>
      </w:r>
    </w:p>
    <w:p w14:paraId="3EF75F23" w14:textId="77777777" w:rsidR="009A0033" w:rsidRDefault="009A0033" w:rsidP="009A0033">
      <w:pPr>
        <w:pStyle w:val="AS-P0"/>
      </w:pPr>
    </w:p>
    <w:p w14:paraId="3309A11A" w14:textId="77777777" w:rsidR="009A0033" w:rsidRDefault="009A0033" w:rsidP="009A0033">
      <w:pPr>
        <w:pStyle w:val="AS-P0"/>
        <w:jc w:val="center"/>
      </w:pPr>
      <w:r>
        <w:t>PART 10</w:t>
      </w:r>
    </w:p>
    <w:p w14:paraId="13761EB1" w14:textId="77777777" w:rsidR="009A0033" w:rsidRDefault="009A0033" w:rsidP="009A0033">
      <w:pPr>
        <w:pStyle w:val="AS-P0"/>
        <w:jc w:val="center"/>
      </w:pPr>
      <w:r>
        <w:t>COMPLIANCE</w:t>
      </w:r>
      <w:r>
        <w:rPr>
          <w:spacing w:val="-14"/>
        </w:rPr>
        <w:t xml:space="preserve"> </w:t>
      </w:r>
      <w:r>
        <w:t>AND</w:t>
      </w:r>
      <w:r>
        <w:rPr>
          <w:spacing w:val="-14"/>
        </w:rPr>
        <w:t xml:space="preserve"> </w:t>
      </w:r>
      <w:r>
        <w:t>ENFORCEMENT</w:t>
      </w:r>
    </w:p>
    <w:p w14:paraId="35842147" w14:textId="77777777" w:rsidR="009A0033" w:rsidRDefault="009A0033" w:rsidP="009A0033">
      <w:pPr>
        <w:pStyle w:val="AS-P0"/>
      </w:pPr>
    </w:p>
    <w:p w14:paraId="28FD6461" w14:textId="4C9E0BFC" w:rsidR="009A0033" w:rsidRDefault="00E44957" w:rsidP="009A0033">
      <w:pPr>
        <w:pStyle w:val="AS-P0"/>
      </w:pPr>
      <w:r>
        <w:t>72.</w:t>
      </w:r>
      <w:r>
        <w:tab/>
      </w:r>
      <w:r w:rsidR="009A0033">
        <w:t xml:space="preserve">Appointment of </w:t>
      </w:r>
      <w:r w:rsidR="009A0033">
        <w:rPr>
          <w:spacing w:val="-2"/>
        </w:rPr>
        <w:t>inspectors</w:t>
      </w:r>
    </w:p>
    <w:p w14:paraId="1C00B0F0" w14:textId="21EA75C6" w:rsidR="009A0033" w:rsidRDefault="001A52C4" w:rsidP="009A0033">
      <w:pPr>
        <w:pStyle w:val="AS-P0"/>
      </w:pPr>
      <w:r>
        <w:t>73.</w:t>
      </w:r>
      <w:r>
        <w:tab/>
      </w:r>
      <w:r w:rsidR="009A0033">
        <w:t>Powers</w:t>
      </w:r>
      <w:r w:rsidR="009A0033">
        <w:rPr>
          <w:spacing w:val="-4"/>
        </w:rPr>
        <w:t xml:space="preserve"> </w:t>
      </w:r>
      <w:r w:rsidR="009A0033">
        <w:t>and</w:t>
      </w:r>
      <w:r w:rsidR="009A0033">
        <w:rPr>
          <w:spacing w:val="-2"/>
        </w:rPr>
        <w:t xml:space="preserve"> </w:t>
      </w:r>
      <w:r w:rsidR="009A0033">
        <w:t>duties</w:t>
      </w:r>
      <w:r w:rsidR="009A0033">
        <w:rPr>
          <w:spacing w:val="-4"/>
        </w:rPr>
        <w:t xml:space="preserve"> </w:t>
      </w:r>
      <w:r w:rsidR="009A0033">
        <w:t>of</w:t>
      </w:r>
      <w:r w:rsidR="009A0033">
        <w:rPr>
          <w:spacing w:val="-2"/>
        </w:rPr>
        <w:t xml:space="preserve"> inspectors</w:t>
      </w:r>
    </w:p>
    <w:p w14:paraId="6190968A" w14:textId="3528F6C2" w:rsidR="009A0033" w:rsidRDefault="001A52C4" w:rsidP="009A0033">
      <w:pPr>
        <w:pStyle w:val="AS-P0"/>
      </w:pPr>
      <w:r>
        <w:t>74.</w:t>
      </w:r>
      <w:r>
        <w:tab/>
      </w:r>
      <w:r w:rsidR="009A0033">
        <w:t xml:space="preserve">Lodging of </w:t>
      </w:r>
      <w:r w:rsidR="009A0033">
        <w:rPr>
          <w:spacing w:val="-2"/>
        </w:rPr>
        <w:t>complaints</w:t>
      </w:r>
    </w:p>
    <w:p w14:paraId="02EC248C" w14:textId="09CAF35A" w:rsidR="009A0033" w:rsidRDefault="001A52C4" w:rsidP="009A0033">
      <w:pPr>
        <w:pStyle w:val="AS-P0"/>
      </w:pPr>
      <w:r>
        <w:t>75.</w:t>
      </w:r>
      <w:r>
        <w:tab/>
      </w:r>
      <w:r w:rsidR="009A0033">
        <w:t xml:space="preserve">Compliance </w:t>
      </w:r>
      <w:r w:rsidR="009A0033">
        <w:rPr>
          <w:spacing w:val="-2"/>
        </w:rPr>
        <w:t>notices</w:t>
      </w:r>
    </w:p>
    <w:p w14:paraId="48AEAA38" w14:textId="77777777" w:rsidR="001A52C4" w:rsidRDefault="001A52C4" w:rsidP="009A0033">
      <w:pPr>
        <w:pStyle w:val="AS-P0"/>
        <w:rPr>
          <w:spacing w:val="-2"/>
        </w:rPr>
      </w:pPr>
      <w:r>
        <w:t>76.</w:t>
      </w:r>
      <w:r>
        <w:tab/>
      </w:r>
      <w:r w:rsidR="009A0033">
        <w:t xml:space="preserve">Determination of </w:t>
      </w:r>
      <w:r w:rsidR="009A0033">
        <w:rPr>
          <w:spacing w:val="-2"/>
        </w:rPr>
        <w:t>fines</w:t>
      </w:r>
    </w:p>
    <w:p w14:paraId="738DD5C5" w14:textId="4C3F7E6D" w:rsidR="009A0033" w:rsidRDefault="001A52C4" w:rsidP="009A0033">
      <w:pPr>
        <w:pStyle w:val="AS-P0"/>
      </w:pPr>
      <w:r>
        <w:rPr>
          <w:spacing w:val="-2"/>
        </w:rPr>
        <w:t>77.</w:t>
      </w:r>
      <w:r>
        <w:rPr>
          <w:spacing w:val="-2"/>
        </w:rPr>
        <w:tab/>
      </w:r>
      <w:r w:rsidR="009A0033">
        <w:rPr>
          <w:spacing w:val="-2"/>
        </w:rPr>
        <w:t>Mediation</w:t>
      </w:r>
    </w:p>
    <w:p w14:paraId="234ECB32" w14:textId="03E0EE76" w:rsidR="009A0033" w:rsidRDefault="001A52C4" w:rsidP="009A0033">
      <w:pPr>
        <w:pStyle w:val="AS-P0"/>
      </w:pPr>
      <w:r>
        <w:rPr>
          <w:spacing w:val="-2"/>
        </w:rPr>
        <w:t>78.</w:t>
      </w:r>
      <w:r>
        <w:rPr>
          <w:spacing w:val="-2"/>
        </w:rPr>
        <w:tab/>
      </w:r>
      <w:r w:rsidR="009A0033">
        <w:rPr>
          <w:spacing w:val="-2"/>
        </w:rPr>
        <w:t>Adjudication</w:t>
      </w:r>
    </w:p>
    <w:p w14:paraId="20D614E8" w14:textId="7A32CE60" w:rsidR="009A0033" w:rsidRDefault="001A52C4" w:rsidP="009A0033">
      <w:pPr>
        <w:pStyle w:val="AS-P0"/>
      </w:pPr>
      <w:r>
        <w:t>79.</w:t>
      </w:r>
      <w:r>
        <w:tab/>
      </w:r>
      <w:r w:rsidR="009A0033">
        <w:t>Fine</w:t>
      </w:r>
      <w:r w:rsidR="009A0033">
        <w:rPr>
          <w:spacing w:val="-1"/>
        </w:rPr>
        <w:t xml:space="preserve"> </w:t>
      </w:r>
      <w:r w:rsidR="009A0033">
        <w:t>as</w:t>
      </w:r>
      <w:r w:rsidR="009A0033">
        <w:rPr>
          <w:spacing w:val="-1"/>
        </w:rPr>
        <w:t xml:space="preserve"> </w:t>
      </w:r>
      <w:r w:rsidR="009A0033">
        <w:rPr>
          <w:spacing w:val="-2"/>
        </w:rPr>
        <w:t>compensation</w:t>
      </w:r>
    </w:p>
    <w:p w14:paraId="4FECD6A8" w14:textId="77777777" w:rsidR="009A0033" w:rsidRDefault="009A0033" w:rsidP="009A0033">
      <w:pPr>
        <w:pStyle w:val="AS-P0"/>
      </w:pPr>
    </w:p>
    <w:p w14:paraId="4BF3C4B8" w14:textId="77777777" w:rsidR="009A0033" w:rsidRDefault="009A0033" w:rsidP="009A0033">
      <w:pPr>
        <w:pStyle w:val="AS-P0"/>
        <w:jc w:val="center"/>
      </w:pPr>
      <w:r>
        <w:t>PART 11</w:t>
      </w:r>
    </w:p>
    <w:p w14:paraId="61CEB0F1" w14:textId="77777777" w:rsidR="009A0033" w:rsidRDefault="009A0033" w:rsidP="009A0033">
      <w:pPr>
        <w:pStyle w:val="AS-P0"/>
        <w:jc w:val="center"/>
      </w:pPr>
      <w:r>
        <w:rPr>
          <w:spacing w:val="-2"/>
        </w:rPr>
        <w:t>GENERAL</w:t>
      </w:r>
    </w:p>
    <w:p w14:paraId="5166EF2E" w14:textId="77777777" w:rsidR="009A0033" w:rsidRDefault="009A0033" w:rsidP="009A0033">
      <w:pPr>
        <w:pStyle w:val="AS-P0"/>
      </w:pPr>
    </w:p>
    <w:p w14:paraId="74F2AB8C" w14:textId="222DC8F7" w:rsidR="009A0033" w:rsidRDefault="001A52C4" w:rsidP="009A0033">
      <w:pPr>
        <w:pStyle w:val="AS-P0"/>
      </w:pPr>
      <w:r>
        <w:t>80.</w:t>
      </w:r>
      <w:r>
        <w:tab/>
      </w:r>
      <w:r w:rsidR="009A0033">
        <w:t xml:space="preserve">Mandatory disclosure </w:t>
      </w:r>
      <w:r w:rsidR="009A0033">
        <w:rPr>
          <w:spacing w:val="-4"/>
        </w:rPr>
        <w:t>form</w:t>
      </w:r>
    </w:p>
    <w:p w14:paraId="5F845CC3" w14:textId="77777777" w:rsidR="001A52C4" w:rsidRDefault="001A52C4" w:rsidP="009A0033">
      <w:pPr>
        <w:pStyle w:val="AS-P0"/>
        <w:rPr>
          <w:spacing w:val="-2"/>
        </w:rPr>
      </w:pPr>
      <w:r>
        <w:rPr>
          <w:spacing w:val="-2"/>
        </w:rPr>
        <w:lastRenderedPageBreak/>
        <w:t>81.</w:t>
      </w:r>
      <w:r>
        <w:rPr>
          <w:spacing w:val="-2"/>
        </w:rPr>
        <w:tab/>
      </w:r>
      <w:r w:rsidR="009A0033">
        <w:rPr>
          <w:spacing w:val="-2"/>
        </w:rPr>
        <w:t>Exemptions</w:t>
      </w:r>
    </w:p>
    <w:p w14:paraId="7E0B0C12" w14:textId="401F81A7" w:rsidR="009A0033" w:rsidRDefault="001A52C4" w:rsidP="009A0033">
      <w:pPr>
        <w:pStyle w:val="AS-P0"/>
      </w:pPr>
      <w:r>
        <w:rPr>
          <w:spacing w:val="-2"/>
        </w:rPr>
        <w:t>82.</w:t>
      </w:r>
      <w:r>
        <w:rPr>
          <w:spacing w:val="-2"/>
        </w:rPr>
        <w:tab/>
      </w:r>
      <w:r w:rsidR="009A0033">
        <w:t xml:space="preserve">Right of </w:t>
      </w:r>
      <w:r w:rsidR="009A0033">
        <w:rPr>
          <w:spacing w:val="-2"/>
        </w:rPr>
        <w:t>appeal</w:t>
      </w:r>
    </w:p>
    <w:p w14:paraId="08DB19D6" w14:textId="05988338" w:rsidR="009A0033" w:rsidRDefault="001A52C4" w:rsidP="009A0033">
      <w:pPr>
        <w:pStyle w:val="AS-P0"/>
      </w:pPr>
      <w:r>
        <w:t>83.</w:t>
      </w:r>
      <w:r>
        <w:tab/>
      </w:r>
      <w:r w:rsidR="009A0033">
        <w:t xml:space="preserve">Appeal </w:t>
      </w:r>
      <w:r w:rsidR="009A0033">
        <w:rPr>
          <w:spacing w:val="-2"/>
        </w:rPr>
        <w:t>Board</w:t>
      </w:r>
    </w:p>
    <w:p w14:paraId="587ACDA1" w14:textId="235806A9" w:rsidR="009A0033" w:rsidRDefault="001A52C4" w:rsidP="009A0033">
      <w:pPr>
        <w:pStyle w:val="AS-P0"/>
      </w:pPr>
      <w:r>
        <w:t>84.</w:t>
      </w:r>
      <w:r>
        <w:tab/>
      </w:r>
      <w:r w:rsidR="009A0033">
        <w:t xml:space="preserve">Delegation by Chief Executive </w:t>
      </w:r>
      <w:r w:rsidR="009A0033">
        <w:rPr>
          <w:spacing w:val="-2"/>
        </w:rPr>
        <w:t>Officer</w:t>
      </w:r>
    </w:p>
    <w:p w14:paraId="7A2F7DBD" w14:textId="5842B379" w:rsidR="009A0033" w:rsidRDefault="001A52C4" w:rsidP="009A0033">
      <w:pPr>
        <w:pStyle w:val="AS-P0"/>
      </w:pPr>
      <w:r>
        <w:t>85.</w:t>
      </w:r>
      <w:r>
        <w:tab/>
      </w:r>
      <w:r w:rsidR="009A0033">
        <w:t xml:space="preserve">Delegation by Minister and </w:t>
      </w:r>
      <w:r w:rsidR="009A0033">
        <w:rPr>
          <w:spacing w:val="-2"/>
        </w:rPr>
        <w:t>Board</w:t>
      </w:r>
    </w:p>
    <w:p w14:paraId="0AF7BD37" w14:textId="10212262" w:rsidR="009A0033" w:rsidRDefault="001A52C4" w:rsidP="009A0033">
      <w:pPr>
        <w:pStyle w:val="AS-P0"/>
      </w:pPr>
      <w:r>
        <w:t>86.</w:t>
      </w:r>
      <w:r>
        <w:tab/>
      </w:r>
      <w:r w:rsidR="009A0033">
        <w:t xml:space="preserve">Preservation of </w:t>
      </w:r>
      <w:r w:rsidR="009A0033">
        <w:rPr>
          <w:spacing w:val="-2"/>
        </w:rPr>
        <w:t>secrecy</w:t>
      </w:r>
    </w:p>
    <w:p w14:paraId="5D229CB4" w14:textId="7C24DB88" w:rsidR="009A0033" w:rsidRDefault="001A52C4" w:rsidP="009A0033">
      <w:pPr>
        <w:pStyle w:val="AS-P0"/>
      </w:pPr>
      <w:r>
        <w:t>87.</w:t>
      </w:r>
      <w:r>
        <w:tab/>
      </w:r>
      <w:r w:rsidR="009A0033">
        <w:t xml:space="preserve">Limitation of </w:t>
      </w:r>
      <w:r w:rsidR="009A0033">
        <w:rPr>
          <w:spacing w:val="-2"/>
        </w:rPr>
        <w:t>liability</w:t>
      </w:r>
    </w:p>
    <w:p w14:paraId="13E2884D" w14:textId="3610C0CD" w:rsidR="009A0033" w:rsidRDefault="001A52C4" w:rsidP="009A0033">
      <w:pPr>
        <w:pStyle w:val="AS-P0"/>
      </w:pPr>
      <w:r>
        <w:t>88.</w:t>
      </w:r>
      <w:r>
        <w:tab/>
      </w:r>
      <w:r w:rsidR="009A0033">
        <w:t>Cooperation</w:t>
      </w:r>
      <w:r w:rsidR="009A0033">
        <w:rPr>
          <w:spacing w:val="-5"/>
        </w:rPr>
        <w:t xml:space="preserve"> </w:t>
      </w:r>
      <w:r w:rsidR="009A0033">
        <w:t>with</w:t>
      </w:r>
      <w:r w:rsidR="009A0033">
        <w:rPr>
          <w:spacing w:val="-2"/>
        </w:rPr>
        <w:t xml:space="preserve"> </w:t>
      </w:r>
      <w:r w:rsidR="009A0033">
        <w:t>other</w:t>
      </w:r>
      <w:r w:rsidR="009A0033">
        <w:rPr>
          <w:spacing w:val="-2"/>
        </w:rPr>
        <w:t xml:space="preserve"> </w:t>
      </w:r>
      <w:r w:rsidR="009A0033">
        <w:t>institutions</w:t>
      </w:r>
      <w:r w:rsidR="009A0033">
        <w:rPr>
          <w:spacing w:val="-3"/>
        </w:rPr>
        <w:t xml:space="preserve"> </w:t>
      </w:r>
      <w:r w:rsidR="009A0033">
        <w:t>and</w:t>
      </w:r>
      <w:r w:rsidR="009A0033">
        <w:rPr>
          <w:spacing w:val="-2"/>
        </w:rPr>
        <w:t xml:space="preserve"> organisations</w:t>
      </w:r>
    </w:p>
    <w:p w14:paraId="74939C74" w14:textId="3C8B8205" w:rsidR="009A0033" w:rsidRDefault="001A52C4" w:rsidP="009A0033">
      <w:pPr>
        <w:pStyle w:val="AS-P0"/>
      </w:pPr>
      <w:r>
        <w:rPr>
          <w:spacing w:val="-2"/>
        </w:rPr>
        <w:t>89.</w:t>
      </w:r>
      <w:r>
        <w:rPr>
          <w:spacing w:val="-2"/>
        </w:rPr>
        <w:tab/>
      </w:r>
      <w:r w:rsidR="009A0033">
        <w:rPr>
          <w:spacing w:val="-2"/>
        </w:rPr>
        <w:t>Liquidation</w:t>
      </w:r>
    </w:p>
    <w:p w14:paraId="5DE60DF8" w14:textId="65514730" w:rsidR="009A0033" w:rsidRDefault="001A52C4" w:rsidP="009A0033">
      <w:pPr>
        <w:pStyle w:val="AS-P0"/>
      </w:pPr>
      <w:r>
        <w:rPr>
          <w:spacing w:val="-2"/>
        </w:rPr>
        <w:t>90.</w:t>
      </w:r>
      <w:r>
        <w:rPr>
          <w:spacing w:val="-2"/>
        </w:rPr>
        <w:tab/>
      </w:r>
      <w:r w:rsidR="009A0033">
        <w:rPr>
          <w:spacing w:val="-2"/>
        </w:rPr>
        <w:t>Regulations</w:t>
      </w:r>
    </w:p>
    <w:p w14:paraId="5DB2B870" w14:textId="4EE2F7AB" w:rsidR="009A0033" w:rsidRDefault="001A52C4" w:rsidP="009A0033">
      <w:pPr>
        <w:pStyle w:val="AS-P0"/>
      </w:pPr>
      <w:r>
        <w:t>91.</w:t>
      </w:r>
      <w:r>
        <w:tab/>
      </w:r>
      <w:r w:rsidR="009A0033">
        <w:t xml:space="preserve">Repeal of </w:t>
      </w:r>
      <w:r w:rsidR="009A0033">
        <w:rPr>
          <w:spacing w:val="-4"/>
        </w:rPr>
        <w:t>laws</w:t>
      </w:r>
    </w:p>
    <w:p w14:paraId="2C5A7642" w14:textId="7461A161" w:rsidR="009A0033" w:rsidRDefault="001A52C4" w:rsidP="009A0033">
      <w:pPr>
        <w:pStyle w:val="AS-P0"/>
      </w:pPr>
      <w:r>
        <w:t>92.</w:t>
      </w:r>
      <w:r>
        <w:tab/>
      </w:r>
      <w:r w:rsidR="009A0033">
        <w:t>Savings</w:t>
      </w:r>
      <w:r w:rsidR="009A0033">
        <w:rPr>
          <w:spacing w:val="-3"/>
        </w:rPr>
        <w:t xml:space="preserve"> </w:t>
      </w:r>
      <w:r w:rsidR="009A0033">
        <w:t>and</w:t>
      </w:r>
      <w:r w:rsidR="009A0033">
        <w:rPr>
          <w:spacing w:val="-2"/>
        </w:rPr>
        <w:t xml:space="preserve"> </w:t>
      </w:r>
      <w:r w:rsidR="009A0033">
        <w:t>transitional</w:t>
      </w:r>
      <w:r w:rsidR="009A0033">
        <w:rPr>
          <w:spacing w:val="-2"/>
        </w:rPr>
        <w:t xml:space="preserve"> provisions</w:t>
      </w:r>
    </w:p>
    <w:p w14:paraId="25778617" w14:textId="52E895CF" w:rsidR="009A0033" w:rsidRDefault="001A52C4" w:rsidP="009A0033">
      <w:pPr>
        <w:pStyle w:val="AS-P0"/>
      </w:pPr>
      <w:r>
        <w:t>93.</w:t>
      </w:r>
      <w:r>
        <w:tab/>
      </w:r>
      <w:r w:rsidR="009A0033">
        <w:t xml:space="preserve">Short title and </w:t>
      </w:r>
      <w:r w:rsidR="009A0033">
        <w:rPr>
          <w:spacing w:val="-2"/>
        </w:rPr>
        <w:t>commencement</w:t>
      </w:r>
    </w:p>
    <w:p w14:paraId="755FD819" w14:textId="77777777" w:rsidR="009A0033" w:rsidRDefault="009A0033" w:rsidP="009A0033">
      <w:pPr>
        <w:pStyle w:val="AS-P0"/>
      </w:pPr>
    </w:p>
    <w:p w14:paraId="78F23CAD" w14:textId="77777777" w:rsidR="009A0033" w:rsidRDefault="009A0033" w:rsidP="009A0033">
      <w:pPr>
        <w:pStyle w:val="AS-P0"/>
        <w:rPr>
          <w:b/>
        </w:rPr>
      </w:pPr>
    </w:p>
    <w:p w14:paraId="000EB3F6" w14:textId="77777777" w:rsidR="009A0033" w:rsidRDefault="009A0033" w:rsidP="001A52C4">
      <w:pPr>
        <w:pStyle w:val="AS-P0"/>
        <w:ind w:left="567"/>
      </w:pPr>
      <w:r w:rsidRPr="00C20BFD">
        <w:rPr>
          <w:b/>
        </w:rPr>
        <w:t>BE IT ENACTED</w:t>
      </w:r>
      <w:r w:rsidRPr="000B5F70">
        <w:t xml:space="preserve"> as passed by the Parliament, and assented to by the President, of the Republic of Namibia</w:t>
      </w:r>
      <w:r>
        <w:t>,</w:t>
      </w:r>
      <w:r w:rsidRPr="000B5F70">
        <w:t xml:space="preserve"> as follows:</w:t>
      </w:r>
    </w:p>
    <w:p w14:paraId="4F1A8243" w14:textId="77777777" w:rsidR="009A0033" w:rsidRPr="00707273" w:rsidRDefault="009A0033" w:rsidP="00707273">
      <w:pPr>
        <w:pStyle w:val="AS-P0"/>
      </w:pPr>
    </w:p>
    <w:p w14:paraId="551CA6C5" w14:textId="28996767" w:rsidR="00707273" w:rsidRPr="00707273" w:rsidRDefault="00707273" w:rsidP="00707273">
      <w:pPr>
        <w:pStyle w:val="AS-P0"/>
        <w:jc w:val="center"/>
      </w:pPr>
      <w:r w:rsidRPr="00707273">
        <w:t>PART 1</w:t>
      </w:r>
    </w:p>
    <w:p w14:paraId="4736B160" w14:textId="2020B2C3" w:rsidR="00707273" w:rsidRPr="00707273" w:rsidRDefault="00707273" w:rsidP="00707273">
      <w:pPr>
        <w:pStyle w:val="AS-P0"/>
        <w:jc w:val="center"/>
      </w:pPr>
      <w:r w:rsidRPr="00707273">
        <w:t>PRELIMINARY PROVISIONS</w:t>
      </w:r>
    </w:p>
    <w:p w14:paraId="183F999A" w14:textId="75305491" w:rsidR="00707273" w:rsidRPr="00707273" w:rsidRDefault="00707273" w:rsidP="00707273">
      <w:pPr>
        <w:pStyle w:val="AS-P0"/>
        <w:rPr>
          <w:b/>
          <w:bCs/>
        </w:rPr>
      </w:pPr>
      <w:r w:rsidRPr="00707273">
        <w:rPr>
          <w:b/>
          <w:bCs/>
        </w:rPr>
        <w:t>Definitions</w:t>
      </w:r>
    </w:p>
    <w:p w14:paraId="5E5488E1" w14:textId="77777777" w:rsidR="00707273" w:rsidRPr="00707273" w:rsidRDefault="00707273" w:rsidP="00707273">
      <w:pPr>
        <w:pStyle w:val="AS-P0"/>
      </w:pPr>
    </w:p>
    <w:p w14:paraId="5AF467BC" w14:textId="7FB02E2D" w:rsidR="00707273" w:rsidRPr="00707273" w:rsidRDefault="00707273" w:rsidP="00707273">
      <w:pPr>
        <w:pStyle w:val="AS-P1"/>
      </w:pPr>
      <w:r w:rsidRPr="00707273">
        <w:rPr>
          <w:b/>
          <w:bCs/>
        </w:rPr>
        <w:t>1.</w:t>
      </w:r>
      <w:r w:rsidRPr="00707273">
        <w:t xml:space="preserve"> </w:t>
      </w:r>
      <w:r w:rsidRPr="00707273">
        <w:tab/>
        <w:t>In this Act, unless the context otherwise indicates -</w:t>
      </w:r>
    </w:p>
    <w:p w14:paraId="062DA724" w14:textId="77777777" w:rsidR="00707273" w:rsidRDefault="00707273" w:rsidP="00707273">
      <w:pPr>
        <w:pStyle w:val="AS-P0"/>
        <w:rPr>
          <w:lang w:val="en-US"/>
        </w:rPr>
      </w:pPr>
    </w:p>
    <w:p w14:paraId="6D3C7960" w14:textId="24E87DC5" w:rsidR="00707273" w:rsidRPr="00707273" w:rsidRDefault="00707273" w:rsidP="00707273">
      <w:pPr>
        <w:pStyle w:val="AS-P0"/>
      </w:pPr>
      <w:r w:rsidRPr="00707273">
        <w:t xml:space="preserve">“adjudicator” means an adjudicator appointed in terms of section 78(2); </w:t>
      </w:r>
    </w:p>
    <w:p w14:paraId="48340713" w14:textId="77777777" w:rsidR="00707273" w:rsidRPr="00707273" w:rsidRDefault="00707273" w:rsidP="00707273">
      <w:pPr>
        <w:pStyle w:val="AS-P0"/>
      </w:pPr>
    </w:p>
    <w:p w14:paraId="44094F29" w14:textId="77777777" w:rsidR="00707273" w:rsidRPr="00707273" w:rsidRDefault="00707273" w:rsidP="00707273">
      <w:pPr>
        <w:pStyle w:val="AS-P0"/>
      </w:pPr>
      <w:r w:rsidRPr="00707273">
        <w:t xml:space="preserve">“Appeal Board” means the appeal Board contemplated in section 83; </w:t>
      </w:r>
    </w:p>
    <w:p w14:paraId="19613BC6" w14:textId="77777777" w:rsidR="00707273" w:rsidRPr="00707273" w:rsidRDefault="00707273" w:rsidP="00707273">
      <w:pPr>
        <w:pStyle w:val="AS-P0"/>
      </w:pPr>
    </w:p>
    <w:p w14:paraId="342EB854" w14:textId="77777777" w:rsidR="00707273" w:rsidRPr="00707273" w:rsidRDefault="00707273" w:rsidP="00707273">
      <w:pPr>
        <w:pStyle w:val="AS-P0"/>
      </w:pPr>
      <w:r w:rsidRPr="00707273">
        <w:t xml:space="preserve">“auditor” means any person registered in terms of section 23 of the Public Accountants and Auditors’ Act, 1951 (Act No. 51 of 1951) as an accountant and auditor and engaged in public practice as such; </w:t>
      </w:r>
    </w:p>
    <w:p w14:paraId="7F2AD5D2" w14:textId="77777777" w:rsidR="00707273" w:rsidRPr="00707273" w:rsidRDefault="00707273" w:rsidP="00707273">
      <w:pPr>
        <w:pStyle w:val="AS-P0"/>
      </w:pPr>
    </w:p>
    <w:p w14:paraId="7F623F96" w14:textId="77777777" w:rsidR="00707273" w:rsidRPr="00707273" w:rsidRDefault="00707273" w:rsidP="00707273">
      <w:pPr>
        <w:pStyle w:val="AS-P0"/>
      </w:pPr>
      <w:r w:rsidRPr="00707273">
        <w:t xml:space="preserve">“Authority” means the Property Practitioners Regulatory Authority referred to in section 6; </w:t>
      </w:r>
    </w:p>
    <w:p w14:paraId="74F6FF97" w14:textId="77777777" w:rsidR="00707273" w:rsidRPr="00707273" w:rsidRDefault="00707273" w:rsidP="00707273">
      <w:pPr>
        <w:pStyle w:val="AS-P0"/>
      </w:pPr>
    </w:p>
    <w:p w14:paraId="772E4BDC" w14:textId="77777777" w:rsidR="00707273" w:rsidRPr="00707273" w:rsidRDefault="00707273" w:rsidP="00707273">
      <w:pPr>
        <w:pStyle w:val="AS-P0"/>
      </w:pPr>
      <w:r w:rsidRPr="00707273">
        <w:t xml:space="preserve">“authority to practise” means an authority to practise issued in terms of section 53(4); </w:t>
      </w:r>
    </w:p>
    <w:p w14:paraId="3356D6EB" w14:textId="77777777" w:rsidR="00707273" w:rsidRPr="00707273" w:rsidRDefault="00707273" w:rsidP="00707273">
      <w:pPr>
        <w:pStyle w:val="AS-P0"/>
      </w:pPr>
    </w:p>
    <w:p w14:paraId="46212631" w14:textId="77777777" w:rsidR="00707273" w:rsidRPr="00707273" w:rsidRDefault="00707273" w:rsidP="00707273">
      <w:pPr>
        <w:pStyle w:val="AS-P0"/>
      </w:pPr>
      <w:r w:rsidRPr="00707273">
        <w:t xml:space="preserve">“banking institution” means a banking institution as defined in section 1 of the Banking Institutions Act, 2023 (Act No. 13 of 2023); </w:t>
      </w:r>
    </w:p>
    <w:p w14:paraId="2FF2E22F" w14:textId="77777777" w:rsidR="00707273" w:rsidRPr="00707273" w:rsidRDefault="00707273" w:rsidP="00707273">
      <w:pPr>
        <w:pStyle w:val="AS-P0"/>
      </w:pPr>
    </w:p>
    <w:p w14:paraId="00C2F59B" w14:textId="77777777" w:rsidR="00707273" w:rsidRPr="00707273" w:rsidRDefault="00707273" w:rsidP="00707273">
      <w:pPr>
        <w:pStyle w:val="AS-P0"/>
      </w:pPr>
      <w:r w:rsidRPr="00707273">
        <w:t xml:space="preserve">“Board” means the Board of the Authority referred to in section 10; </w:t>
      </w:r>
    </w:p>
    <w:p w14:paraId="76B8AC3E" w14:textId="77777777" w:rsidR="00707273" w:rsidRPr="00707273" w:rsidRDefault="00707273" w:rsidP="00707273">
      <w:pPr>
        <w:pStyle w:val="AS-P0"/>
      </w:pPr>
    </w:p>
    <w:p w14:paraId="5254D994" w14:textId="77777777" w:rsidR="00707273" w:rsidRPr="00707273" w:rsidRDefault="00707273" w:rsidP="00707273">
      <w:pPr>
        <w:pStyle w:val="AS-P0"/>
      </w:pPr>
      <w:r w:rsidRPr="00707273">
        <w:t xml:space="preserve">“building society” means a building society as defined in section 1 of the Building Societies Act, 1986 (Act No. 2 of 1986); </w:t>
      </w:r>
    </w:p>
    <w:p w14:paraId="2083DE90" w14:textId="77777777" w:rsidR="00707273" w:rsidRPr="00707273" w:rsidRDefault="00707273" w:rsidP="00707273">
      <w:pPr>
        <w:pStyle w:val="AS-P0"/>
      </w:pPr>
    </w:p>
    <w:p w14:paraId="1C2BEB4B" w14:textId="77777777" w:rsidR="00707273" w:rsidRPr="00707273" w:rsidRDefault="00707273" w:rsidP="00707273">
      <w:pPr>
        <w:pStyle w:val="AS-P0"/>
      </w:pPr>
      <w:r w:rsidRPr="00707273">
        <w:t xml:space="preserve">“candidate legal practitioner” means a candidate legal practitioner as defined in section 1 of the Legal Practitioners Act; </w:t>
      </w:r>
    </w:p>
    <w:p w14:paraId="12F9C027" w14:textId="77777777" w:rsidR="00707273" w:rsidRPr="00707273" w:rsidRDefault="00707273" w:rsidP="00707273">
      <w:pPr>
        <w:pStyle w:val="AS-P0"/>
      </w:pPr>
    </w:p>
    <w:p w14:paraId="5BEE6A18" w14:textId="77777777" w:rsidR="00707273" w:rsidRPr="00707273" w:rsidRDefault="00707273" w:rsidP="00707273">
      <w:pPr>
        <w:pStyle w:val="AS-P0"/>
      </w:pPr>
      <w:r w:rsidRPr="00707273">
        <w:t xml:space="preserve">“Chief Executive Officer” means the chief executive officer of the Authority appointed in terms of section 22 and any person acting as the chief executive officer; </w:t>
      </w:r>
    </w:p>
    <w:p w14:paraId="3914195B" w14:textId="77777777" w:rsidR="00707273" w:rsidRPr="00707273" w:rsidRDefault="00707273" w:rsidP="00707273">
      <w:pPr>
        <w:pStyle w:val="AS-P0"/>
      </w:pPr>
    </w:p>
    <w:p w14:paraId="6469105B" w14:textId="77777777" w:rsidR="00707273" w:rsidRPr="00707273" w:rsidRDefault="00707273" w:rsidP="00707273">
      <w:pPr>
        <w:pStyle w:val="AS-P0"/>
      </w:pPr>
      <w:r w:rsidRPr="00707273">
        <w:t xml:space="preserve">“close corporation” means a close corporation as defined in section 1 of the Close Corporations Act, 1988 (Act No. 26 of 1988); </w:t>
      </w:r>
    </w:p>
    <w:p w14:paraId="31CBE6B5" w14:textId="77777777" w:rsidR="00707273" w:rsidRPr="00707273" w:rsidRDefault="00707273" w:rsidP="00707273">
      <w:pPr>
        <w:pStyle w:val="AS-P0"/>
      </w:pPr>
    </w:p>
    <w:p w14:paraId="2DA553A5" w14:textId="77777777" w:rsidR="00707273" w:rsidRPr="00707273" w:rsidRDefault="00707273" w:rsidP="00707273">
      <w:pPr>
        <w:pStyle w:val="AS-P0"/>
      </w:pPr>
      <w:r w:rsidRPr="00707273">
        <w:t xml:space="preserve">“company” means a company as defined in section 1 of the Companies Act, 2004 (Act No. 28 of 2004); </w:t>
      </w:r>
    </w:p>
    <w:p w14:paraId="24145D6D" w14:textId="77777777" w:rsidR="00707273" w:rsidRPr="00707273" w:rsidRDefault="00707273" w:rsidP="00707273">
      <w:pPr>
        <w:pStyle w:val="AS-P0"/>
      </w:pPr>
    </w:p>
    <w:p w14:paraId="3A869996" w14:textId="0898FB09" w:rsidR="00707273" w:rsidRPr="00707273" w:rsidRDefault="00707273" w:rsidP="00707273">
      <w:pPr>
        <w:pStyle w:val="AS-P0"/>
      </w:pPr>
      <w:r w:rsidRPr="00707273">
        <w:t>“employee”, in relation to a property practitioner, includes -</w:t>
      </w:r>
    </w:p>
    <w:p w14:paraId="793EB9A9" w14:textId="77777777" w:rsidR="00707273" w:rsidRPr="00707273" w:rsidRDefault="00707273" w:rsidP="00707273">
      <w:pPr>
        <w:pStyle w:val="AS-P0"/>
      </w:pPr>
    </w:p>
    <w:p w14:paraId="58BEF59E" w14:textId="37502969" w:rsidR="00707273" w:rsidRDefault="00707273" w:rsidP="00707273">
      <w:pPr>
        <w:pStyle w:val="AS-P0"/>
        <w:rPr>
          <w:lang w:val="en-US"/>
        </w:rPr>
      </w:pPr>
      <w:r w:rsidRPr="00707273">
        <w:rPr>
          <w:lang w:val="en-US"/>
        </w:rPr>
        <w:t xml:space="preserve">(a) </w:t>
      </w:r>
      <w:r>
        <w:rPr>
          <w:lang w:val="en-US"/>
        </w:rPr>
        <w:tab/>
      </w:r>
      <w:r w:rsidRPr="00707273">
        <w:rPr>
          <w:lang w:val="en-US"/>
        </w:rPr>
        <w:t xml:space="preserve">an employee as defined in section 1 of the Labour Act, 2007 (Act No. 11 of 2007); and </w:t>
      </w:r>
    </w:p>
    <w:p w14:paraId="04DE3B85" w14:textId="77777777" w:rsidR="00707273" w:rsidRPr="00707273" w:rsidRDefault="00707273" w:rsidP="00707273">
      <w:pPr>
        <w:pStyle w:val="AS-P0"/>
        <w:rPr>
          <w:lang w:val="en-US"/>
        </w:rPr>
      </w:pPr>
    </w:p>
    <w:p w14:paraId="5A8457AE" w14:textId="63F0DDD9" w:rsidR="00707273" w:rsidRDefault="00707273" w:rsidP="00707273">
      <w:pPr>
        <w:pStyle w:val="AS-P0"/>
        <w:ind w:left="567" w:hanging="567"/>
        <w:rPr>
          <w:lang w:val="en-US"/>
        </w:rPr>
      </w:pPr>
      <w:r w:rsidRPr="00707273">
        <w:rPr>
          <w:lang w:val="en-US"/>
        </w:rPr>
        <w:t xml:space="preserve">(b) </w:t>
      </w:r>
      <w:r>
        <w:rPr>
          <w:lang w:val="en-US"/>
        </w:rPr>
        <w:tab/>
      </w:r>
      <w:r w:rsidRPr="00707273">
        <w:rPr>
          <w:lang w:val="en-US"/>
        </w:rPr>
        <w:t xml:space="preserve">an independent contractor who has been engaged by a property practitioner to render any service which the practitioner is entitled to render to any person; </w:t>
      </w:r>
    </w:p>
    <w:p w14:paraId="6962AF09" w14:textId="77777777" w:rsidR="00707273" w:rsidRPr="00707273" w:rsidRDefault="00707273" w:rsidP="00707273">
      <w:pPr>
        <w:pStyle w:val="AS-P0"/>
        <w:rPr>
          <w:lang w:val="en-US"/>
        </w:rPr>
      </w:pPr>
    </w:p>
    <w:p w14:paraId="22249384" w14:textId="77777777" w:rsidR="00707273" w:rsidRDefault="00707273" w:rsidP="00707273">
      <w:pPr>
        <w:pStyle w:val="AS-P0"/>
        <w:rPr>
          <w:lang w:val="en-US"/>
        </w:rPr>
      </w:pPr>
      <w:r w:rsidRPr="00707273">
        <w:rPr>
          <w:lang w:val="en-US"/>
        </w:rPr>
        <w:t xml:space="preserve">“fidelity fund certificate” means a fidelity fund certificate issued in terms of section 53(4); </w:t>
      </w:r>
    </w:p>
    <w:p w14:paraId="2FDC8017" w14:textId="77777777" w:rsidR="00707273" w:rsidRPr="00707273" w:rsidRDefault="00707273" w:rsidP="00707273">
      <w:pPr>
        <w:pStyle w:val="AS-P0"/>
        <w:rPr>
          <w:lang w:val="en-US"/>
        </w:rPr>
      </w:pPr>
    </w:p>
    <w:p w14:paraId="703BF89B" w14:textId="77777777" w:rsidR="00707273" w:rsidRDefault="00707273" w:rsidP="00707273">
      <w:pPr>
        <w:pStyle w:val="AS-P0"/>
        <w:rPr>
          <w:lang w:val="en-US"/>
        </w:rPr>
      </w:pPr>
      <w:r w:rsidRPr="00707273">
        <w:rPr>
          <w:lang w:val="en-US"/>
        </w:rPr>
        <w:t xml:space="preserve">“Fund” means the Property Practitioners Fund referred to in section 30; </w:t>
      </w:r>
    </w:p>
    <w:p w14:paraId="66A4E0D2" w14:textId="77777777" w:rsidR="00707273" w:rsidRPr="00707273" w:rsidRDefault="00707273" w:rsidP="00707273">
      <w:pPr>
        <w:pStyle w:val="AS-P0"/>
        <w:rPr>
          <w:lang w:val="en-US"/>
        </w:rPr>
      </w:pPr>
    </w:p>
    <w:p w14:paraId="47BD415A" w14:textId="77777777" w:rsidR="00707273" w:rsidRDefault="00707273" w:rsidP="00707273">
      <w:pPr>
        <w:pStyle w:val="AS-P0"/>
        <w:rPr>
          <w:lang w:val="en-US"/>
        </w:rPr>
      </w:pPr>
      <w:r w:rsidRPr="00707273">
        <w:rPr>
          <w:lang w:val="en-US"/>
        </w:rPr>
        <w:t xml:space="preserve">“independent contractor” means a self-employed individual who works for or renders services to a user enterprise or customer as part of that individual’s business, undertaking or professional practice; </w:t>
      </w:r>
    </w:p>
    <w:p w14:paraId="0230AAE0" w14:textId="77777777" w:rsidR="00707273" w:rsidRPr="00707273" w:rsidRDefault="00707273" w:rsidP="00707273">
      <w:pPr>
        <w:pStyle w:val="AS-P0"/>
        <w:rPr>
          <w:lang w:val="en-US"/>
        </w:rPr>
      </w:pPr>
    </w:p>
    <w:p w14:paraId="4280FB07" w14:textId="635467E6" w:rsidR="00707273" w:rsidRPr="00707273" w:rsidRDefault="00707273" w:rsidP="00707273">
      <w:pPr>
        <w:pStyle w:val="AS-P0"/>
        <w:rPr>
          <w:lang w:val="en-US"/>
        </w:rPr>
      </w:pPr>
      <w:r w:rsidRPr="00707273">
        <w:rPr>
          <w:lang w:val="en-US"/>
        </w:rPr>
        <w:t xml:space="preserve">“immovable property” includes </w:t>
      </w:r>
      <w:r>
        <w:rPr>
          <w:lang w:val="en-US"/>
        </w:rPr>
        <w:t>-</w:t>
      </w:r>
    </w:p>
    <w:p w14:paraId="2CEC2374" w14:textId="77777777" w:rsidR="00707273" w:rsidRDefault="00707273" w:rsidP="00C948A6">
      <w:pPr>
        <w:pStyle w:val="AS-P0"/>
        <w:ind w:left="567" w:hanging="567"/>
        <w:rPr>
          <w:lang w:val="en-US"/>
        </w:rPr>
      </w:pPr>
    </w:p>
    <w:p w14:paraId="1E811A18" w14:textId="77777777" w:rsidR="00707273" w:rsidRDefault="00707273" w:rsidP="00C948A6">
      <w:pPr>
        <w:pStyle w:val="AS-P0"/>
        <w:ind w:left="567" w:hanging="567"/>
        <w:rPr>
          <w:lang w:val="en-US"/>
        </w:rPr>
      </w:pPr>
      <w:r w:rsidRPr="00707273">
        <w:rPr>
          <w:lang w:val="en-US"/>
        </w:rPr>
        <w:t xml:space="preserve">(a) </w:t>
      </w:r>
      <w:r>
        <w:rPr>
          <w:lang w:val="en-US"/>
        </w:rPr>
        <w:tab/>
      </w:r>
      <w:r w:rsidRPr="00707273">
        <w:rPr>
          <w:lang w:val="en-US"/>
        </w:rPr>
        <w:t>any unit as defined in section 1 of the Sectional Titles Act, 2009 (Act No. 2 of 2009), and any proposed unit;</w:t>
      </w:r>
    </w:p>
    <w:p w14:paraId="34984582" w14:textId="67A5464E" w:rsidR="00707273" w:rsidRPr="00707273" w:rsidRDefault="00707273" w:rsidP="00C948A6">
      <w:pPr>
        <w:pStyle w:val="AS-P0"/>
        <w:ind w:left="567" w:hanging="567"/>
        <w:rPr>
          <w:lang w:val="en-US"/>
        </w:rPr>
      </w:pPr>
    </w:p>
    <w:p w14:paraId="50AF598D" w14:textId="4A86F9AC" w:rsidR="00707273" w:rsidRDefault="00707273" w:rsidP="00C948A6">
      <w:pPr>
        <w:pStyle w:val="AS-P0"/>
        <w:ind w:left="567" w:hanging="567"/>
        <w:rPr>
          <w:lang w:val="en-US"/>
        </w:rPr>
      </w:pPr>
      <w:r w:rsidRPr="00707273">
        <w:rPr>
          <w:lang w:val="en-US"/>
        </w:rPr>
        <w:t xml:space="preserve">(b) </w:t>
      </w:r>
      <w:r>
        <w:rPr>
          <w:lang w:val="en-US"/>
        </w:rPr>
        <w:tab/>
      </w:r>
      <w:r w:rsidRPr="00707273">
        <w:rPr>
          <w:lang w:val="en-US"/>
        </w:rPr>
        <w:t xml:space="preserve">any right to claim transfer of immovable property; </w:t>
      </w:r>
    </w:p>
    <w:p w14:paraId="053BF150" w14:textId="77777777" w:rsidR="00707273" w:rsidRPr="00707273" w:rsidRDefault="00707273" w:rsidP="00C948A6">
      <w:pPr>
        <w:pStyle w:val="AS-P0"/>
        <w:ind w:left="567" w:hanging="567"/>
        <w:rPr>
          <w:lang w:val="en-US"/>
        </w:rPr>
      </w:pPr>
    </w:p>
    <w:p w14:paraId="720B6171" w14:textId="3725256F" w:rsidR="00707273" w:rsidRDefault="00707273" w:rsidP="00C948A6">
      <w:pPr>
        <w:pStyle w:val="AS-P0"/>
        <w:ind w:left="567" w:hanging="567"/>
        <w:rPr>
          <w:lang w:val="en-US"/>
        </w:rPr>
      </w:pPr>
      <w:r w:rsidRPr="00707273">
        <w:rPr>
          <w:lang w:val="en-US"/>
        </w:rPr>
        <w:t xml:space="preserve">(c) </w:t>
      </w:r>
      <w:r>
        <w:rPr>
          <w:lang w:val="en-US"/>
        </w:rPr>
        <w:tab/>
      </w:r>
      <w:r w:rsidRPr="00707273">
        <w:rPr>
          <w:lang w:val="en-US"/>
        </w:rPr>
        <w:t xml:space="preserve">any undivided share in immovable property; </w:t>
      </w:r>
    </w:p>
    <w:p w14:paraId="1F0FD9D1" w14:textId="77777777" w:rsidR="00707273" w:rsidRPr="00707273" w:rsidRDefault="00707273" w:rsidP="00C948A6">
      <w:pPr>
        <w:pStyle w:val="AS-P0"/>
        <w:ind w:left="567" w:hanging="567"/>
        <w:rPr>
          <w:lang w:val="en-US"/>
        </w:rPr>
      </w:pPr>
    </w:p>
    <w:p w14:paraId="36923039" w14:textId="3E23FCCB" w:rsidR="00707273" w:rsidRDefault="00707273" w:rsidP="00C948A6">
      <w:pPr>
        <w:pStyle w:val="AS-P0"/>
        <w:ind w:left="567" w:hanging="567"/>
        <w:rPr>
          <w:lang w:val="en-US"/>
        </w:rPr>
      </w:pPr>
      <w:r w:rsidRPr="00707273">
        <w:rPr>
          <w:lang w:val="en-US"/>
        </w:rPr>
        <w:t xml:space="preserve">(d) </w:t>
      </w:r>
      <w:r>
        <w:rPr>
          <w:lang w:val="en-US"/>
        </w:rPr>
        <w:tab/>
      </w:r>
      <w:r w:rsidRPr="00707273">
        <w:rPr>
          <w:lang w:val="en-US"/>
        </w:rPr>
        <w:t xml:space="preserve">any interest in immovable property, other than a right or interest registered or capable of being registered under the Minerals (Prospecting and Mining) Act, 1992 (Act No. 33 of 1992); </w:t>
      </w:r>
    </w:p>
    <w:p w14:paraId="4651EE8F" w14:textId="77777777" w:rsidR="00707273" w:rsidRPr="00707273" w:rsidRDefault="00707273" w:rsidP="00C948A6">
      <w:pPr>
        <w:pStyle w:val="AS-P0"/>
        <w:ind w:left="567" w:hanging="567"/>
        <w:rPr>
          <w:lang w:val="en-US"/>
        </w:rPr>
      </w:pPr>
    </w:p>
    <w:p w14:paraId="31171D26" w14:textId="50A69E1D" w:rsidR="00707273" w:rsidRDefault="00707273" w:rsidP="00C948A6">
      <w:pPr>
        <w:pStyle w:val="AS-P0"/>
        <w:ind w:left="567" w:hanging="567"/>
        <w:rPr>
          <w:lang w:val="en-US"/>
        </w:rPr>
      </w:pPr>
      <w:r w:rsidRPr="00707273">
        <w:rPr>
          <w:lang w:val="en-US"/>
        </w:rPr>
        <w:t xml:space="preserve">(e) </w:t>
      </w:r>
      <w:r>
        <w:rPr>
          <w:lang w:val="en-US"/>
        </w:rPr>
        <w:tab/>
      </w:r>
      <w:r w:rsidRPr="00707273">
        <w:rPr>
          <w:lang w:val="en-US"/>
        </w:rPr>
        <w:t xml:space="preserve">any share in a private company referred to in the Companies Act, 2004 (Act No. 28 of 2004), the whole or the major portion of whose assets consists of immovable property; and </w:t>
      </w:r>
    </w:p>
    <w:p w14:paraId="346F75DC" w14:textId="77777777" w:rsidR="00C948A6" w:rsidRPr="00707273" w:rsidRDefault="00C948A6" w:rsidP="00C948A6">
      <w:pPr>
        <w:pStyle w:val="AS-P0"/>
        <w:ind w:left="567" w:hanging="567"/>
        <w:rPr>
          <w:lang w:val="en-US"/>
        </w:rPr>
      </w:pPr>
    </w:p>
    <w:p w14:paraId="705AAC61" w14:textId="0620A6E1" w:rsidR="00707273" w:rsidRDefault="00707273" w:rsidP="00C948A6">
      <w:pPr>
        <w:pStyle w:val="AS-P0"/>
        <w:ind w:left="567" w:hanging="567"/>
        <w:rPr>
          <w:lang w:val="en-US"/>
        </w:rPr>
      </w:pPr>
      <w:r w:rsidRPr="00707273">
        <w:rPr>
          <w:lang w:val="en-US"/>
        </w:rPr>
        <w:t xml:space="preserve">(f) </w:t>
      </w:r>
      <w:r w:rsidR="00C948A6">
        <w:rPr>
          <w:lang w:val="en-US"/>
        </w:rPr>
        <w:tab/>
      </w:r>
      <w:r w:rsidRPr="00707273">
        <w:rPr>
          <w:lang w:val="en-US"/>
        </w:rPr>
        <w:t xml:space="preserve">any interest of a member of a close corporation, the whole or the major portion of whose assets consists of immovable property; </w:t>
      </w:r>
    </w:p>
    <w:p w14:paraId="250F8FA1" w14:textId="77777777" w:rsidR="0049098B" w:rsidRDefault="0049098B" w:rsidP="00C948A6">
      <w:pPr>
        <w:pStyle w:val="AS-P0"/>
        <w:ind w:left="567" w:hanging="567"/>
        <w:rPr>
          <w:lang w:val="en-US"/>
        </w:rPr>
      </w:pPr>
    </w:p>
    <w:p w14:paraId="3F3E891A" w14:textId="0B7BBE35" w:rsidR="0049098B" w:rsidRDefault="0049098B" w:rsidP="0049098B">
      <w:pPr>
        <w:pStyle w:val="Amend"/>
      </w:pPr>
      <w:r>
        <w:t>[The verb “consists” should be “consist”  to accord with the subject “assets”.]</w:t>
      </w:r>
    </w:p>
    <w:p w14:paraId="2468B49E" w14:textId="77777777" w:rsidR="00C948A6" w:rsidRPr="00707273" w:rsidRDefault="00C948A6" w:rsidP="00707273">
      <w:pPr>
        <w:pStyle w:val="AS-P0"/>
        <w:rPr>
          <w:lang w:val="en-US"/>
        </w:rPr>
      </w:pPr>
    </w:p>
    <w:p w14:paraId="6193EAB1" w14:textId="77777777" w:rsidR="00707273" w:rsidRDefault="00707273" w:rsidP="00707273">
      <w:pPr>
        <w:pStyle w:val="AS-P0"/>
        <w:rPr>
          <w:lang w:val="en-US"/>
        </w:rPr>
      </w:pPr>
      <w:r w:rsidRPr="00707273">
        <w:rPr>
          <w:lang w:val="en-US"/>
        </w:rPr>
        <w:t xml:space="preserve">“inspector” means a person appointed as an inspector pursuant to section 72; </w:t>
      </w:r>
    </w:p>
    <w:p w14:paraId="1095AAD2" w14:textId="77777777" w:rsidR="00C948A6" w:rsidRPr="00707273" w:rsidRDefault="00C948A6" w:rsidP="00707273">
      <w:pPr>
        <w:pStyle w:val="AS-P0"/>
        <w:rPr>
          <w:lang w:val="en-US"/>
        </w:rPr>
      </w:pPr>
    </w:p>
    <w:p w14:paraId="029F600C" w14:textId="77777777" w:rsidR="00707273" w:rsidRDefault="00707273" w:rsidP="00707273">
      <w:pPr>
        <w:pStyle w:val="AS-P0"/>
        <w:rPr>
          <w:lang w:val="en-US"/>
        </w:rPr>
      </w:pPr>
      <w:r w:rsidRPr="00707273">
        <w:rPr>
          <w:lang w:val="en-US"/>
        </w:rPr>
        <w:t xml:space="preserve">“intern property practitioner” means a person who has not yet met all the qualifications or experience required as prescribed, to practise as a property practitioner and who is undergoing training under the supervision of a property practitioner or a program created by the Authority; </w:t>
      </w:r>
    </w:p>
    <w:p w14:paraId="640C3952" w14:textId="77777777" w:rsidR="00C948A6" w:rsidRPr="00707273" w:rsidRDefault="00C948A6" w:rsidP="00707273">
      <w:pPr>
        <w:pStyle w:val="AS-P0"/>
        <w:rPr>
          <w:lang w:val="en-US"/>
        </w:rPr>
      </w:pPr>
    </w:p>
    <w:p w14:paraId="3734545F" w14:textId="77777777" w:rsidR="00707273" w:rsidRDefault="00707273" w:rsidP="00707273">
      <w:pPr>
        <w:pStyle w:val="AS-P0"/>
        <w:rPr>
          <w:lang w:val="en-US"/>
        </w:rPr>
      </w:pPr>
      <w:r w:rsidRPr="00707273">
        <w:rPr>
          <w:lang w:val="en-US"/>
        </w:rPr>
        <w:t xml:space="preserve">“legal practitioner” means a legal practitioner as defined in section 1 of the Legal Practitioners Act; </w:t>
      </w:r>
    </w:p>
    <w:p w14:paraId="4A851A62" w14:textId="77777777" w:rsidR="00C948A6" w:rsidRPr="00707273" w:rsidRDefault="00C948A6" w:rsidP="00707273">
      <w:pPr>
        <w:pStyle w:val="AS-P0"/>
        <w:rPr>
          <w:lang w:val="en-US"/>
        </w:rPr>
      </w:pPr>
    </w:p>
    <w:p w14:paraId="6D959A33" w14:textId="77777777" w:rsidR="00707273" w:rsidRDefault="00707273" w:rsidP="00707273">
      <w:pPr>
        <w:pStyle w:val="AS-P0"/>
        <w:rPr>
          <w:lang w:val="en-US"/>
        </w:rPr>
      </w:pPr>
      <w:r w:rsidRPr="00707273">
        <w:rPr>
          <w:lang w:val="en-US"/>
        </w:rPr>
        <w:t xml:space="preserve">“Legal Practitioners Act” means the Legal Practitioners Act, 1995 (Act No. 15 of 1995); </w:t>
      </w:r>
    </w:p>
    <w:p w14:paraId="367B777C" w14:textId="77777777" w:rsidR="00C948A6" w:rsidRPr="00707273" w:rsidRDefault="00C948A6" w:rsidP="00707273">
      <w:pPr>
        <w:pStyle w:val="AS-P0"/>
        <w:rPr>
          <w:lang w:val="en-US"/>
        </w:rPr>
      </w:pPr>
    </w:p>
    <w:p w14:paraId="1F4997A2" w14:textId="77777777" w:rsidR="00707273" w:rsidRDefault="00707273" w:rsidP="00707273">
      <w:pPr>
        <w:pStyle w:val="AS-P0"/>
        <w:rPr>
          <w:lang w:val="en-US"/>
        </w:rPr>
      </w:pPr>
      <w:r w:rsidRPr="00707273">
        <w:rPr>
          <w:lang w:val="en-US"/>
        </w:rPr>
        <w:t xml:space="preserve">“mandatory disclosure form” means the form referred to in section 80; </w:t>
      </w:r>
    </w:p>
    <w:p w14:paraId="537D6062" w14:textId="77777777" w:rsidR="00C948A6" w:rsidRPr="00707273" w:rsidRDefault="00C948A6" w:rsidP="00707273">
      <w:pPr>
        <w:pStyle w:val="AS-P0"/>
        <w:rPr>
          <w:lang w:val="en-US"/>
        </w:rPr>
      </w:pPr>
    </w:p>
    <w:p w14:paraId="654AD420" w14:textId="77777777" w:rsidR="00707273" w:rsidRDefault="00707273" w:rsidP="00707273">
      <w:pPr>
        <w:pStyle w:val="AS-P0"/>
        <w:rPr>
          <w:lang w:val="en-US"/>
        </w:rPr>
      </w:pPr>
      <w:r w:rsidRPr="00707273">
        <w:rPr>
          <w:lang w:val="en-US"/>
        </w:rPr>
        <w:t xml:space="preserve">“member”, in relation to the Board, means a member of the Board appointed in terms of section 11 and includes an alternate member and a member of a committee of the Board; </w:t>
      </w:r>
    </w:p>
    <w:p w14:paraId="4757AAA3" w14:textId="77777777" w:rsidR="00C948A6" w:rsidRPr="00707273" w:rsidRDefault="00C948A6" w:rsidP="00707273">
      <w:pPr>
        <w:pStyle w:val="AS-P0"/>
        <w:rPr>
          <w:lang w:val="en-US"/>
        </w:rPr>
      </w:pPr>
    </w:p>
    <w:p w14:paraId="02B8CB43" w14:textId="77777777" w:rsidR="00707273" w:rsidRDefault="00707273" w:rsidP="00707273">
      <w:pPr>
        <w:pStyle w:val="AS-P0"/>
        <w:rPr>
          <w:lang w:val="en-US"/>
        </w:rPr>
      </w:pPr>
      <w:r w:rsidRPr="00707273">
        <w:rPr>
          <w:lang w:val="en-US"/>
        </w:rPr>
        <w:t xml:space="preserve">“Minister” means the Minister responsible for industrialisation and trade; </w:t>
      </w:r>
    </w:p>
    <w:p w14:paraId="12E1AB1B" w14:textId="77777777" w:rsidR="00C948A6" w:rsidRPr="00707273" w:rsidRDefault="00C948A6" w:rsidP="00707273">
      <w:pPr>
        <w:pStyle w:val="AS-P0"/>
        <w:rPr>
          <w:lang w:val="en-US"/>
        </w:rPr>
      </w:pPr>
    </w:p>
    <w:p w14:paraId="065A7195" w14:textId="77777777" w:rsidR="00707273" w:rsidRDefault="00707273" w:rsidP="00707273">
      <w:pPr>
        <w:pStyle w:val="AS-P0"/>
        <w:rPr>
          <w:lang w:val="en-US"/>
        </w:rPr>
      </w:pPr>
      <w:r w:rsidRPr="00707273">
        <w:rPr>
          <w:lang w:val="en-US"/>
        </w:rPr>
        <w:lastRenderedPageBreak/>
        <w:t xml:space="preserve">“Ministry” means the Ministry responsible for the administration of industrialisation and trade; </w:t>
      </w:r>
    </w:p>
    <w:p w14:paraId="70A7A02C" w14:textId="77777777" w:rsidR="00C948A6" w:rsidRPr="00707273" w:rsidRDefault="00C948A6" w:rsidP="00707273">
      <w:pPr>
        <w:pStyle w:val="AS-P0"/>
        <w:rPr>
          <w:lang w:val="en-US"/>
        </w:rPr>
      </w:pPr>
    </w:p>
    <w:p w14:paraId="56C402FF" w14:textId="77777777" w:rsidR="00707273" w:rsidRDefault="00707273" w:rsidP="00707273">
      <w:pPr>
        <w:pStyle w:val="AS-P0"/>
        <w:rPr>
          <w:lang w:val="en-US"/>
        </w:rPr>
      </w:pPr>
      <w:r w:rsidRPr="00707273">
        <w:rPr>
          <w:lang w:val="en-US"/>
        </w:rPr>
        <w:t xml:space="preserve">“prescribe” means prescribe by regulation made under this Act; </w:t>
      </w:r>
    </w:p>
    <w:p w14:paraId="6AA207AC" w14:textId="77777777" w:rsidR="00C948A6" w:rsidRPr="00707273" w:rsidRDefault="00C948A6" w:rsidP="00707273">
      <w:pPr>
        <w:pStyle w:val="AS-P0"/>
        <w:rPr>
          <w:lang w:val="en-US"/>
        </w:rPr>
      </w:pPr>
    </w:p>
    <w:p w14:paraId="38B3E55E" w14:textId="77777777" w:rsidR="00707273" w:rsidRDefault="00707273" w:rsidP="00707273">
      <w:pPr>
        <w:pStyle w:val="AS-P0"/>
        <w:rPr>
          <w:lang w:val="en-US"/>
        </w:rPr>
      </w:pPr>
      <w:r w:rsidRPr="00707273">
        <w:rPr>
          <w:lang w:val="en-US"/>
        </w:rPr>
        <w:t xml:space="preserve">“property practitioner” means a person described as such in section 2 and registered to practise as a property practitioner; </w:t>
      </w:r>
    </w:p>
    <w:p w14:paraId="45F8F8AD" w14:textId="77777777" w:rsidR="00C948A6" w:rsidRPr="00707273" w:rsidRDefault="00C948A6" w:rsidP="00707273">
      <w:pPr>
        <w:pStyle w:val="AS-P0"/>
        <w:rPr>
          <w:lang w:val="en-US"/>
        </w:rPr>
      </w:pPr>
    </w:p>
    <w:p w14:paraId="6873118D" w14:textId="77777777" w:rsidR="00707273" w:rsidRDefault="00707273" w:rsidP="00707273">
      <w:pPr>
        <w:pStyle w:val="AS-P0"/>
        <w:rPr>
          <w:lang w:val="en-US"/>
        </w:rPr>
      </w:pPr>
      <w:r w:rsidRPr="00707273">
        <w:rPr>
          <w:lang w:val="en-US"/>
        </w:rPr>
        <w:t xml:space="preserve">“record” means any recorded information regardless of form or medium; </w:t>
      </w:r>
    </w:p>
    <w:p w14:paraId="0278A900" w14:textId="77777777" w:rsidR="00C948A6" w:rsidRPr="00707273" w:rsidRDefault="00C948A6" w:rsidP="00707273">
      <w:pPr>
        <w:pStyle w:val="AS-P0"/>
        <w:rPr>
          <w:lang w:val="en-US"/>
        </w:rPr>
      </w:pPr>
    </w:p>
    <w:p w14:paraId="2175363A" w14:textId="77777777" w:rsidR="00707273" w:rsidRDefault="00707273" w:rsidP="00707273">
      <w:pPr>
        <w:pStyle w:val="AS-P0"/>
        <w:rPr>
          <w:lang w:val="en-US"/>
        </w:rPr>
      </w:pPr>
      <w:r w:rsidRPr="00707273">
        <w:rPr>
          <w:lang w:val="en-US"/>
        </w:rPr>
        <w:t xml:space="preserve">“register” means the register referred to in section 49; </w:t>
      </w:r>
    </w:p>
    <w:p w14:paraId="6CF55BD2" w14:textId="77777777" w:rsidR="00C948A6" w:rsidRPr="00707273" w:rsidRDefault="00C948A6" w:rsidP="00707273">
      <w:pPr>
        <w:pStyle w:val="AS-P0"/>
        <w:rPr>
          <w:lang w:val="en-US"/>
        </w:rPr>
      </w:pPr>
    </w:p>
    <w:p w14:paraId="28AE070B" w14:textId="77777777" w:rsidR="00707273" w:rsidRDefault="00707273" w:rsidP="00707273">
      <w:pPr>
        <w:pStyle w:val="AS-P0"/>
        <w:rPr>
          <w:lang w:val="en-US"/>
        </w:rPr>
      </w:pPr>
      <w:r w:rsidRPr="00707273">
        <w:rPr>
          <w:lang w:val="en-US"/>
        </w:rPr>
        <w:t xml:space="preserve">“registered property practitioner” means a person who has been registered as a property practitioner under section 45, irrespective of whether that person actually practises as a property practitioner or not; </w:t>
      </w:r>
    </w:p>
    <w:p w14:paraId="287DAEDF" w14:textId="77777777" w:rsidR="00C948A6" w:rsidRPr="00707273" w:rsidRDefault="00C948A6" w:rsidP="00707273">
      <w:pPr>
        <w:pStyle w:val="AS-P0"/>
        <w:rPr>
          <w:lang w:val="en-US"/>
        </w:rPr>
      </w:pPr>
    </w:p>
    <w:p w14:paraId="394ABA3C" w14:textId="3D18874F" w:rsidR="00707273" w:rsidRDefault="00707273" w:rsidP="00707273">
      <w:pPr>
        <w:pStyle w:val="AS-P0"/>
        <w:rPr>
          <w:lang w:val="en-US"/>
        </w:rPr>
      </w:pPr>
      <w:r w:rsidRPr="00707273">
        <w:rPr>
          <w:lang w:val="en-US"/>
        </w:rPr>
        <w:t xml:space="preserve">“registration certificate” means a registration certificate as contemplated in section 45(1)(a) and (b); </w:t>
      </w:r>
    </w:p>
    <w:p w14:paraId="6BD59B67" w14:textId="77777777" w:rsidR="00C948A6" w:rsidRPr="00707273" w:rsidRDefault="00C948A6" w:rsidP="00707273">
      <w:pPr>
        <w:pStyle w:val="AS-P0"/>
        <w:rPr>
          <w:lang w:val="en-US"/>
        </w:rPr>
      </w:pPr>
    </w:p>
    <w:p w14:paraId="02D77481" w14:textId="77777777" w:rsidR="00707273" w:rsidRDefault="00707273" w:rsidP="00707273">
      <w:pPr>
        <w:pStyle w:val="AS-P0"/>
        <w:rPr>
          <w:lang w:val="en-US"/>
        </w:rPr>
      </w:pPr>
      <w:r w:rsidRPr="00707273">
        <w:rPr>
          <w:lang w:val="en-US"/>
        </w:rPr>
        <w:t xml:space="preserve">“this Act” includes any regulation made under this Act; </w:t>
      </w:r>
    </w:p>
    <w:p w14:paraId="2F60B3C9" w14:textId="77777777" w:rsidR="00C948A6" w:rsidRPr="00707273" w:rsidRDefault="00C948A6" w:rsidP="00707273">
      <w:pPr>
        <w:pStyle w:val="AS-P0"/>
        <w:rPr>
          <w:lang w:val="en-US"/>
        </w:rPr>
      </w:pPr>
    </w:p>
    <w:p w14:paraId="1E9D3123" w14:textId="34C5C9FC" w:rsidR="00707273" w:rsidRPr="00707273" w:rsidRDefault="00707273" w:rsidP="00707273">
      <w:pPr>
        <w:pStyle w:val="AS-P0"/>
        <w:rPr>
          <w:lang w:val="en-US"/>
        </w:rPr>
      </w:pPr>
      <w:r w:rsidRPr="00707273">
        <w:rPr>
          <w:lang w:val="en-US"/>
        </w:rPr>
        <w:t xml:space="preserve">“trust money” includes </w:t>
      </w:r>
      <w:r w:rsidR="00C948A6">
        <w:rPr>
          <w:lang w:val="en-US"/>
        </w:rPr>
        <w:t>-</w:t>
      </w:r>
    </w:p>
    <w:p w14:paraId="6B1AC608" w14:textId="77777777" w:rsidR="00C948A6" w:rsidRDefault="00C948A6" w:rsidP="00707273">
      <w:pPr>
        <w:pStyle w:val="AS-P0"/>
        <w:rPr>
          <w:lang w:val="en-US"/>
        </w:rPr>
      </w:pPr>
    </w:p>
    <w:p w14:paraId="06C12A99" w14:textId="1EEE18B8" w:rsidR="009A0033" w:rsidRDefault="00707273" w:rsidP="009E100B">
      <w:pPr>
        <w:pStyle w:val="AS-P0"/>
        <w:ind w:left="567" w:hanging="567"/>
        <w:rPr>
          <w:lang w:val="en-US"/>
        </w:rPr>
      </w:pPr>
      <w:r w:rsidRPr="00707273">
        <w:rPr>
          <w:lang w:val="en-US"/>
        </w:rPr>
        <w:t xml:space="preserve">(a) </w:t>
      </w:r>
      <w:r w:rsidR="00C948A6">
        <w:rPr>
          <w:lang w:val="en-US"/>
        </w:rPr>
        <w:tab/>
      </w:r>
      <w:r w:rsidRPr="00707273">
        <w:rPr>
          <w:lang w:val="en-US"/>
        </w:rPr>
        <w:t>money or other property entrusted to a property practitioner in his or her capacity as a property practitioner;</w:t>
      </w:r>
    </w:p>
    <w:p w14:paraId="6B6B6599" w14:textId="77777777" w:rsidR="00C948A6" w:rsidRDefault="00C948A6" w:rsidP="009E100B">
      <w:pPr>
        <w:pStyle w:val="AS-P0"/>
        <w:ind w:left="567" w:hanging="567"/>
      </w:pPr>
    </w:p>
    <w:p w14:paraId="7940499B" w14:textId="42E5204F" w:rsidR="00604E86" w:rsidRPr="00604E86" w:rsidRDefault="009E100B" w:rsidP="009E100B">
      <w:pPr>
        <w:pStyle w:val="AS-P0"/>
        <w:ind w:left="567" w:hanging="567"/>
      </w:pPr>
      <w:r>
        <w:t>(b)</w:t>
      </w:r>
      <w:r>
        <w:tab/>
      </w:r>
      <w:r w:rsidR="00604E86" w:rsidRPr="00604E86">
        <w:t>money collected or received by a property practitioner and payable in respect of or on account of any act which constitutes the practice of a property practitioner as described in section 2(1) (a); and</w:t>
      </w:r>
    </w:p>
    <w:p w14:paraId="3254AD01" w14:textId="77777777" w:rsidR="00604E86" w:rsidRPr="00604E86" w:rsidRDefault="00604E86" w:rsidP="009E100B">
      <w:pPr>
        <w:pStyle w:val="AS-P0"/>
        <w:ind w:left="567" w:hanging="567"/>
      </w:pPr>
    </w:p>
    <w:p w14:paraId="757DD634" w14:textId="70C83DAA" w:rsidR="00604E86" w:rsidRPr="00604E86" w:rsidRDefault="009E100B" w:rsidP="009E100B">
      <w:pPr>
        <w:pStyle w:val="AS-P0"/>
        <w:ind w:left="567" w:hanging="567"/>
      </w:pPr>
      <w:r>
        <w:t>(c)</w:t>
      </w:r>
      <w:r>
        <w:tab/>
      </w:r>
      <w:r w:rsidR="00604E86" w:rsidRPr="00604E86">
        <w:t>any other moneys, including insurance premiums, collected or received by a property practitioner and payable in respect of immovable property.</w:t>
      </w:r>
    </w:p>
    <w:p w14:paraId="778F76BC" w14:textId="77777777" w:rsidR="00604E86" w:rsidRPr="00604E86" w:rsidRDefault="00604E86" w:rsidP="009E100B">
      <w:pPr>
        <w:pStyle w:val="AS-P0"/>
      </w:pPr>
    </w:p>
    <w:p w14:paraId="55CAEF39" w14:textId="77777777" w:rsidR="00604E86" w:rsidRPr="00604E86" w:rsidRDefault="00604E86" w:rsidP="00604E86">
      <w:pPr>
        <w:pStyle w:val="AS-P0"/>
        <w:rPr>
          <w:b/>
          <w:bCs/>
          <w:lang w:val="en-US"/>
        </w:rPr>
      </w:pPr>
      <w:r w:rsidRPr="00604E86">
        <w:rPr>
          <w:b/>
          <w:bCs/>
          <w:lang w:val="en-US"/>
        </w:rPr>
        <w:t>Meaning of “property practitioner”</w:t>
      </w:r>
    </w:p>
    <w:p w14:paraId="65485152" w14:textId="77777777" w:rsidR="00604E86" w:rsidRPr="00604E86" w:rsidRDefault="00604E86" w:rsidP="00604E86">
      <w:pPr>
        <w:pStyle w:val="AS-P1"/>
      </w:pPr>
    </w:p>
    <w:p w14:paraId="22649B0C" w14:textId="55E1C404" w:rsidR="00604E86" w:rsidRPr="00604E86" w:rsidRDefault="00604E86" w:rsidP="00604E86">
      <w:pPr>
        <w:pStyle w:val="AS-P1"/>
      </w:pPr>
      <w:r>
        <w:rPr>
          <w:b/>
          <w:bCs/>
        </w:rPr>
        <w:t>2</w:t>
      </w:r>
      <w:r w:rsidRPr="00604E86">
        <w:rPr>
          <w:b/>
          <w:bCs/>
        </w:rPr>
        <w:t>.</w:t>
      </w:r>
      <w:r w:rsidRPr="00604E86">
        <w:rPr>
          <w:b/>
          <w:bCs/>
        </w:rPr>
        <w:tab/>
      </w:r>
      <w:r w:rsidRPr="00604E86">
        <w:t>(1)</w:t>
      </w:r>
      <w:r w:rsidRPr="00604E86">
        <w:tab/>
        <w:t xml:space="preserve">For purposes of this Act a property practitioner </w:t>
      </w:r>
      <w:r>
        <w:t>-</w:t>
      </w:r>
    </w:p>
    <w:p w14:paraId="089CD030" w14:textId="77777777" w:rsidR="00604E86" w:rsidRPr="00604E86" w:rsidRDefault="00604E86" w:rsidP="00604E86">
      <w:pPr>
        <w:pStyle w:val="AS-Pa"/>
      </w:pPr>
    </w:p>
    <w:p w14:paraId="02EB7717" w14:textId="50CF2CFE" w:rsidR="00604E86" w:rsidRPr="00604E86" w:rsidRDefault="00604E86" w:rsidP="00604E86">
      <w:pPr>
        <w:pStyle w:val="AS-Pa"/>
        <w:rPr>
          <w:lang w:val="en-US"/>
        </w:rPr>
      </w:pPr>
      <w:r>
        <w:rPr>
          <w:lang w:val="en-US"/>
        </w:rPr>
        <w:t>(a)</w:t>
      </w:r>
      <w:r>
        <w:rPr>
          <w:lang w:val="en-US"/>
        </w:rPr>
        <w:tab/>
      </w:r>
      <w:r w:rsidRPr="00604E86">
        <w:rPr>
          <w:lang w:val="en-US"/>
        </w:rPr>
        <w:t xml:space="preserve">means any natural who or juristic person which for the acquisition of gain on his, her or its own account or in partnership, in any manner holds himself, herself or itself out as a person who or which, directly or indirectly, on the instructions of or on behalf of any other person </w:t>
      </w:r>
      <w:r>
        <w:rPr>
          <w:lang w:val="en-US"/>
        </w:rPr>
        <w:t>-</w:t>
      </w:r>
    </w:p>
    <w:p w14:paraId="1E4462EE" w14:textId="77777777" w:rsidR="00604E86" w:rsidRPr="00604E86" w:rsidRDefault="00604E86" w:rsidP="00604E86">
      <w:pPr>
        <w:pStyle w:val="AS-Pa"/>
        <w:rPr>
          <w:lang w:val="en-US"/>
        </w:rPr>
      </w:pPr>
    </w:p>
    <w:p w14:paraId="4094196F" w14:textId="48885558" w:rsidR="00604E86" w:rsidRPr="00604E86" w:rsidRDefault="00604E86" w:rsidP="00925B3E">
      <w:pPr>
        <w:pStyle w:val="AS-Pi"/>
        <w:rPr>
          <w:lang w:val="en-US"/>
        </w:rPr>
      </w:pPr>
      <w:r>
        <w:rPr>
          <w:lang w:val="en-US"/>
        </w:rPr>
        <w:t>(</w:t>
      </w:r>
      <w:r w:rsidR="00925B3E">
        <w:rPr>
          <w:lang w:val="en-US"/>
        </w:rPr>
        <w:t>i</w:t>
      </w:r>
      <w:r>
        <w:rPr>
          <w:lang w:val="en-US"/>
        </w:rPr>
        <w:t>)</w:t>
      </w:r>
      <w:r>
        <w:rPr>
          <w:lang w:val="en-US"/>
        </w:rPr>
        <w:tab/>
      </w:r>
      <w:r w:rsidRPr="00604E86">
        <w:rPr>
          <w:lang w:val="en-US"/>
        </w:rPr>
        <w:t>by auction, a sale in execution or by any other means –</w:t>
      </w:r>
    </w:p>
    <w:p w14:paraId="0CA0810F" w14:textId="77777777" w:rsidR="00604E86" w:rsidRPr="00604E86" w:rsidRDefault="00604E86" w:rsidP="00925B3E">
      <w:pPr>
        <w:pStyle w:val="AS-Paa"/>
        <w:rPr>
          <w:lang w:val="en-US"/>
        </w:rPr>
      </w:pPr>
    </w:p>
    <w:p w14:paraId="0483C5BD" w14:textId="3A2178F2" w:rsidR="00604E86" w:rsidRPr="00604E86" w:rsidRDefault="00604E86" w:rsidP="00925B3E">
      <w:pPr>
        <w:pStyle w:val="AS-Paa"/>
        <w:rPr>
          <w:lang w:val="en-US"/>
        </w:rPr>
      </w:pPr>
      <w:r w:rsidRPr="00604E86">
        <w:rPr>
          <w:lang w:val="en-US"/>
        </w:rPr>
        <w:t xml:space="preserve">(aa) </w:t>
      </w:r>
      <w:r w:rsidR="00925B3E">
        <w:rPr>
          <w:lang w:val="en-US"/>
        </w:rPr>
        <w:tab/>
      </w:r>
      <w:r w:rsidRPr="00604E86">
        <w:rPr>
          <w:lang w:val="en-US"/>
        </w:rPr>
        <w:t>sells, purchases, manages any immovable property or business undertaking;</w:t>
      </w:r>
    </w:p>
    <w:p w14:paraId="4E459A5B" w14:textId="77777777" w:rsidR="00604E86" w:rsidRDefault="00604E86" w:rsidP="00925B3E">
      <w:pPr>
        <w:pStyle w:val="AS-Paa"/>
        <w:rPr>
          <w:lang w:val="en-US"/>
        </w:rPr>
      </w:pPr>
    </w:p>
    <w:p w14:paraId="2D5ADBDB" w14:textId="1227988A" w:rsidR="00326E0C" w:rsidRDefault="00326E0C" w:rsidP="00326E0C">
      <w:pPr>
        <w:pStyle w:val="Amend"/>
      </w:pPr>
      <w:r>
        <w:t>[The word “or” appears to have been omitted before the word “manages”.]</w:t>
      </w:r>
    </w:p>
    <w:p w14:paraId="52D2FE00" w14:textId="77777777" w:rsidR="00326E0C" w:rsidRPr="00604E86" w:rsidRDefault="00326E0C" w:rsidP="00925B3E">
      <w:pPr>
        <w:pStyle w:val="AS-Paa"/>
        <w:rPr>
          <w:lang w:val="en-US"/>
        </w:rPr>
      </w:pPr>
    </w:p>
    <w:p w14:paraId="5F3F85D3" w14:textId="3049F80A" w:rsidR="00604E86" w:rsidRPr="00604E86" w:rsidRDefault="00604E86" w:rsidP="00925B3E">
      <w:pPr>
        <w:pStyle w:val="AS-Paa"/>
        <w:rPr>
          <w:lang w:val="en-US"/>
        </w:rPr>
      </w:pPr>
      <w:r w:rsidRPr="00604E86">
        <w:rPr>
          <w:lang w:val="en-US"/>
        </w:rPr>
        <w:t xml:space="preserve">(bb) </w:t>
      </w:r>
      <w:r w:rsidR="00925B3E">
        <w:rPr>
          <w:lang w:val="en-US"/>
        </w:rPr>
        <w:tab/>
      </w:r>
      <w:r w:rsidRPr="00604E86">
        <w:rPr>
          <w:lang w:val="en-US"/>
        </w:rPr>
        <w:t>publicly exhibits for sale any immovable property or business undertaking;</w:t>
      </w:r>
    </w:p>
    <w:p w14:paraId="22FDD7A8" w14:textId="77777777" w:rsidR="00604E86" w:rsidRPr="00604E86" w:rsidRDefault="00604E86" w:rsidP="00925B3E">
      <w:pPr>
        <w:pStyle w:val="AS-Paa"/>
        <w:rPr>
          <w:lang w:val="en-US"/>
        </w:rPr>
      </w:pPr>
    </w:p>
    <w:p w14:paraId="7F470000" w14:textId="1CB197E9" w:rsidR="00604E86" w:rsidRPr="00604E86" w:rsidRDefault="00604E86" w:rsidP="00925B3E">
      <w:pPr>
        <w:pStyle w:val="AS-Paa"/>
        <w:rPr>
          <w:lang w:val="en-US"/>
        </w:rPr>
      </w:pPr>
      <w:r w:rsidRPr="00604E86">
        <w:rPr>
          <w:lang w:val="en-US"/>
        </w:rPr>
        <w:t xml:space="preserve">(cc) </w:t>
      </w:r>
      <w:r w:rsidR="00925B3E">
        <w:rPr>
          <w:lang w:val="en-US"/>
        </w:rPr>
        <w:tab/>
      </w:r>
      <w:r w:rsidRPr="00604E86">
        <w:rPr>
          <w:lang w:val="en-US"/>
        </w:rPr>
        <w:t>negotiates with a seller or purchaser in respect of the sale, purchase, management or exhibition for sale of any immovable property or business undertaking; or</w:t>
      </w:r>
    </w:p>
    <w:p w14:paraId="61D7F423" w14:textId="77777777" w:rsidR="00604E86" w:rsidRPr="00604E86" w:rsidRDefault="00604E86" w:rsidP="00925B3E">
      <w:pPr>
        <w:pStyle w:val="AS-Paa"/>
        <w:rPr>
          <w:lang w:val="en-US"/>
        </w:rPr>
      </w:pPr>
    </w:p>
    <w:p w14:paraId="34BDD189" w14:textId="641D858E" w:rsidR="00604E86" w:rsidRPr="00604E86" w:rsidRDefault="00604E86" w:rsidP="00925B3E">
      <w:pPr>
        <w:pStyle w:val="AS-Paa"/>
        <w:rPr>
          <w:lang w:val="en-US"/>
        </w:rPr>
      </w:pPr>
      <w:r w:rsidRPr="00604E86">
        <w:rPr>
          <w:lang w:val="en-US"/>
        </w:rPr>
        <w:lastRenderedPageBreak/>
        <w:t xml:space="preserve">(dd) </w:t>
      </w:r>
      <w:r w:rsidR="00925B3E">
        <w:rPr>
          <w:lang w:val="en-US"/>
        </w:rPr>
        <w:tab/>
      </w:r>
      <w:r w:rsidRPr="00604E86">
        <w:rPr>
          <w:lang w:val="en-US"/>
        </w:rPr>
        <w:t>canvasses or undertakes or offers to canvas a seller or purchaser in respect of the sale, purchase, management or exhibition for sale of any immovable property or business undertaking;</w:t>
      </w:r>
    </w:p>
    <w:p w14:paraId="711C410B" w14:textId="77777777" w:rsidR="00604E86" w:rsidRPr="00604E86" w:rsidRDefault="00604E86" w:rsidP="00604E86">
      <w:pPr>
        <w:pStyle w:val="AS-P0"/>
        <w:rPr>
          <w:lang w:val="en-US"/>
        </w:rPr>
      </w:pPr>
    </w:p>
    <w:p w14:paraId="63F83FC0" w14:textId="41435BAE" w:rsidR="00604E86" w:rsidRPr="00604E86" w:rsidRDefault="00067BBD" w:rsidP="00067BBD">
      <w:pPr>
        <w:pStyle w:val="AS-Pi"/>
        <w:rPr>
          <w:lang w:val="en-US"/>
        </w:rPr>
      </w:pPr>
      <w:r>
        <w:rPr>
          <w:lang w:val="en-US"/>
        </w:rPr>
        <w:t>(ii)</w:t>
      </w:r>
      <w:r>
        <w:rPr>
          <w:lang w:val="en-US"/>
        </w:rPr>
        <w:tab/>
      </w:r>
      <w:r w:rsidR="00604E86" w:rsidRPr="00604E86">
        <w:rPr>
          <w:lang w:val="en-US"/>
        </w:rPr>
        <w:t>lets or hires or publicly exhibits for hire any immovable property or business</w:t>
      </w:r>
      <w:r w:rsidR="009C46D8">
        <w:rPr>
          <w:lang w:val="en-US"/>
        </w:rPr>
        <w:t xml:space="preserve"> </w:t>
      </w:r>
      <w:r w:rsidR="00604E86" w:rsidRPr="00604E86">
        <w:rPr>
          <w:lang w:val="en-US"/>
        </w:rPr>
        <w:t>undertaking or negotiates in connection with the letting, hiring or exhibition of the property or business undertaking or canvasses or undertakes or offers to canvass a lessee or lessor in respect of the letting, hiring or exhibition of the property or business undertaking;</w:t>
      </w:r>
    </w:p>
    <w:p w14:paraId="45B29339" w14:textId="77777777" w:rsidR="00604E86" w:rsidRPr="00604E86" w:rsidRDefault="00604E86" w:rsidP="00067BBD">
      <w:pPr>
        <w:pStyle w:val="AS-Pi"/>
        <w:rPr>
          <w:lang w:val="en-US"/>
        </w:rPr>
      </w:pPr>
    </w:p>
    <w:p w14:paraId="6EC6CFD0" w14:textId="398B4769" w:rsidR="00604E86" w:rsidRPr="00604E86" w:rsidRDefault="00067BBD" w:rsidP="00067BBD">
      <w:pPr>
        <w:pStyle w:val="AS-Pi"/>
        <w:rPr>
          <w:lang w:val="en-US"/>
        </w:rPr>
      </w:pPr>
      <w:r>
        <w:rPr>
          <w:lang w:val="en-US"/>
        </w:rPr>
        <w:t>(iii)</w:t>
      </w:r>
      <w:r>
        <w:rPr>
          <w:lang w:val="en-US"/>
        </w:rPr>
        <w:tab/>
      </w:r>
      <w:r w:rsidR="00604E86" w:rsidRPr="00604E86">
        <w:rPr>
          <w:lang w:val="en-US"/>
        </w:rPr>
        <w:t>collects or receives any monies payable on account of a lease of any immovable property or business undertaking;</w:t>
      </w:r>
    </w:p>
    <w:p w14:paraId="5C1F6429" w14:textId="77777777" w:rsidR="00604E86" w:rsidRPr="00604E86" w:rsidRDefault="00604E86" w:rsidP="00067BBD">
      <w:pPr>
        <w:pStyle w:val="AS-Pi"/>
        <w:rPr>
          <w:lang w:val="en-US"/>
        </w:rPr>
      </w:pPr>
    </w:p>
    <w:p w14:paraId="3B524DA4" w14:textId="54515559" w:rsidR="00604E86" w:rsidRPr="00604E86" w:rsidRDefault="00067BBD" w:rsidP="00067BBD">
      <w:pPr>
        <w:pStyle w:val="AS-Pi"/>
        <w:rPr>
          <w:lang w:val="en-US"/>
        </w:rPr>
      </w:pPr>
      <w:r>
        <w:rPr>
          <w:lang w:val="en-US"/>
        </w:rPr>
        <w:t>(iv)</w:t>
      </w:r>
      <w:r>
        <w:rPr>
          <w:lang w:val="en-US"/>
        </w:rPr>
        <w:tab/>
      </w:r>
      <w:r w:rsidR="00604E86" w:rsidRPr="00604E86">
        <w:rPr>
          <w:lang w:val="en-US"/>
        </w:rPr>
        <w:t>provides, procures, facilitates, secures or otherwise obtains or markets financing for or in connection with the management, sale or lease of any immovable property or business undertaking;</w:t>
      </w:r>
    </w:p>
    <w:p w14:paraId="5F7950C3" w14:textId="77777777" w:rsidR="00604E86" w:rsidRPr="00604E86" w:rsidRDefault="00604E86" w:rsidP="00067BBD">
      <w:pPr>
        <w:pStyle w:val="AS-Pi"/>
        <w:rPr>
          <w:lang w:val="en-US"/>
        </w:rPr>
      </w:pPr>
    </w:p>
    <w:p w14:paraId="4C1C2DEB" w14:textId="45617BA7" w:rsidR="00604E86" w:rsidRPr="00604E86" w:rsidRDefault="00067BBD" w:rsidP="00067BBD">
      <w:pPr>
        <w:pStyle w:val="AS-Pi"/>
        <w:rPr>
          <w:lang w:val="en-US"/>
        </w:rPr>
      </w:pPr>
      <w:r>
        <w:rPr>
          <w:lang w:val="en-US"/>
        </w:rPr>
        <w:t>(v)</w:t>
      </w:r>
      <w:r>
        <w:rPr>
          <w:lang w:val="en-US"/>
        </w:rPr>
        <w:tab/>
      </w:r>
      <w:r w:rsidR="00604E86" w:rsidRPr="00604E86">
        <w:rPr>
          <w:lang w:val="en-US"/>
        </w:rPr>
        <w:t xml:space="preserve">in any other way acts or provides services as an intermediary or a facilitator with the primary purpose to, or attempt to, effect the conclusion of an agreement to sell and purchase or hire or let any immovable property or business undertaking, including, if performing the acts mentioned in this subparagraph, a home ownership association, but does not include </w:t>
      </w:r>
      <w:r>
        <w:rPr>
          <w:lang w:val="en-US"/>
        </w:rPr>
        <w:t>-</w:t>
      </w:r>
    </w:p>
    <w:p w14:paraId="701A6B7B" w14:textId="77777777" w:rsidR="00604E86" w:rsidRPr="00604E86" w:rsidRDefault="00604E86" w:rsidP="00604E86">
      <w:pPr>
        <w:pStyle w:val="AS-P0"/>
        <w:rPr>
          <w:lang w:val="en-US"/>
        </w:rPr>
      </w:pPr>
    </w:p>
    <w:p w14:paraId="409A4917" w14:textId="77777777" w:rsidR="00604E86" w:rsidRDefault="00604E86" w:rsidP="00067BBD">
      <w:pPr>
        <w:pStyle w:val="REG-Paa"/>
        <w:rPr>
          <w:lang w:val="en-US"/>
        </w:rPr>
      </w:pPr>
      <w:r w:rsidRPr="00604E86">
        <w:rPr>
          <w:lang w:val="en-US"/>
        </w:rPr>
        <w:t>(aa)</w:t>
      </w:r>
      <w:r w:rsidRPr="00604E86">
        <w:rPr>
          <w:lang w:val="en-US"/>
        </w:rPr>
        <w:tab/>
        <w:t>a person who does not do so in the ordinary course of business;</w:t>
      </w:r>
    </w:p>
    <w:p w14:paraId="4E4FF654" w14:textId="77777777" w:rsidR="00067BBD" w:rsidRPr="00604E86" w:rsidRDefault="00067BBD" w:rsidP="00067BBD">
      <w:pPr>
        <w:pStyle w:val="REG-Paa"/>
        <w:rPr>
          <w:lang w:val="en-US"/>
        </w:rPr>
      </w:pPr>
    </w:p>
    <w:p w14:paraId="1755761A" w14:textId="39B25F2D" w:rsidR="00604E86" w:rsidRPr="00604E86" w:rsidRDefault="00604E86" w:rsidP="00067BBD">
      <w:pPr>
        <w:pStyle w:val="REG-Paa"/>
        <w:rPr>
          <w:lang w:val="en-US"/>
        </w:rPr>
      </w:pPr>
      <w:r w:rsidRPr="00604E86">
        <w:rPr>
          <w:lang w:val="en-US"/>
        </w:rPr>
        <w:t>(bb)</w:t>
      </w:r>
      <w:r w:rsidR="00067BBD">
        <w:rPr>
          <w:lang w:val="en-US"/>
        </w:rPr>
        <w:tab/>
      </w:r>
      <w:r w:rsidRPr="00604E86">
        <w:rPr>
          <w:lang w:val="en-US"/>
        </w:rPr>
        <w:t>a natural person who in the ordinary course of business offers a property for sale which belongs to him or her in his or her personal capacity;</w:t>
      </w:r>
    </w:p>
    <w:p w14:paraId="44A0726D" w14:textId="77777777" w:rsidR="00604E86" w:rsidRPr="00604E86" w:rsidRDefault="00604E86" w:rsidP="00067BBD">
      <w:pPr>
        <w:pStyle w:val="REG-Paa"/>
        <w:rPr>
          <w:lang w:val="en-US"/>
        </w:rPr>
      </w:pPr>
    </w:p>
    <w:p w14:paraId="5A52952A" w14:textId="77777777" w:rsidR="00604E86" w:rsidRPr="00604E86" w:rsidRDefault="00604E86" w:rsidP="00067BBD">
      <w:pPr>
        <w:pStyle w:val="REG-Paa"/>
        <w:rPr>
          <w:lang w:val="en-US"/>
        </w:rPr>
      </w:pPr>
      <w:r w:rsidRPr="00604E86">
        <w:rPr>
          <w:lang w:val="en-US"/>
        </w:rPr>
        <w:t>(cc)</w:t>
      </w:r>
      <w:r w:rsidRPr="00604E86">
        <w:rPr>
          <w:lang w:val="en-US"/>
        </w:rPr>
        <w:tab/>
        <w:t>a legal practitioner or candidate legal practitioner; or</w:t>
      </w:r>
    </w:p>
    <w:p w14:paraId="2D3156BB" w14:textId="77777777" w:rsidR="00604E86" w:rsidRPr="00604E86" w:rsidRDefault="00604E86" w:rsidP="00067BBD">
      <w:pPr>
        <w:pStyle w:val="REG-Paa"/>
        <w:rPr>
          <w:lang w:val="en-US"/>
        </w:rPr>
      </w:pPr>
    </w:p>
    <w:p w14:paraId="58D9220B" w14:textId="2439D0F6" w:rsidR="00604E86" w:rsidRPr="00604E86" w:rsidRDefault="00604E86" w:rsidP="00067BBD">
      <w:pPr>
        <w:pStyle w:val="REG-Paa"/>
        <w:rPr>
          <w:lang w:val="en-US"/>
        </w:rPr>
      </w:pPr>
      <w:r w:rsidRPr="00604E86">
        <w:rPr>
          <w:lang w:val="en-US"/>
        </w:rPr>
        <w:t>(dd)</w:t>
      </w:r>
      <w:r w:rsidR="00067BBD">
        <w:rPr>
          <w:lang w:val="en-US"/>
        </w:rPr>
        <w:tab/>
      </w:r>
      <w:r w:rsidRPr="00604E86">
        <w:rPr>
          <w:lang w:val="en-US"/>
        </w:rPr>
        <w:t>a deputy sheriff and messenger of court when they perform any functions contemplated in this subparagraph in terms of the relevant legislation governing their operations; or</w:t>
      </w:r>
    </w:p>
    <w:p w14:paraId="1CFBDF3B" w14:textId="77777777" w:rsidR="00604E86" w:rsidRPr="00604E86" w:rsidRDefault="00604E86" w:rsidP="00604E86">
      <w:pPr>
        <w:pStyle w:val="AS-P0"/>
        <w:rPr>
          <w:lang w:val="en-US"/>
        </w:rPr>
      </w:pPr>
    </w:p>
    <w:p w14:paraId="05AFAF1B" w14:textId="0154265A" w:rsidR="00604E86" w:rsidRPr="00604E86" w:rsidRDefault="00540B89" w:rsidP="00540B89">
      <w:pPr>
        <w:pStyle w:val="AS-Pi"/>
        <w:rPr>
          <w:lang w:val="en-US"/>
        </w:rPr>
      </w:pPr>
      <w:r>
        <w:rPr>
          <w:lang w:val="en-US"/>
        </w:rPr>
        <w:t>(vi)</w:t>
      </w:r>
      <w:r>
        <w:rPr>
          <w:lang w:val="en-US"/>
        </w:rPr>
        <w:tab/>
      </w:r>
      <w:r w:rsidR="00604E86" w:rsidRPr="00604E86">
        <w:rPr>
          <w:lang w:val="en-US"/>
        </w:rPr>
        <w:t xml:space="preserve">renders any other service specified by the Minister on the recommendation of the Authority from time to time by notice in the </w:t>
      </w:r>
      <w:r w:rsidR="00604E86" w:rsidRPr="00604E86">
        <w:rPr>
          <w:i/>
          <w:lang w:val="en-US"/>
        </w:rPr>
        <w:t xml:space="preserve">Gazette; </w:t>
      </w:r>
      <w:r w:rsidR="00604E86" w:rsidRPr="00604E86">
        <w:rPr>
          <w:lang w:val="en-US"/>
        </w:rPr>
        <w:t>or</w:t>
      </w:r>
    </w:p>
    <w:p w14:paraId="3FDD5C06" w14:textId="77777777" w:rsidR="00604E86" w:rsidRPr="00604E86" w:rsidRDefault="00604E86" w:rsidP="00604E86">
      <w:pPr>
        <w:pStyle w:val="AS-P0"/>
        <w:rPr>
          <w:lang w:val="en-US"/>
        </w:rPr>
      </w:pPr>
    </w:p>
    <w:p w14:paraId="2A203B61" w14:textId="7AAEB24F" w:rsidR="00604E86" w:rsidRPr="00540B89" w:rsidRDefault="00540B89" w:rsidP="00540B89">
      <w:pPr>
        <w:pStyle w:val="REG-Pa"/>
      </w:pPr>
      <w:r>
        <w:t>(b)</w:t>
      </w:r>
      <w:r>
        <w:tab/>
      </w:r>
      <w:r w:rsidR="00604E86" w:rsidRPr="00540B89">
        <w:t>includes a person who sells, by auction or otherwise, or markets, promotes or advertises any part, unit or section of, or rights or shares, including time share and fractional ownership, in immovable property or property development;</w:t>
      </w:r>
    </w:p>
    <w:p w14:paraId="3192D2FA" w14:textId="77777777" w:rsidR="00604E86" w:rsidRPr="00540B89" w:rsidRDefault="00604E86" w:rsidP="00540B89">
      <w:pPr>
        <w:pStyle w:val="REG-Pa"/>
      </w:pPr>
    </w:p>
    <w:p w14:paraId="68B49962" w14:textId="67CE5B32" w:rsidR="00604E86" w:rsidRPr="00540B89" w:rsidRDefault="00540B89" w:rsidP="00540B89">
      <w:pPr>
        <w:pStyle w:val="REG-Pa"/>
      </w:pPr>
      <w:r>
        <w:t>(c)</w:t>
      </w:r>
      <w:r>
        <w:tab/>
      </w:r>
      <w:r w:rsidR="00604E86" w:rsidRPr="00540B89">
        <w:t>includes a person who for remuneration manages any immovable property on behalf of another;</w:t>
      </w:r>
    </w:p>
    <w:p w14:paraId="736D3943" w14:textId="77777777" w:rsidR="00604E86" w:rsidRPr="00540B89" w:rsidRDefault="00604E86" w:rsidP="00540B89">
      <w:pPr>
        <w:pStyle w:val="REG-Pa"/>
      </w:pPr>
    </w:p>
    <w:p w14:paraId="403AB86D" w14:textId="4B6FC21F" w:rsidR="00604E86" w:rsidRPr="00540B89" w:rsidRDefault="00540B89" w:rsidP="00540B89">
      <w:pPr>
        <w:pStyle w:val="REG-Pa"/>
      </w:pPr>
      <w:r>
        <w:t>(d)</w:t>
      </w:r>
      <w:r>
        <w:tab/>
      </w:r>
      <w:r w:rsidR="00604E86" w:rsidRPr="00540B89">
        <w:t>includes a trust in respect of which the trustee, for the acquisition of gain on the account of the trust, directly or indirectly in any manner holds out that it is a business which, on the instruction of or on behalf of any other person, performs any act referred to in paragraph (a);</w:t>
      </w:r>
    </w:p>
    <w:p w14:paraId="27C1F575" w14:textId="77777777" w:rsidR="00604E86" w:rsidRPr="00540B89" w:rsidRDefault="00604E86" w:rsidP="00540B89">
      <w:pPr>
        <w:pStyle w:val="REG-Pa"/>
      </w:pPr>
    </w:p>
    <w:p w14:paraId="56F24465" w14:textId="77B866BF" w:rsidR="00604E86" w:rsidRPr="00540B89" w:rsidRDefault="00540B89" w:rsidP="00540B89">
      <w:pPr>
        <w:pStyle w:val="REG-Pa"/>
      </w:pPr>
      <w:r>
        <w:t>(e)</w:t>
      </w:r>
      <w:r>
        <w:tab/>
      </w:r>
      <w:r w:rsidR="00604E86" w:rsidRPr="00540B89">
        <w:t>for the purposes of sections 30, 32, 34, 38, 39, 53, 54 and 62, Part 9 and section 90 includes</w:t>
      </w:r>
      <w:r>
        <w:t xml:space="preserve"> </w:t>
      </w:r>
      <w:r w:rsidR="004D4210">
        <w:t>-</w:t>
      </w:r>
    </w:p>
    <w:p w14:paraId="2736CE0E" w14:textId="77777777" w:rsidR="00604E86" w:rsidRPr="00604E86" w:rsidRDefault="00604E86" w:rsidP="00604E86">
      <w:pPr>
        <w:pStyle w:val="AS-P0"/>
        <w:rPr>
          <w:lang w:val="en-US"/>
        </w:rPr>
      </w:pPr>
    </w:p>
    <w:p w14:paraId="7C8BB01F" w14:textId="32AFB32A" w:rsidR="00604E86" w:rsidRPr="00604E86" w:rsidRDefault="004D4210" w:rsidP="004D4210">
      <w:pPr>
        <w:pStyle w:val="AS-Pi"/>
        <w:rPr>
          <w:lang w:val="en-US"/>
        </w:rPr>
      </w:pPr>
      <w:r>
        <w:rPr>
          <w:lang w:val="en-US"/>
        </w:rPr>
        <w:t>(i)</w:t>
      </w:r>
      <w:r>
        <w:rPr>
          <w:lang w:val="en-US"/>
        </w:rPr>
        <w:tab/>
      </w:r>
      <w:r w:rsidR="00604E86" w:rsidRPr="00604E86">
        <w:rPr>
          <w:lang w:val="en-US"/>
        </w:rPr>
        <w:t>any director of a company or a member of a close corporation which is a property practitioner as contemplated in paragraph (a);</w:t>
      </w:r>
    </w:p>
    <w:p w14:paraId="15F08894" w14:textId="77777777" w:rsidR="00604E86" w:rsidRPr="00604E86" w:rsidRDefault="00604E86" w:rsidP="004D4210">
      <w:pPr>
        <w:pStyle w:val="AS-Pi"/>
        <w:rPr>
          <w:lang w:val="en-US"/>
        </w:rPr>
      </w:pPr>
    </w:p>
    <w:p w14:paraId="47B45E39" w14:textId="67D8B31D" w:rsidR="00604E86" w:rsidRPr="00604E86" w:rsidRDefault="004D4210" w:rsidP="004D4210">
      <w:pPr>
        <w:pStyle w:val="AS-Pi"/>
        <w:rPr>
          <w:lang w:val="en-US"/>
        </w:rPr>
      </w:pPr>
      <w:r>
        <w:rPr>
          <w:lang w:val="en-US"/>
        </w:rPr>
        <w:lastRenderedPageBreak/>
        <w:t>(ii)</w:t>
      </w:r>
      <w:r>
        <w:rPr>
          <w:lang w:val="en-US"/>
        </w:rPr>
        <w:tab/>
      </w:r>
      <w:r w:rsidR="00604E86" w:rsidRPr="00604E86">
        <w:rPr>
          <w:lang w:val="en-US"/>
        </w:rPr>
        <w:t>any person who is employed by a property practitioner as contemplated in paragraph (a) and performs on his or her or its behalf any act referred to in subparagraph (i), (ii), (iv), (v) or (vi) of that paragraph;</w:t>
      </w:r>
    </w:p>
    <w:p w14:paraId="6D8F7CFB" w14:textId="77777777" w:rsidR="00604E86" w:rsidRPr="00604E86" w:rsidRDefault="00604E86" w:rsidP="004D4210">
      <w:pPr>
        <w:pStyle w:val="AS-Pi"/>
        <w:rPr>
          <w:lang w:val="en-US"/>
        </w:rPr>
      </w:pPr>
    </w:p>
    <w:p w14:paraId="34BAA5F1" w14:textId="464ABB74" w:rsidR="00604E86" w:rsidRPr="00604E86" w:rsidRDefault="004D4210" w:rsidP="004D4210">
      <w:pPr>
        <w:pStyle w:val="AS-Pi"/>
        <w:rPr>
          <w:lang w:val="en-US"/>
        </w:rPr>
      </w:pPr>
      <w:r>
        <w:rPr>
          <w:lang w:val="en-US"/>
        </w:rPr>
        <w:t>(iii)</w:t>
      </w:r>
      <w:r>
        <w:rPr>
          <w:lang w:val="en-US"/>
        </w:rPr>
        <w:tab/>
      </w:r>
      <w:r w:rsidR="00604E86" w:rsidRPr="00604E86">
        <w:rPr>
          <w:lang w:val="en-US"/>
        </w:rPr>
        <w:t>any trustee of a trust which is a property practitioner as contemplated in paragraph (d);</w:t>
      </w:r>
    </w:p>
    <w:p w14:paraId="777CD2A8" w14:textId="77777777" w:rsidR="00604E86" w:rsidRPr="00604E86" w:rsidRDefault="00604E86" w:rsidP="004D4210">
      <w:pPr>
        <w:pStyle w:val="AS-Pi"/>
        <w:rPr>
          <w:lang w:val="en-US"/>
        </w:rPr>
      </w:pPr>
    </w:p>
    <w:p w14:paraId="0AAA7B82" w14:textId="368F1D92" w:rsidR="00604E86" w:rsidRPr="00604E86" w:rsidRDefault="004D4210" w:rsidP="004D4210">
      <w:pPr>
        <w:pStyle w:val="AS-Pi"/>
        <w:rPr>
          <w:lang w:val="en-US"/>
        </w:rPr>
      </w:pPr>
      <w:r>
        <w:rPr>
          <w:lang w:val="en-US"/>
        </w:rPr>
        <w:t>(iv)</w:t>
      </w:r>
      <w:r>
        <w:rPr>
          <w:lang w:val="en-US"/>
        </w:rPr>
        <w:tab/>
      </w:r>
      <w:r w:rsidR="00604E86" w:rsidRPr="00604E86">
        <w:rPr>
          <w:lang w:val="en-US"/>
        </w:rPr>
        <w:t>any person who is employed by a property practitioner as contemplated in paragraph (b) and performs on its behalf any act referred to in subparagraph (i), (ii), (iv), (v) or (vi) of paragraph (a); and</w:t>
      </w:r>
    </w:p>
    <w:p w14:paraId="4950E319" w14:textId="77777777" w:rsidR="00604E86" w:rsidRPr="00604E86" w:rsidRDefault="00604E86" w:rsidP="004D4210">
      <w:pPr>
        <w:pStyle w:val="AS-Pi"/>
        <w:rPr>
          <w:lang w:val="en-US"/>
        </w:rPr>
      </w:pPr>
    </w:p>
    <w:p w14:paraId="3F250AC0" w14:textId="7B59C2A9" w:rsidR="00604E86" w:rsidRPr="00604E86" w:rsidRDefault="004D4210" w:rsidP="004D4210">
      <w:pPr>
        <w:pStyle w:val="AS-Pi"/>
        <w:rPr>
          <w:lang w:val="en-US"/>
        </w:rPr>
      </w:pPr>
      <w:r>
        <w:rPr>
          <w:lang w:val="en-US"/>
        </w:rPr>
        <w:t>(v)</w:t>
      </w:r>
      <w:r>
        <w:rPr>
          <w:lang w:val="en-US"/>
        </w:rPr>
        <w:tab/>
      </w:r>
      <w:r w:rsidR="00604E86" w:rsidRPr="00604E86">
        <w:rPr>
          <w:lang w:val="en-US"/>
        </w:rPr>
        <w:t>any person who is employed by a property practitioner contemplated in paragraph (a) or (b) to manage, supervise or control the day-to-day operations of the business of that property practitioner;</w:t>
      </w:r>
    </w:p>
    <w:p w14:paraId="0B1A4B55" w14:textId="77777777" w:rsidR="00604E86" w:rsidRPr="00604E86" w:rsidRDefault="00604E86" w:rsidP="00604E86">
      <w:pPr>
        <w:pStyle w:val="AS-P0"/>
        <w:rPr>
          <w:lang w:val="en-US"/>
        </w:rPr>
      </w:pPr>
    </w:p>
    <w:p w14:paraId="0AC8BEB8" w14:textId="008AB33A" w:rsidR="00604E86" w:rsidRDefault="004D4210" w:rsidP="004D4210">
      <w:pPr>
        <w:pStyle w:val="REG-Pa"/>
        <w:rPr>
          <w:lang w:val="en-US"/>
        </w:rPr>
      </w:pPr>
      <w:r>
        <w:rPr>
          <w:lang w:val="en-US"/>
        </w:rPr>
        <w:t>(f)</w:t>
      </w:r>
      <w:r>
        <w:rPr>
          <w:lang w:val="en-US"/>
        </w:rPr>
        <w:tab/>
      </w:r>
      <w:r w:rsidR="00604E86" w:rsidRPr="00604E86">
        <w:rPr>
          <w:lang w:val="en-US"/>
        </w:rPr>
        <w:t>includes any person who is employed by or renders services to a legal practitioner or a professional company as defined in section 1 of the Legal Practitioners Act, otherwise than as a legal practitioner or candidate legal practitioner, and whose duties consist wholly or primarily of the performance of any act referred to in subparagraph (i), (ii), (iii), (iv), (v) or (vi) of paragraph (a), on behalf of such legal practitioner or professional company whose actions will be specifically covered by the Legal Practitioners Fidelity Fund and not the Property Practitioners Fidelity Fund;</w:t>
      </w:r>
    </w:p>
    <w:p w14:paraId="0067B90B" w14:textId="77777777" w:rsidR="004D4210" w:rsidRPr="00604E86" w:rsidRDefault="004D4210" w:rsidP="004D4210">
      <w:pPr>
        <w:pStyle w:val="REG-Pa"/>
        <w:rPr>
          <w:lang w:val="en-US"/>
        </w:rPr>
      </w:pPr>
    </w:p>
    <w:p w14:paraId="4534F9F2" w14:textId="33078B81" w:rsidR="00604E86" w:rsidRPr="00604E86" w:rsidRDefault="004D4210" w:rsidP="004D4210">
      <w:pPr>
        <w:pStyle w:val="REG-Pa"/>
        <w:rPr>
          <w:lang w:val="en-US"/>
        </w:rPr>
      </w:pPr>
      <w:r>
        <w:rPr>
          <w:lang w:val="en-US"/>
        </w:rPr>
        <w:t>(g)</w:t>
      </w:r>
      <w:r>
        <w:rPr>
          <w:lang w:val="en-US"/>
        </w:rPr>
        <w:tab/>
      </w:r>
      <w:r w:rsidR="00604E86" w:rsidRPr="00604E86">
        <w:rPr>
          <w:lang w:val="en-US"/>
        </w:rPr>
        <w:t>for the purposes of section 63 and any regulation made under section 90, includes any person who was a property practitioner at the time when he or she was guilty of any act or omission which allegedly constitutes improper and sanctionable conduct referred to in section 64.</w:t>
      </w:r>
    </w:p>
    <w:p w14:paraId="1C658BA3" w14:textId="77777777" w:rsidR="00604E86" w:rsidRPr="00604E86" w:rsidRDefault="00604E86" w:rsidP="004D4210">
      <w:pPr>
        <w:pStyle w:val="REG-Pa"/>
        <w:rPr>
          <w:lang w:val="en-US"/>
        </w:rPr>
      </w:pPr>
    </w:p>
    <w:p w14:paraId="7EAAB411" w14:textId="1576CDB0" w:rsidR="00604E86" w:rsidRPr="00604E86" w:rsidRDefault="004D4210" w:rsidP="004D4210">
      <w:pPr>
        <w:pStyle w:val="REG-P1"/>
        <w:rPr>
          <w:lang w:val="en-US"/>
        </w:rPr>
      </w:pPr>
      <w:r>
        <w:rPr>
          <w:lang w:val="en-US"/>
        </w:rPr>
        <w:t>(2)</w:t>
      </w:r>
      <w:r>
        <w:rPr>
          <w:lang w:val="en-US"/>
        </w:rPr>
        <w:tab/>
      </w:r>
      <w:r w:rsidR="00604E86" w:rsidRPr="00604E86">
        <w:rPr>
          <w:lang w:val="en-US"/>
        </w:rPr>
        <w:t>A property practitioner does not include a legal practitioner who on his or her account or as a partner in a firm of legal practitioners or as a member of a professional company as defined in section 1 of the Legal Practitioners Act or candidate legal practitioner who performs an act referred to in subsection (1)(a) in the course of and in the name of and from the premises of such legal practitioner’s or professional company’s practice, provided that such an act may not be performed</w:t>
      </w:r>
      <w:r w:rsidR="00101948">
        <w:rPr>
          <w:lang w:val="en-US"/>
        </w:rPr>
        <w:t xml:space="preserve"> </w:t>
      </w:r>
      <w:r w:rsidR="00604E86" w:rsidRPr="00604E86">
        <w:rPr>
          <w:lang w:val="en-US"/>
        </w:rPr>
        <w:t xml:space="preserve"> ̶</w:t>
      </w:r>
    </w:p>
    <w:p w14:paraId="75CAF7CB" w14:textId="77777777" w:rsidR="00604E86" w:rsidRPr="00604E86" w:rsidRDefault="00604E86" w:rsidP="00604E86">
      <w:pPr>
        <w:pStyle w:val="AS-P0"/>
        <w:rPr>
          <w:lang w:val="en-US"/>
        </w:rPr>
      </w:pPr>
    </w:p>
    <w:p w14:paraId="06911E43" w14:textId="0992B05A" w:rsidR="00604E86" w:rsidRPr="00604E86" w:rsidRDefault="00101948" w:rsidP="00101948">
      <w:pPr>
        <w:pStyle w:val="REG-Pa"/>
        <w:rPr>
          <w:lang w:val="en-US"/>
        </w:rPr>
      </w:pPr>
      <w:r>
        <w:rPr>
          <w:lang w:val="en-US"/>
        </w:rPr>
        <w:t>(a)</w:t>
      </w:r>
      <w:r>
        <w:rPr>
          <w:lang w:val="en-US"/>
        </w:rPr>
        <w:tab/>
      </w:r>
      <w:r w:rsidR="00604E86" w:rsidRPr="00604E86">
        <w:rPr>
          <w:lang w:val="en-US"/>
        </w:rPr>
        <w:t>in partnership with any person other than a partner in the practice of that legal practitioner; or</w:t>
      </w:r>
    </w:p>
    <w:p w14:paraId="08429908" w14:textId="77777777" w:rsidR="00604E86" w:rsidRPr="00604E86" w:rsidRDefault="00604E86" w:rsidP="00101948">
      <w:pPr>
        <w:pStyle w:val="REG-Pa"/>
        <w:rPr>
          <w:lang w:val="en-US"/>
        </w:rPr>
      </w:pPr>
    </w:p>
    <w:p w14:paraId="7DF56D38" w14:textId="55E6D260" w:rsidR="00604E86" w:rsidRPr="00604E86" w:rsidRDefault="00101948" w:rsidP="00101948">
      <w:pPr>
        <w:pStyle w:val="REG-Pa"/>
        <w:rPr>
          <w:lang w:val="en-US"/>
        </w:rPr>
      </w:pPr>
      <w:r>
        <w:rPr>
          <w:lang w:val="en-US"/>
        </w:rPr>
        <w:t>(b)</w:t>
      </w:r>
      <w:r>
        <w:rPr>
          <w:lang w:val="en-US"/>
        </w:rPr>
        <w:tab/>
      </w:r>
      <w:r w:rsidR="00604E86" w:rsidRPr="00604E86">
        <w:rPr>
          <w:lang w:val="en-US"/>
        </w:rPr>
        <w:t>through the medium of or as a director of a company other than such professional company.</w:t>
      </w:r>
    </w:p>
    <w:p w14:paraId="4B6BE8B7" w14:textId="77777777" w:rsidR="00604E86" w:rsidRPr="00604E86" w:rsidRDefault="00604E86" w:rsidP="00604E86">
      <w:pPr>
        <w:pStyle w:val="AS-P0"/>
        <w:rPr>
          <w:lang w:val="en-US"/>
        </w:rPr>
      </w:pPr>
    </w:p>
    <w:p w14:paraId="05CB9990" w14:textId="6B33D9D2" w:rsidR="00604E86" w:rsidRPr="00604E86" w:rsidRDefault="00101948" w:rsidP="00101948">
      <w:pPr>
        <w:pStyle w:val="REG-P1"/>
        <w:rPr>
          <w:lang w:val="en-US"/>
        </w:rPr>
      </w:pPr>
      <w:r>
        <w:rPr>
          <w:lang w:val="en-US"/>
        </w:rPr>
        <w:t>(3)</w:t>
      </w:r>
      <w:r>
        <w:rPr>
          <w:lang w:val="en-US"/>
        </w:rPr>
        <w:tab/>
      </w:r>
      <w:r w:rsidR="00604E86" w:rsidRPr="00604E86">
        <w:rPr>
          <w:lang w:val="en-US"/>
        </w:rPr>
        <w:t>For the purposes of this section “advertise” does not include advertising in compliance with the provisions of any law.</w:t>
      </w:r>
    </w:p>
    <w:p w14:paraId="6ECEDE0F" w14:textId="77777777" w:rsidR="00604E86" w:rsidRPr="00604E86" w:rsidRDefault="00604E86" w:rsidP="00604E86">
      <w:pPr>
        <w:pStyle w:val="AS-P0"/>
        <w:rPr>
          <w:lang w:val="en-US"/>
        </w:rPr>
      </w:pPr>
    </w:p>
    <w:p w14:paraId="1129E0DC" w14:textId="77777777" w:rsidR="00604E86" w:rsidRPr="00604E86" w:rsidRDefault="00604E86" w:rsidP="00604E86">
      <w:pPr>
        <w:pStyle w:val="AS-P0"/>
        <w:rPr>
          <w:b/>
          <w:bCs/>
          <w:lang w:val="en-US"/>
        </w:rPr>
      </w:pPr>
      <w:r w:rsidRPr="00604E86">
        <w:rPr>
          <w:b/>
          <w:bCs/>
          <w:lang w:val="en-US"/>
        </w:rPr>
        <w:t>Exemption of legal practitioners from certificate requirements</w:t>
      </w:r>
    </w:p>
    <w:p w14:paraId="0EA411B2" w14:textId="77777777" w:rsidR="00604E86" w:rsidRPr="00604E86" w:rsidRDefault="00604E86" w:rsidP="00604E86">
      <w:pPr>
        <w:pStyle w:val="AS-P0"/>
        <w:rPr>
          <w:b/>
          <w:lang w:val="en-US"/>
        </w:rPr>
      </w:pPr>
    </w:p>
    <w:p w14:paraId="47478EDD" w14:textId="389C9F7C" w:rsidR="00604E86" w:rsidRPr="00604E86" w:rsidRDefault="00101948" w:rsidP="00101948">
      <w:pPr>
        <w:pStyle w:val="REG-P1"/>
        <w:rPr>
          <w:lang w:val="en-US"/>
        </w:rPr>
      </w:pPr>
      <w:r w:rsidRPr="00101948">
        <w:rPr>
          <w:b/>
          <w:bCs/>
          <w:lang w:val="en-US"/>
        </w:rPr>
        <w:t>3.</w:t>
      </w:r>
      <w:r>
        <w:rPr>
          <w:lang w:val="en-US"/>
        </w:rPr>
        <w:tab/>
      </w:r>
      <w:r w:rsidR="00604E86" w:rsidRPr="00604E86">
        <w:rPr>
          <w:lang w:val="en-US"/>
        </w:rPr>
        <w:t>(1)</w:t>
      </w:r>
      <w:r>
        <w:rPr>
          <w:lang w:val="en-US"/>
        </w:rPr>
        <w:tab/>
      </w:r>
      <w:r w:rsidR="00604E86" w:rsidRPr="00604E86">
        <w:rPr>
          <w:lang w:val="en-US"/>
        </w:rPr>
        <w:t xml:space="preserve">A legal practitioner who, on his or her own account or as a partner in a firm of legal practitioners or as a member of a professional company as defined in section 1 of the Legal Practitioners Act, or any other legal practitioner in the employment of such legal practitioner, partnership or professional company or a candidate legal practitioner attached to such legal practitioner for practical training, may perform any of the functions or duties of a property practitioner without being the holder of a registration certificate and a fidelity fund certificate issued in terms of this Act, if such act is performed by the person while acting </w:t>
      </w:r>
      <w:r>
        <w:rPr>
          <w:lang w:val="en-US"/>
        </w:rPr>
        <w:t>-</w:t>
      </w:r>
    </w:p>
    <w:p w14:paraId="1F408CC7" w14:textId="77777777" w:rsidR="00604E86" w:rsidRPr="00604E86" w:rsidRDefault="00604E86" w:rsidP="00604E86">
      <w:pPr>
        <w:pStyle w:val="AS-P0"/>
        <w:rPr>
          <w:lang w:val="en-US"/>
        </w:rPr>
      </w:pPr>
    </w:p>
    <w:p w14:paraId="0A6575A1" w14:textId="13118D55" w:rsidR="00604E86" w:rsidRPr="00604E86" w:rsidRDefault="00101948" w:rsidP="00101948">
      <w:pPr>
        <w:pStyle w:val="REG-Pa"/>
        <w:rPr>
          <w:lang w:val="en-US"/>
        </w:rPr>
      </w:pPr>
      <w:r>
        <w:rPr>
          <w:lang w:val="en-US"/>
        </w:rPr>
        <w:lastRenderedPageBreak/>
        <w:t>(a)</w:t>
      </w:r>
      <w:r>
        <w:rPr>
          <w:lang w:val="en-US"/>
        </w:rPr>
        <w:tab/>
      </w:r>
      <w:r w:rsidR="00604E86" w:rsidRPr="00604E86">
        <w:rPr>
          <w:lang w:val="en-US"/>
        </w:rPr>
        <w:t>within the scope of such legal practitioner’s functions and duties as a legal practitioner; and</w:t>
      </w:r>
    </w:p>
    <w:p w14:paraId="715E51F7" w14:textId="77777777" w:rsidR="00604E86" w:rsidRPr="00604E86" w:rsidRDefault="00604E86" w:rsidP="00101948">
      <w:pPr>
        <w:pStyle w:val="REG-Pa"/>
        <w:rPr>
          <w:lang w:val="en-US"/>
        </w:rPr>
      </w:pPr>
    </w:p>
    <w:p w14:paraId="4A7B5E93" w14:textId="2406A674" w:rsidR="00604E86" w:rsidRPr="00604E86" w:rsidRDefault="00101948" w:rsidP="00101948">
      <w:pPr>
        <w:pStyle w:val="REG-Pa"/>
        <w:rPr>
          <w:lang w:val="en-US"/>
        </w:rPr>
      </w:pPr>
      <w:r>
        <w:rPr>
          <w:lang w:val="en-US"/>
        </w:rPr>
        <w:t>(b)</w:t>
      </w:r>
      <w:r>
        <w:rPr>
          <w:lang w:val="en-US"/>
        </w:rPr>
        <w:tab/>
      </w:r>
      <w:r w:rsidR="00604E86" w:rsidRPr="00604E86">
        <w:rPr>
          <w:lang w:val="en-US"/>
        </w:rPr>
        <w:t>under the name and from the premises of such legal practitioner or professional company.</w:t>
      </w:r>
    </w:p>
    <w:p w14:paraId="79E81254" w14:textId="77777777" w:rsidR="00604E86" w:rsidRPr="00604E86" w:rsidRDefault="00604E86" w:rsidP="00101948">
      <w:pPr>
        <w:pStyle w:val="REG-P1"/>
        <w:rPr>
          <w:lang w:val="en-US"/>
        </w:rPr>
      </w:pPr>
    </w:p>
    <w:p w14:paraId="5714140E" w14:textId="027C81BE" w:rsidR="00604E86" w:rsidRPr="00604E86" w:rsidRDefault="00101948" w:rsidP="00101948">
      <w:pPr>
        <w:pStyle w:val="REG-P1"/>
        <w:rPr>
          <w:lang w:val="en-US"/>
        </w:rPr>
      </w:pPr>
      <w:r>
        <w:rPr>
          <w:lang w:val="en-US"/>
        </w:rPr>
        <w:t>(2)</w:t>
      </w:r>
      <w:r>
        <w:rPr>
          <w:lang w:val="en-US"/>
        </w:rPr>
        <w:tab/>
      </w:r>
      <w:r w:rsidR="00604E86" w:rsidRPr="00604E86">
        <w:rPr>
          <w:lang w:val="en-US"/>
        </w:rPr>
        <w:t>A legal practitioner or candidate legal practitioner referred to in subsection (1) is not entitled, in respect of the sale, exchange or other disposal of any immovable property or business undertaking in accordance with that subsection, to be remunerated for that work by commission in addition to, or instead of, any professional fees chargeable by that legal practitioner or candidate legal practitioner.</w:t>
      </w:r>
    </w:p>
    <w:p w14:paraId="38523A86" w14:textId="77777777" w:rsidR="00604E86" w:rsidRPr="00604E86" w:rsidRDefault="00604E86" w:rsidP="00101948">
      <w:pPr>
        <w:pStyle w:val="REG-P1"/>
        <w:rPr>
          <w:lang w:val="en-US"/>
        </w:rPr>
      </w:pPr>
    </w:p>
    <w:p w14:paraId="459BED90" w14:textId="698EA2D3" w:rsidR="00604E86" w:rsidRPr="00604E86" w:rsidRDefault="00101948" w:rsidP="00101948">
      <w:pPr>
        <w:pStyle w:val="REG-P1"/>
        <w:rPr>
          <w:lang w:val="en-US"/>
        </w:rPr>
      </w:pPr>
      <w:r>
        <w:rPr>
          <w:lang w:val="en-US"/>
        </w:rPr>
        <w:t>(3)</w:t>
      </w:r>
      <w:r>
        <w:rPr>
          <w:lang w:val="en-US"/>
        </w:rPr>
        <w:tab/>
      </w:r>
      <w:r w:rsidR="00604E86" w:rsidRPr="00604E86">
        <w:rPr>
          <w:lang w:val="en-US"/>
        </w:rPr>
        <w:t>Subsection (1) does not exempt any person employed or engaged to sell immovable property or business undertaking as an independent contractor by a legal practitioner or a professional company practice from the requirement of holding a registration certificate and a fidelity fund certificate to perform any function of a property practitioner for or on behalf of such practice.</w:t>
      </w:r>
    </w:p>
    <w:p w14:paraId="1BB4E1B5" w14:textId="77777777" w:rsidR="00C948A6" w:rsidRDefault="00C948A6" w:rsidP="00101948">
      <w:pPr>
        <w:pStyle w:val="REG-P1"/>
        <w:ind w:firstLine="0"/>
      </w:pPr>
    </w:p>
    <w:p w14:paraId="68DBDE5B" w14:textId="77777777" w:rsidR="00101948" w:rsidRPr="00101948" w:rsidRDefault="00101948" w:rsidP="00101948">
      <w:pPr>
        <w:pStyle w:val="REG-P0"/>
        <w:rPr>
          <w:b/>
          <w:bCs/>
        </w:rPr>
      </w:pPr>
      <w:r w:rsidRPr="00101948">
        <w:rPr>
          <w:b/>
          <w:bCs/>
        </w:rPr>
        <w:t>Exemption</w:t>
      </w:r>
      <w:r w:rsidRPr="00101948">
        <w:rPr>
          <w:b/>
          <w:bCs/>
          <w:spacing w:val="-9"/>
        </w:rPr>
        <w:t xml:space="preserve"> </w:t>
      </w:r>
      <w:r w:rsidRPr="00101948">
        <w:rPr>
          <w:b/>
          <w:bCs/>
        </w:rPr>
        <w:t>of</w:t>
      </w:r>
      <w:r w:rsidRPr="00101948">
        <w:rPr>
          <w:b/>
          <w:bCs/>
          <w:spacing w:val="-7"/>
        </w:rPr>
        <w:t xml:space="preserve"> </w:t>
      </w:r>
      <w:r w:rsidRPr="00101948">
        <w:rPr>
          <w:b/>
          <w:bCs/>
        </w:rPr>
        <w:t>certain</w:t>
      </w:r>
      <w:r w:rsidRPr="00101948">
        <w:rPr>
          <w:b/>
          <w:bCs/>
          <w:spacing w:val="-9"/>
        </w:rPr>
        <w:t xml:space="preserve"> </w:t>
      </w:r>
      <w:r w:rsidRPr="00101948">
        <w:rPr>
          <w:b/>
          <w:bCs/>
        </w:rPr>
        <w:t>persons</w:t>
      </w:r>
      <w:r w:rsidRPr="00101948">
        <w:rPr>
          <w:b/>
          <w:bCs/>
          <w:spacing w:val="-8"/>
        </w:rPr>
        <w:t xml:space="preserve"> </w:t>
      </w:r>
      <w:r w:rsidRPr="00101948">
        <w:rPr>
          <w:b/>
          <w:bCs/>
        </w:rPr>
        <w:t>from</w:t>
      </w:r>
      <w:r w:rsidRPr="00101948">
        <w:rPr>
          <w:b/>
          <w:bCs/>
          <w:spacing w:val="-8"/>
        </w:rPr>
        <w:t xml:space="preserve"> </w:t>
      </w:r>
      <w:r w:rsidRPr="00101948">
        <w:rPr>
          <w:b/>
          <w:bCs/>
        </w:rPr>
        <w:t>registration</w:t>
      </w:r>
      <w:r w:rsidRPr="00101948">
        <w:rPr>
          <w:b/>
          <w:bCs/>
          <w:spacing w:val="-8"/>
        </w:rPr>
        <w:t xml:space="preserve"> </w:t>
      </w:r>
      <w:r w:rsidRPr="00101948">
        <w:rPr>
          <w:b/>
          <w:bCs/>
        </w:rPr>
        <w:t>and</w:t>
      </w:r>
      <w:r w:rsidRPr="00101948">
        <w:rPr>
          <w:b/>
          <w:bCs/>
          <w:spacing w:val="-9"/>
        </w:rPr>
        <w:t xml:space="preserve"> </w:t>
      </w:r>
      <w:r w:rsidRPr="00101948">
        <w:rPr>
          <w:b/>
          <w:bCs/>
        </w:rPr>
        <w:t>certificate</w:t>
      </w:r>
      <w:r w:rsidRPr="00101948">
        <w:rPr>
          <w:b/>
          <w:bCs/>
          <w:spacing w:val="-7"/>
        </w:rPr>
        <w:t xml:space="preserve"> </w:t>
      </w:r>
      <w:r w:rsidRPr="00101948">
        <w:rPr>
          <w:b/>
          <w:bCs/>
          <w:spacing w:val="-2"/>
        </w:rPr>
        <w:t>requirements</w:t>
      </w:r>
    </w:p>
    <w:p w14:paraId="55EE4A9C" w14:textId="77777777" w:rsidR="00101948" w:rsidRDefault="00101948" w:rsidP="00101948">
      <w:pPr>
        <w:pStyle w:val="REG-P0"/>
        <w:rPr>
          <w:b/>
        </w:rPr>
      </w:pPr>
    </w:p>
    <w:p w14:paraId="31B11EAF" w14:textId="1A5F0944" w:rsidR="00101948" w:rsidRDefault="00101948" w:rsidP="00101948">
      <w:pPr>
        <w:pStyle w:val="REG-P1"/>
      </w:pPr>
      <w:r w:rsidRPr="00101948">
        <w:rPr>
          <w:b/>
          <w:bCs/>
        </w:rPr>
        <w:t>4.</w:t>
      </w:r>
      <w:r w:rsidRPr="00101948">
        <w:rPr>
          <w:b/>
          <w:bCs/>
        </w:rPr>
        <w:tab/>
      </w:r>
      <w:r>
        <w:t>A</w:t>
      </w:r>
      <w:r>
        <w:rPr>
          <w:spacing w:val="-14"/>
        </w:rPr>
        <w:t xml:space="preserve"> </w:t>
      </w:r>
      <w:r>
        <w:t>person</w:t>
      </w:r>
      <w:r>
        <w:rPr>
          <w:spacing w:val="-10"/>
        </w:rPr>
        <w:t xml:space="preserve"> </w:t>
      </w:r>
      <w:r>
        <w:t>is</w:t>
      </w:r>
      <w:r>
        <w:rPr>
          <w:spacing w:val="-7"/>
        </w:rPr>
        <w:t xml:space="preserve"> </w:t>
      </w:r>
      <w:r>
        <w:t>not</w:t>
      </w:r>
      <w:r>
        <w:rPr>
          <w:spacing w:val="-7"/>
        </w:rPr>
        <w:t xml:space="preserve"> </w:t>
      </w:r>
      <w:r>
        <w:t>required</w:t>
      </w:r>
      <w:r>
        <w:rPr>
          <w:spacing w:val="-7"/>
        </w:rPr>
        <w:t xml:space="preserve"> </w:t>
      </w:r>
      <w:r>
        <w:t>to</w:t>
      </w:r>
      <w:r>
        <w:rPr>
          <w:spacing w:val="-7"/>
        </w:rPr>
        <w:t xml:space="preserve"> </w:t>
      </w:r>
      <w:r>
        <w:t>hold</w:t>
      </w:r>
      <w:r>
        <w:rPr>
          <w:spacing w:val="-7"/>
        </w:rPr>
        <w:t xml:space="preserve"> </w:t>
      </w:r>
      <w:r>
        <w:t>a</w:t>
      </w:r>
      <w:r>
        <w:rPr>
          <w:spacing w:val="-7"/>
        </w:rPr>
        <w:t xml:space="preserve"> </w:t>
      </w:r>
      <w:r>
        <w:t>registration</w:t>
      </w:r>
      <w:r>
        <w:rPr>
          <w:spacing w:val="-7"/>
        </w:rPr>
        <w:t xml:space="preserve"> </w:t>
      </w:r>
      <w:r>
        <w:t>certificate</w:t>
      </w:r>
      <w:r>
        <w:rPr>
          <w:spacing w:val="-7"/>
        </w:rPr>
        <w:t xml:space="preserve"> </w:t>
      </w:r>
      <w:r>
        <w:t>or</w:t>
      </w:r>
      <w:r>
        <w:rPr>
          <w:spacing w:val="-7"/>
        </w:rPr>
        <w:t xml:space="preserve"> </w:t>
      </w:r>
      <w:r>
        <w:t>a</w:t>
      </w:r>
      <w:r>
        <w:rPr>
          <w:spacing w:val="-7"/>
        </w:rPr>
        <w:t xml:space="preserve"> </w:t>
      </w:r>
      <w:r>
        <w:t>fidelity</w:t>
      </w:r>
      <w:r>
        <w:rPr>
          <w:spacing w:val="-7"/>
        </w:rPr>
        <w:t xml:space="preserve"> </w:t>
      </w:r>
      <w:r>
        <w:t>fund</w:t>
      </w:r>
      <w:r>
        <w:rPr>
          <w:spacing w:val="-7"/>
        </w:rPr>
        <w:t xml:space="preserve"> </w:t>
      </w:r>
      <w:r>
        <w:t>certificate issued under this Act if that person performs any function of a property practitioner in his or her capacity as</w:t>
      </w:r>
      <w:r>
        <w:rPr>
          <w:spacing w:val="40"/>
        </w:rPr>
        <w:t xml:space="preserve"> </w:t>
      </w:r>
      <w:r w:rsidR="008D7ADC">
        <w:rPr>
          <w:spacing w:val="-172"/>
        </w:rPr>
        <w:t>-</w:t>
      </w:r>
    </w:p>
    <w:p w14:paraId="24E3CAC4" w14:textId="77777777" w:rsidR="00101948" w:rsidRDefault="00101948" w:rsidP="00101948">
      <w:pPr>
        <w:pStyle w:val="REG-P0"/>
      </w:pPr>
    </w:p>
    <w:p w14:paraId="6BBE4E7F" w14:textId="5C622ABB" w:rsidR="008D7ADC" w:rsidRPr="008D7ADC" w:rsidRDefault="008D7ADC" w:rsidP="008D7ADC">
      <w:pPr>
        <w:pStyle w:val="REG-Pa"/>
        <w:rPr>
          <w:lang w:val="en-US"/>
        </w:rPr>
      </w:pPr>
      <w:r>
        <w:rPr>
          <w:lang w:val="en-US"/>
        </w:rPr>
        <w:t>(a)</w:t>
      </w:r>
      <w:r>
        <w:rPr>
          <w:lang w:val="en-US"/>
        </w:rPr>
        <w:tab/>
      </w:r>
      <w:r w:rsidRPr="008D7ADC">
        <w:rPr>
          <w:lang w:val="en-US"/>
        </w:rPr>
        <w:t>a staff member in the employment of the State, a public enterprise referred to in section 1 of the Public Enterprises Governance Act, 2019 (Act No. 1 of 2019), a local authority as defined in the Local Authorities Act, 1992 (Act No. 23 of 1992) or a regional council as defined in the Regional Councils Act, 1992 (Act No. 22 of 1992) in the performance of his or her functions as such staff member in terms of any law;</w:t>
      </w:r>
    </w:p>
    <w:p w14:paraId="7ED660BC" w14:textId="77777777" w:rsidR="008D7ADC" w:rsidRDefault="008D7ADC" w:rsidP="008D7ADC">
      <w:pPr>
        <w:pStyle w:val="REG-Pa"/>
        <w:rPr>
          <w:lang w:val="en-US"/>
        </w:rPr>
      </w:pPr>
    </w:p>
    <w:p w14:paraId="0149FD38" w14:textId="161B1218" w:rsidR="008D7ADC" w:rsidRPr="008D7ADC" w:rsidRDefault="008D7ADC" w:rsidP="008D7ADC">
      <w:pPr>
        <w:pStyle w:val="REG-Pa"/>
        <w:rPr>
          <w:lang w:val="en-US"/>
        </w:rPr>
      </w:pPr>
      <w:r>
        <w:rPr>
          <w:lang w:val="en-US"/>
        </w:rPr>
        <w:t>(b)</w:t>
      </w:r>
      <w:r>
        <w:rPr>
          <w:lang w:val="en-US"/>
        </w:rPr>
        <w:tab/>
      </w:r>
      <w:r w:rsidRPr="008D7ADC">
        <w:rPr>
          <w:lang w:val="en-US"/>
        </w:rPr>
        <w:t>an executor or a trustee of a deceased an insolvent estate or a liquidator or judicial manager of a company or close corporation or a curator or tutor appointed by the Master or a trustee of a registered trust executing the management and administration of the trust assets in the performance of their functions as such; or</w:t>
      </w:r>
    </w:p>
    <w:p w14:paraId="0E83F6A2" w14:textId="77777777" w:rsidR="008D7ADC" w:rsidRDefault="008D7ADC" w:rsidP="008D7ADC">
      <w:pPr>
        <w:pStyle w:val="REG-Pa"/>
        <w:rPr>
          <w:lang w:val="en-US"/>
        </w:rPr>
      </w:pPr>
    </w:p>
    <w:p w14:paraId="44A8BF2B" w14:textId="18AAA43D" w:rsidR="0094562E" w:rsidRDefault="0094562E" w:rsidP="0094562E">
      <w:pPr>
        <w:pStyle w:val="Amend"/>
      </w:pPr>
      <w:r>
        <w:t>[The word “or” appears to have been omitted after the word “</w:t>
      </w:r>
      <w:r w:rsidR="003542EA">
        <w:t>deceased</w:t>
      </w:r>
      <w:r>
        <w:t>”.]</w:t>
      </w:r>
    </w:p>
    <w:p w14:paraId="18BA9D87" w14:textId="77777777" w:rsidR="0094562E" w:rsidRPr="00604E86" w:rsidRDefault="0094562E" w:rsidP="0094562E">
      <w:pPr>
        <w:pStyle w:val="AS-Paa"/>
        <w:rPr>
          <w:lang w:val="en-US"/>
        </w:rPr>
      </w:pPr>
    </w:p>
    <w:p w14:paraId="77995B8C" w14:textId="643872BE" w:rsidR="008D7ADC" w:rsidRPr="008D7ADC" w:rsidRDefault="008D7ADC" w:rsidP="008D7ADC">
      <w:pPr>
        <w:pStyle w:val="REG-Pa"/>
        <w:rPr>
          <w:lang w:val="en-US"/>
        </w:rPr>
      </w:pPr>
      <w:r>
        <w:rPr>
          <w:lang w:val="en-US"/>
        </w:rPr>
        <w:t>(c)</w:t>
      </w:r>
      <w:r>
        <w:rPr>
          <w:lang w:val="en-US"/>
        </w:rPr>
        <w:tab/>
      </w:r>
      <w:r w:rsidRPr="008D7ADC">
        <w:rPr>
          <w:lang w:val="en-US"/>
        </w:rPr>
        <w:t>a</w:t>
      </w:r>
      <w:r w:rsidR="00195A0D">
        <w:rPr>
          <w:lang w:val="en-US"/>
        </w:rPr>
        <w:t xml:space="preserve"> </w:t>
      </w:r>
      <w:r w:rsidRPr="008D7ADC">
        <w:rPr>
          <w:lang w:val="en-US"/>
        </w:rPr>
        <w:t>person who falls within a prescribed class of persons excluded from the requirement to be the holder of a registration certificate or fidelity fund certificate to perform any of the functions of a property practitioner.</w:t>
      </w:r>
    </w:p>
    <w:p w14:paraId="515A0621" w14:textId="77777777" w:rsidR="008D7ADC" w:rsidRPr="008D7ADC" w:rsidRDefault="008D7ADC" w:rsidP="008D7ADC">
      <w:pPr>
        <w:pStyle w:val="REG-P0"/>
        <w:rPr>
          <w:lang w:val="en-US"/>
        </w:rPr>
      </w:pPr>
    </w:p>
    <w:p w14:paraId="05A9F064" w14:textId="77777777" w:rsidR="008D7ADC" w:rsidRPr="008D7ADC" w:rsidRDefault="008D7ADC" w:rsidP="008D7ADC">
      <w:pPr>
        <w:pStyle w:val="REG-P0"/>
        <w:rPr>
          <w:b/>
          <w:bCs/>
          <w:lang w:val="en-US"/>
        </w:rPr>
      </w:pPr>
      <w:r w:rsidRPr="008D7ADC">
        <w:rPr>
          <w:b/>
          <w:bCs/>
          <w:lang w:val="en-US"/>
        </w:rPr>
        <w:t>Objects of Act</w:t>
      </w:r>
    </w:p>
    <w:p w14:paraId="6377DBFB" w14:textId="77777777" w:rsidR="008D7ADC" w:rsidRPr="008D7ADC" w:rsidRDefault="008D7ADC" w:rsidP="00570EC3">
      <w:pPr>
        <w:pStyle w:val="REG-P1"/>
        <w:rPr>
          <w:lang w:val="en-US"/>
        </w:rPr>
      </w:pPr>
    </w:p>
    <w:p w14:paraId="083F1A1B" w14:textId="3F58A272" w:rsidR="008D7ADC" w:rsidRPr="008D7ADC" w:rsidRDefault="00570EC3" w:rsidP="00570EC3">
      <w:pPr>
        <w:pStyle w:val="REG-P1"/>
        <w:rPr>
          <w:lang w:val="en-US"/>
        </w:rPr>
      </w:pPr>
      <w:r w:rsidRPr="00570EC3">
        <w:rPr>
          <w:b/>
          <w:bCs/>
          <w:lang w:val="en-US"/>
        </w:rPr>
        <w:t>5.</w:t>
      </w:r>
      <w:r w:rsidRPr="00570EC3">
        <w:rPr>
          <w:b/>
          <w:bCs/>
          <w:lang w:val="en-US"/>
        </w:rPr>
        <w:tab/>
      </w:r>
      <w:r w:rsidR="008D7ADC" w:rsidRPr="008D7ADC">
        <w:rPr>
          <w:lang w:val="en-US"/>
        </w:rPr>
        <w:t>The objects of this Act are to</w:t>
      </w:r>
      <w:r>
        <w:rPr>
          <w:lang w:val="en-US"/>
        </w:rPr>
        <w:t xml:space="preserve"> </w:t>
      </w:r>
      <w:r w:rsidR="008D7ADC" w:rsidRPr="008D7ADC">
        <w:rPr>
          <w:lang w:val="en-US"/>
        </w:rPr>
        <w:t xml:space="preserve"> ̶</w:t>
      </w:r>
    </w:p>
    <w:p w14:paraId="77D94330" w14:textId="77777777" w:rsidR="008D7ADC" w:rsidRPr="008D7ADC" w:rsidRDefault="008D7ADC" w:rsidP="00570EC3">
      <w:pPr>
        <w:pStyle w:val="REG-Pa"/>
        <w:rPr>
          <w:lang w:val="en-US"/>
        </w:rPr>
      </w:pPr>
    </w:p>
    <w:p w14:paraId="64F39048" w14:textId="619A4041" w:rsidR="008D7ADC" w:rsidRPr="008D7ADC" w:rsidRDefault="00570EC3" w:rsidP="00570EC3">
      <w:pPr>
        <w:pStyle w:val="REG-Pa"/>
        <w:rPr>
          <w:lang w:val="en-US"/>
        </w:rPr>
      </w:pPr>
      <w:r>
        <w:rPr>
          <w:lang w:val="en-US"/>
        </w:rPr>
        <w:t>(a)</w:t>
      </w:r>
      <w:r>
        <w:rPr>
          <w:lang w:val="en-US"/>
        </w:rPr>
        <w:tab/>
      </w:r>
      <w:r w:rsidR="008D7ADC" w:rsidRPr="008D7ADC">
        <w:rPr>
          <w:lang w:val="en-US"/>
        </w:rPr>
        <w:t>regulate the profession of property practitioners;</w:t>
      </w:r>
    </w:p>
    <w:p w14:paraId="6EF30022" w14:textId="77777777" w:rsidR="008D7ADC" w:rsidRPr="008D7ADC" w:rsidRDefault="008D7ADC" w:rsidP="00570EC3">
      <w:pPr>
        <w:pStyle w:val="REG-Pa"/>
        <w:rPr>
          <w:lang w:val="en-US"/>
        </w:rPr>
      </w:pPr>
    </w:p>
    <w:p w14:paraId="7B58FA5B" w14:textId="1122E159" w:rsidR="008D7ADC" w:rsidRPr="008D7ADC" w:rsidRDefault="00570EC3" w:rsidP="00570EC3">
      <w:pPr>
        <w:pStyle w:val="REG-Pa"/>
        <w:rPr>
          <w:lang w:val="en-US"/>
        </w:rPr>
      </w:pPr>
      <w:r>
        <w:rPr>
          <w:lang w:val="en-US"/>
        </w:rPr>
        <w:t>(b)</w:t>
      </w:r>
      <w:r>
        <w:rPr>
          <w:lang w:val="en-US"/>
        </w:rPr>
        <w:tab/>
      </w:r>
      <w:r w:rsidR="008D7ADC" w:rsidRPr="008D7ADC">
        <w:rPr>
          <w:lang w:val="en-US"/>
        </w:rPr>
        <w:t>establish the powers, functions and governance of the Authority;</w:t>
      </w:r>
    </w:p>
    <w:p w14:paraId="1F896561" w14:textId="77777777" w:rsidR="008D7ADC" w:rsidRPr="008D7ADC" w:rsidRDefault="008D7ADC" w:rsidP="00570EC3">
      <w:pPr>
        <w:pStyle w:val="REG-Pa"/>
        <w:rPr>
          <w:lang w:val="en-US"/>
        </w:rPr>
      </w:pPr>
    </w:p>
    <w:p w14:paraId="7502F880" w14:textId="6A5784C7" w:rsidR="008D7ADC" w:rsidRPr="008D7ADC" w:rsidRDefault="00570EC3" w:rsidP="00570EC3">
      <w:pPr>
        <w:pStyle w:val="REG-Pa"/>
        <w:rPr>
          <w:lang w:val="en-US"/>
        </w:rPr>
      </w:pPr>
      <w:r>
        <w:rPr>
          <w:lang w:val="en-US"/>
        </w:rPr>
        <w:t>(c)</w:t>
      </w:r>
      <w:r>
        <w:rPr>
          <w:lang w:val="en-US"/>
        </w:rPr>
        <w:tab/>
      </w:r>
      <w:r w:rsidR="008D7ADC" w:rsidRPr="008D7ADC">
        <w:rPr>
          <w:lang w:val="en-US"/>
        </w:rPr>
        <w:t>provide for the continuation of the Estate Agents Fidelity Fund of Namibia;</w:t>
      </w:r>
    </w:p>
    <w:p w14:paraId="0E044488" w14:textId="77777777" w:rsidR="008D7ADC" w:rsidRPr="008D7ADC" w:rsidRDefault="008D7ADC" w:rsidP="00570EC3">
      <w:pPr>
        <w:pStyle w:val="REG-Pa"/>
        <w:rPr>
          <w:lang w:val="en-US"/>
        </w:rPr>
      </w:pPr>
    </w:p>
    <w:p w14:paraId="54C5DCF6" w14:textId="5CBAE5D9" w:rsidR="008D7ADC" w:rsidRPr="008D7ADC" w:rsidRDefault="00570EC3" w:rsidP="00570EC3">
      <w:pPr>
        <w:pStyle w:val="REG-Pa"/>
        <w:rPr>
          <w:lang w:val="en-US"/>
        </w:rPr>
      </w:pPr>
      <w:r>
        <w:rPr>
          <w:lang w:val="en-US"/>
        </w:rPr>
        <w:t>(d)</w:t>
      </w:r>
      <w:r>
        <w:rPr>
          <w:lang w:val="en-US"/>
        </w:rPr>
        <w:tab/>
      </w:r>
      <w:r w:rsidR="008D7ADC" w:rsidRPr="008D7ADC">
        <w:rPr>
          <w:lang w:val="en-US"/>
        </w:rPr>
        <w:t>protect and promote the interests of consumers;</w:t>
      </w:r>
    </w:p>
    <w:p w14:paraId="45BAB51D" w14:textId="77777777" w:rsidR="008D7ADC" w:rsidRPr="008D7ADC" w:rsidRDefault="008D7ADC" w:rsidP="00570EC3">
      <w:pPr>
        <w:pStyle w:val="REG-Pa"/>
        <w:rPr>
          <w:lang w:val="en-US"/>
        </w:rPr>
      </w:pPr>
    </w:p>
    <w:p w14:paraId="26C2FB05" w14:textId="336B917A" w:rsidR="008D7ADC" w:rsidRPr="008D7ADC" w:rsidRDefault="00570EC3" w:rsidP="00570EC3">
      <w:pPr>
        <w:pStyle w:val="REG-Pa"/>
        <w:rPr>
          <w:lang w:val="en-US"/>
        </w:rPr>
      </w:pPr>
      <w:r>
        <w:rPr>
          <w:lang w:val="en-US"/>
        </w:rPr>
        <w:t>(</w:t>
      </w:r>
      <w:r w:rsidR="00CB466D">
        <w:rPr>
          <w:lang w:val="en-US"/>
        </w:rPr>
        <w:t>e</w:t>
      </w:r>
      <w:r>
        <w:rPr>
          <w:lang w:val="en-US"/>
        </w:rPr>
        <w:t>)</w:t>
      </w:r>
      <w:r>
        <w:rPr>
          <w:lang w:val="en-US"/>
        </w:rPr>
        <w:tab/>
      </w:r>
      <w:r w:rsidR="008D7ADC" w:rsidRPr="008D7ADC">
        <w:rPr>
          <w:lang w:val="en-US"/>
        </w:rPr>
        <w:t>provide a dispute resolution mechanism in the property market;</w:t>
      </w:r>
    </w:p>
    <w:p w14:paraId="2124AE5C" w14:textId="77777777" w:rsidR="008D7ADC" w:rsidRPr="008D7ADC" w:rsidRDefault="008D7ADC" w:rsidP="00570EC3">
      <w:pPr>
        <w:pStyle w:val="REG-Pa"/>
        <w:rPr>
          <w:lang w:val="en-US"/>
        </w:rPr>
      </w:pPr>
    </w:p>
    <w:p w14:paraId="1741B419" w14:textId="0AA00436" w:rsidR="008D7ADC" w:rsidRPr="008D7ADC" w:rsidRDefault="00570EC3" w:rsidP="00570EC3">
      <w:pPr>
        <w:pStyle w:val="REG-Pa"/>
        <w:rPr>
          <w:lang w:val="en-US"/>
        </w:rPr>
      </w:pPr>
      <w:r>
        <w:rPr>
          <w:lang w:val="en-US"/>
        </w:rPr>
        <w:t>(</w:t>
      </w:r>
      <w:r w:rsidR="00CB466D">
        <w:rPr>
          <w:lang w:val="en-US"/>
        </w:rPr>
        <w:t>f</w:t>
      </w:r>
      <w:r>
        <w:rPr>
          <w:lang w:val="en-US"/>
        </w:rPr>
        <w:t>)</w:t>
      </w:r>
      <w:r>
        <w:rPr>
          <w:lang w:val="en-US"/>
        </w:rPr>
        <w:tab/>
      </w:r>
      <w:r w:rsidR="008D7ADC" w:rsidRPr="008D7ADC">
        <w:rPr>
          <w:lang w:val="en-US"/>
        </w:rPr>
        <w:t>educate, train and develop property practitioners and intern property practitioners;</w:t>
      </w:r>
    </w:p>
    <w:p w14:paraId="4EA6F128" w14:textId="77777777" w:rsidR="008D7ADC" w:rsidRPr="008D7ADC" w:rsidRDefault="008D7ADC" w:rsidP="00570EC3">
      <w:pPr>
        <w:pStyle w:val="REG-Pa"/>
        <w:rPr>
          <w:lang w:val="en-US"/>
        </w:rPr>
      </w:pPr>
    </w:p>
    <w:p w14:paraId="757E6FB5" w14:textId="7F03C5A1" w:rsidR="008D7ADC" w:rsidRPr="008D7ADC" w:rsidRDefault="00570EC3" w:rsidP="00570EC3">
      <w:pPr>
        <w:pStyle w:val="REG-Pa"/>
        <w:rPr>
          <w:lang w:val="en-US"/>
        </w:rPr>
      </w:pPr>
      <w:r>
        <w:rPr>
          <w:lang w:val="en-US"/>
        </w:rPr>
        <w:t>(</w:t>
      </w:r>
      <w:r w:rsidR="00CB466D">
        <w:rPr>
          <w:lang w:val="en-US"/>
        </w:rPr>
        <w:t>g</w:t>
      </w:r>
      <w:r>
        <w:rPr>
          <w:lang w:val="en-US"/>
        </w:rPr>
        <w:t>)</w:t>
      </w:r>
      <w:r>
        <w:rPr>
          <w:lang w:val="en-US"/>
        </w:rPr>
        <w:tab/>
      </w:r>
      <w:r w:rsidR="008D7ADC" w:rsidRPr="008D7ADC">
        <w:rPr>
          <w:lang w:val="en-US"/>
        </w:rPr>
        <w:t>provide a framework for the registration and certification of property practitioners;</w:t>
      </w:r>
    </w:p>
    <w:p w14:paraId="0E906D57" w14:textId="77777777" w:rsidR="008D7ADC" w:rsidRPr="008D7ADC" w:rsidRDefault="008D7ADC" w:rsidP="00570EC3">
      <w:pPr>
        <w:pStyle w:val="REG-Pa"/>
        <w:rPr>
          <w:lang w:val="en-US"/>
        </w:rPr>
      </w:pPr>
    </w:p>
    <w:p w14:paraId="55BF5C60" w14:textId="752A034F" w:rsidR="008D7ADC" w:rsidRPr="008D7ADC" w:rsidRDefault="00570EC3" w:rsidP="00570EC3">
      <w:pPr>
        <w:pStyle w:val="REG-Pa"/>
        <w:rPr>
          <w:lang w:val="en-US"/>
        </w:rPr>
      </w:pPr>
      <w:r>
        <w:rPr>
          <w:lang w:val="en-US"/>
        </w:rPr>
        <w:t>(</w:t>
      </w:r>
      <w:r w:rsidR="00CB466D">
        <w:rPr>
          <w:lang w:val="en-US"/>
        </w:rPr>
        <w:t>h</w:t>
      </w:r>
      <w:r>
        <w:rPr>
          <w:lang w:val="en-US"/>
        </w:rPr>
        <w:t>)</w:t>
      </w:r>
      <w:r>
        <w:rPr>
          <w:lang w:val="en-US"/>
        </w:rPr>
        <w:tab/>
      </w:r>
      <w:r w:rsidR="008D7ADC" w:rsidRPr="008D7ADC">
        <w:rPr>
          <w:lang w:val="en-US"/>
        </w:rPr>
        <w:t>provide a just and equitable legal framework for the financing, marketing, managing, letting, hiring, sale and purchase of immovable property; and</w:t>
      </w:r>
    </w:p>
    <w:p w14:paraId="2947AA70" w14:textId="77777777" w:rsidR="008D7ADC" w:rsidRPr="008D7ADC" w:rsidRDefault="008D7ADC" w:rsidP="00570EC3">
      <w:pPr>
        <w:pStyle w:val="REG-Pa"/>
        <w:rPr>
          <w:lang w:val="en-US"/>
        </w:rPr>
      </w:pPr>
    </w:p>
    <w:p w14:paraId="3D62632E" w14:textId="5E301680" w:rsidR="008D7ADC" w:rsidRPr="008D7ADC" w:rsidRDefault="00570EC3" w:rsidP="00570EC3">
      <w:pPr>
        <w:pStyle w:val="REG-Pa"/>
        <w:rPr>
          <w:lang w:val="en-US"/>
        </w:rPr>
      </w:pPr>
      <w:r>
        <w:rPr>
          <w:lang w:val="en-US"/>
        </w:rPr>
        <w:t>(</w:t>
      </w:r>
      <w:r w:rsidR="00CB466D">
        <w:rPr>
          <w:lang w:val="en-US"/>
        </w:rPr>
        <w:t>i</w:t>
      </w:r>
      <w:r>
        <w:rPr>
          <w:lang w:val="en-US"/>
        </w:rPr>
        <w:t>)</w:t>
      </w:r>
      <w:r>
        <w:rPr>
          <w:lang w:val="en-US"/>
        </w:rPr>
        <w:tab/>
      </w:r>
      <w:r w:rsidR="008D7ADC" w:rsidRPr="008D7ADC">
        <w:rPr>
          <w:lang w:val="en-US"/>
        </w:rPr>
        <w:t>promote meaningful participation of historically disadvantaged individuals and small and medium enterprises in the property market.</w:t>
      </w:r>
    </w:p>
    <w:p w14:paraId="0283A30C" w14:textId="77777777" w:rsidR="008D7ADC" w:rsidRPr="008D7ADC" w:rsidRDefault="008D7ADC" w:rsidP="00570EC3">
      <w:pPr>
        <w:pStyle w:val="REG-Pa"/>
        <w:rPr>
          <w:lang w:val="en-US"/>
        </w:rPr>
      </w:pPr>
    </w:p>
    <w:p w14:paraId="1815846A" w14:textId="77777777" w:rsidR="00EC53E8" w:rsidRPr="00EC53E8" w:rsidRDefault="00EC53E8" w:rsidP="00EC53E8">
      <w:pPr>
        <w:pStyle w:val="REG-P0"/>
        <w:jc w:val="center"/>
        <w:rPr>
          <w:lang w:val="en-US"/>
        </w:rPr>
      </w:pPr>
      <w:r w:rsidRPr="00EC53E8">
        <w:rPr>
          <w:lang w:val="en-US"/>
        </w:rPr>
        <w:t>PART 2</w:t>
      </w:r>
    </w:p>
    <w:p w14:paraId="0C858604" w14:textId="77777777" w:rsidR="00EC53E8" w:rsidRPr="00EC53E8" w:rsidRDefault="00EC53E8" w:rsidP="00EC53E8">
      <w:pPr>
        <w:pStyle w:val="REG-P0"/>
        <w:jc w:val="center"/>
        <w:rPr>
          <w:lang w:val="en-US"/>
        </w:rPr>
      </w:pPr>
      <w:r w:rsidRPr="00EC53E8">
        <w:rPr>
          <w:lang w:val="en-US"/>
        </w:rPr>
        <w:t>PROPERTY PRACTITIONERS REGULATORY AUTHORITY</w:t>
      </w:r>
    </w:p>
    <w:p w14:paraId="79730112" w14:textId="77777777" w:rsidR="00EC53E8" w:rsidRPr="00EC53E8" w:rsidRDefault="00EC53E8" w:rsidP="00EC53E8">
      <w:pPr>
        <w:pStyle w:val="REG-P0"/>
        <w:rPr>
          <w:lang w:val="en-US"/>
        </w:rPr>
      </w:pPr>
    </w:p>
    <w:p w14:paraId="4BFD0387" w14:textId="77777777" w:rsidR="00EC53E8" w:rsidRPr="00EC53E8" w:rsidRDefault="00EC53E8" w:rsidP="00EC53E8">
      <w:pPr>
        <w:pStyle w:val="REG-P0"/>
        <w:rPr>
          <w:b/>
          <w:bCs/>
          <w:lang w:val="en-US"/>
        </w:rPr>
      </w:pPr>
      <w:r w:rsidRPr="00EC53E8">
        <w:rPr>
          <w:b/>
          <w:bCs/>
          <w:lang w:val="en-US"/>
        </w:rPr>
        <w:t>Property Practitioners Regulatory Authority</w:t>
      </w:r>
    </w:p>
    <w:p w14:paraId="447D32C7" w14:textId="77777777" w:rsidR="00EC53E8" w:rsidRPr="00EC53E8" w:rsidRDefault="00EC53E8" w:rsidP="00EC53E8">
      <w:pPr>
        <w:pStyle w:val="REG-P1"/>
        <w:rPr>
          <w:lang w:val="en-US"/>
        </w:rPr>
      </w:pPr>
    </w:p>
    <w:p w14:paraId="1211C2E1" w14:textId="142D8548" w:rsidR="00EC53E8" w:rsidRPr="00EC53E8" w:rsidRDefault="00EC53E8" w:rsidP="00EC53E8">
      <w:pPr>
        <w:pStyle w:val="REG-P1"/>
        <w:rPr>
          <w:lang w:val="en-US"/>
        </w:rPr>
      </w:pPr>
      <w:r w:rsidRPr="00EC53E8">
        <w:rPr>
          <w:b/>
          <w:bCs/>
          <w:lang w:val="en-US"/>
        </w:rPr>
        <w:t>6.</w:t>
      </w:r>
      <w:r>
        <w:rPr>
          <w:lang w:val="en-US"/>
        </w:rPr>
        <w:tab/>
      </w:r>
      <w:r w:rsidRPr="00EC53E8">
        <w:rPr>
          <w:lang w:val="en-US"/>
        </w:rPr>
        <w:t>(1)</w:t>
      </w:r>
      <w:r>
        <w:rPr>
          <w:lang w:val="en-US"/>
        </w:rPr>
        <w:tab/>
      </w:r>
      <w:r w:rsidRPr="00EC53E8">
        <w:rPr>
          <w:lang w:val="en-US"/>
        </w:rPr>
        <w:t>The juristic person known as the Namibian Estate Agents Board established by section 2 of the Estate Agents Act, 1976 (Act No. 112 of 1976) continues to exist as a juristic person as if it was established under this Act but under the name Property Practitioners Regulatory Authority.</w:t>
      </w:r>
    </w:p>
    <w:p w14:paraId="4E6DE942" w14:textId="77777777" w:rsidR="00EC53E8" w:rsidRPr="00EC53E8" w:rsidRDefault="00EC53E8" w:rsidP="00EC53E8">
      <w:pPr>
        <w:pStyle w:val="REG-P1"/>
        <w:rPr>
          <w:lang w:val="en-US"/>
        </w:rPr>
      </w:pPr>
    </w:p>
    <w:p w14:paraId="699A79AB" w14:textId="50F5FC86" w:rsidR="00EC53E8" w:rsidRPr="00EC53E8" w:rsidRDefault="00EC53E8" w:rsidP="00EC53E8">
      <w:pPr>
        <w:pStyle w:val="REG-P1"/>
        <w:rPr>
          <w:lang w:val="en-US"/>
        </w:rPr>
      </w:pPr>
      <w:r w:rsidRPr="00EC53E8">
        <w:rPr>
          <w:lang w:val="en-US"/>
        </w:rPr>
        <w:t>(2)</w:t>
      </w:r>
      <w:r>
        <w:rPr>
          <w:lang w:val="en-US"/>
        </w:rPr>
        <w:tab/>
      </w:r>
      <w:r w:rsidRPr="00EC53E8">
        <w:rPr>
          <w:lang w:val="en-US"/>
        </w:rPr>
        <w:t>The Authority is capable, in its own name, of suing and of being sued and, subject to the provisions of this Act, of performing all such acts as a juristic person may perform lawfully.</w:t>
      </w:r>
    </w:p>
    <w:p w14:paraId="13D18976" w14:textId="77777777" w:rsidR="00101948" w:rsidRDefault="00101948" w:rsidP="00EC53E8">
      <w:pPr>
        <w:pStyle w:val="REG-P0"/>
      </w:pPr>
    </w:p>
    <w:p w14:paraId="4AF4ECC9" w14:textId="77777777" w:rsidR="00EC53E8" w:rsidRPr="00EC53E8" w:rsidRDefault="00EC53E8" w:rsidP="00EC53E8">
      <w:pPr>
        <w:pStyle w:val="REG-P0"/>
        <w:rPr>
          <w:lang w:val="en-US"/>
        </w:rPr>
      </w:pPr>
      <w:r w:rsidRPr="00EC53E8">
        <w:rPr>
          <w:b/>
          <w:bCs/>
          <w:lang w:val="en-US"/>
        </w:rPr>
        <w:t xml:space="preserve">Functions and duties of Authority </w:t>
      </w:r>
    </w:p>
    <w:p w14:paraId="0D0AAF47" w14:textId="77777777" w:rsidR="00EC53E8" w:rsidRDefault="00EC53E8" w:rsidP="00EC53E8">
      <w:pPr>
        <w:pStyle w:val="REG-P1"/>
        <w:rPr>
          <w:b/>
          <w:bCs/>
          <w:lang w:val="en-US"/>
        </w:rPr>
      </w:pPr>
    </w:p>
    <w:p w14:paraId="312CB383" w14:textId="0DF183EF" w:rsidR="00EC53E8" w:rsidRPr="00EC53E8" w:rsidRDefault="00EC53E8" w:rsidP="00EC53E8">
      <w:pPr>
        <w:pStyle w:val="REG-P1"/>
        <w:rPr>
          <w:lang w:val="en-US"/>
        </w:rPr>
      </w:pPr>
      <w:r w:rsidRPr="00EC53E8">
        <w:rPr>
          <w:b/>
          <w:bCs/>
          <w:lang w:val="en-US"/>
        </w:rPr>
        <w:t xml:space="preserve">7. </w:t>
      </w:r>
      <w:r>
        <w:rPr>
          <w:b/>
          <w:bCs/>
          <w:lang w:val="en-US"/>
        </w:rPr>
        <w:tab/>
      </w:r>
      <w:r w:rsidRPr="00EC53E8">
        <w:rPr>
          <w:lang w:val="en-US"/>
        </w:rPr>
        <w:t>(1)</w:t>
      </w:r>
      <w:r>
        <w:rPr>
          <w:lang w:val="en-US"/>
        </w:rPr>
        <w:tab/>
      </w:r>
      <w:r w:rsidRPr="00EC53E8">
        <w:rPr>
          <w:lang w:val="en-US"/>
        </w:rPr>
        <w:t xml:space="preserve">Subject to the provisions of this Act, the Authority must perform any or all of the following functions and duties </w:t>
      </w:r>
      <w:r>
        <w:rPr>
          <w:lang w:val="en-US"/>
        </w:rPr>
        <w:t>-</w:t>
      </w:r>
    </w:p>
    <w:p w14:paraId="2C314FF3" w14:textId="77777777" w:rsidR="00EC53E8" w:rsidRDefault="00EC53E8" w:rsidP="00EC53E8">
      <w:pPr>
        <w:pStyle w:val="REG-P0"/>
        <w:rPr>
          <w:lang w:val="en-US"/>
        </w:rPr>
      </w:pPr>
    </w:p>
    <w:p w14:paraId="1AEF6FED" w14:textId="50B58ECC" w:rsidR="00EC53E8" w:rsidRPr="00EC53E8" w:rsidRDefault="00EC53E8" w:rsidP="00EC53E8">
      <w:pPr>
        <w:pStyle w:val="REG-Pa"/>
        <w:rPr>
          <w:lang w:val="en-US"/>
        </w:rPr>
      </w:pPr>
      <w:r w:rsidRPr="00EC53E8">
        <w:rPr>
          <w:lang w:val="en-US"/>
        </w:rPr>
        <w:t xml:space="preserve">(a) </w:t>
      </w:r>
      <w:r>
        <w:rPr>
          <w:lang w:val="en-US"/>
        </w:rPr>
        <w:tab/>
      </w:r>
      <w:r w:rsidRPr="00EC53E8">
        <w:rPr>
          <w:lang w:val="en-US"/>
        </w:rPr>
        <w:t xml:space="preserve">administer the registration and certification regimes under this Act; </w:t>
      </w:r>
    </w:p>
    <w:p w14:paraId="418BCFE0" w14:textId="77777777" w:rsidR="00EC53E8" w:rsidRDefault="00EC53E8" w:rsidP="00EC53E8">
      <w:pPr>
        <w:pStyle w:val="REG-Pa"/>
        <w:rPr>
          <w:lang w:val="en-US"/>
        </w:rPr>
      </w:pPr>
    </w:p>
    <w:p w14:paraId="6EA58793" w14:textId="7D12491D" w:rsidR="00EC53E8" w:rsidRPr="00EC53E8" w:rsidRDefault="00EC53E8" w:rsidP="00EC53E8">
      <w:pPr>
        <w:pStyle w:val="REG-Pa"/>
        <w:rPr>
          <w:lang w:val="en-US"/>
        </w:rPr>
      </w:pPr>
      <w:r w:rsidRPr="00EC53E8">
        <w:rPr>
          <w:lang w:val="en-US"/>
        </w:rPr>
        <w:t xml:space="preserve">(b) </w:t>
      </w:r>
      <w:r>
        <w:rPr>
          <w:lang w:val="en-US"/>
        </w:rPr>
        <w:tab/>
      </w:r>
      <w:r w:rsidRPr="00EC53E8">
        <w:rPr>
          <w:lang w:val="en-US"/>
        </w:rPr>
        <w:t xml:space="preserve">exercise control over and manage the Fund; </w:t>
      </w:r>
    </w:p>
    <w:p w14:paraId="7F80693C" w14:textId="77777777" w:rsidR="00EC53E8" w:rsidRDefault="00EC53E8" w:rsidP="00EC53E8">
      <w:pPr>
        <w:pStyle w:val="REG-Pa"/>
        <w:rPr>
          <w:lang w:val="en-US"/>
        </w:rPr>
      </w:pPr>
    </w:p>
    <w:p w14:paraId="5F4F003F" w14:textId="2BB2A569" w:rsidR="00EC53E8" w:rsidRPr="00EC53E8" w:rsidRDefault="00EC53E8" w:rsidP="00EC53E8">
      <w:pPr>
        <w:pStyle w:val="REG-Pa"/>
        <w:rPr>
          <w:lang w:val="en-US"/>
        </w:rPr>
      </w:pPr>
      <w:r w:rsidRPr="00EC53E8">
        <w:rPr>
          <w:lang w:val="en-US"/>
        </w:rPr>
        <w:t xml:space="preserve">(c) </w:t>
      </w:r>
      <w:r>
        <w:rPr>
          <w:lang w:val="en-US"/>
        </w:rPr>
        <w:tab/>
      </w:r>
      <w:r w:rsidRPr="00EC53E8">
        <w:rPr>
          <w:lang w:val="en-US"/>
        </w:rPr>
        <w:t xml:space="preserve">regulate and control the practice of property practitioners and their employees; </w:t>
      </w:r>
    </w:p>
    <w:p w14:paraId="74385E36" w14:textId="77777777" w:rsidR="00EC53E8" w:rsidRDefault="00EC53E8" w:rsidP="00EC53E8">
      <w:pPr>
        <w:pStyle w:val="REG-Pa"/>
        <w:rPr>
          <w:lang w:val="en-US"/>
        </w:rPr>
      </w:pPr>
    </w:p>
    <w:p w14:paraId="74C955D0" w14:textId="7C52168F" w:rsidR="00EC53E8" w:rsidRPr="00EC53E8" w:rsidRDefault="00EC53E8" w:rsidP="00EC53E8">
      <w:pPr>
        <w:pStyle w:val="REG-Pa"/>
        <w:rPr>
          <w:lang w:val="en-US"/>
        </w:rPr>
      </w:pPr>
      <w:r w:rsidRPr="00EC53E8">
        <w:rPr>
          <w:lang w:val="en-US"/>
        </w:rPr>
        <w:t xml:space="preserve">(d) </w:t>
      </w:r>
      <w:r>
        <w:rPr>
          <w:lang w:val="en-US"/>
        </w:rPr>
        <w:tab/>
      </w:r>
      <w:r w:rsidRPr="00EC53E8">
        <w:rPr>
          <w:lang w:val="en-US"/>
        </w:rPr>
        <w:t xml:space="preserve">promote integrity and competence among property practitioners and their employees and maintain or enhance their status; </w:t>
      </w:r>
    </w:p>
    <w:p w14:paraId="12ED32C8" w14:textId="77777777" w:rsidR="00EC53E8" w:rsidRDefault="00EC53E8" w:rsidP="00EC53E8">
      <w:pPr>
        <w:pStyle w:val="REG-Pa"/>
        <w:rPr>
          <w:lang w:val="en-US"/>
        </w:rPr>
      </w:pPr>
    </w:p>
    <w:p w14:paraId="6AEE001A" w14:textId="31833DF8" w:rsidR="00EC53E8" w:rsidRPr="00EC53E8" w:rsidRDefault="00EC53E8" w:rsidP="00EC53E8">
      <w:pPr>
        <w:pStyle w:val="REG-Pa"/>
        <w:rPr>
          <w:lang w:val="en-US"/>
        </w:rPr>
      </w:pPr>
      <w:r w:rsidRPr="00EC53E8">
        <w:rPr>
          <w:lang w:val="en-US"/>
        </w:rPr>
        <w:t xml:space="preserve">(e) </w:t>
      </w:r>
      <w:r>
        <w:rPr>
          <w:lang w:val="en-US"/>
        </w:rPr>
        <w:tab/>
      </w:r>
      <w:r w:rsidRPr="00EC53E8">
        <w:rPr>
          <w:lang w:val="en-US"/>
        </w:rPr>
        <w:t xml:space="preserve">administer examinations and a professional development framework for the purposes of registration and certification under this Act; </w:t>
      </w:r>
    </w:p>
    <w:p w14:paraId="16FE8B00" w14:textId="77777777" w:rsidR="00EC53E8" w:rsidRDefault="00EC53E8" w:rsidP="00EC53E8">
      <w:pPr>
        <w:pStyle w:val="REG-Pa"/>
        <w:rPr>
          <w:lang w:val="en-US"/>
        </w:rPr>
      </w:pPr>
    </w:p>
    <w:p w14:paraId="4786C2E1" w14:textId="30C1D469" w:rsidR="00EC53E8" w:rsidRPr="00EC53E8" w:rsidRDefault="00EC53E8" w:rsidP="00EC53E8">
      <w:pPr>
        <w:pStyle w:val="REG-Pa"/>
        <w:rPr>
          <w:lang w:val="en-US"/>
        </w:rPr>
      </w:pPr>
      <w:r w:rsidRPr="00EC53E8">
        <w:rPr>
          <w:lang w:val="en-US"/>
        </w:rPr>
        <w:t xml:space="preserve">(f) </w:t>
      </w:r>
      <w:r>
        <w:rPr>
          <w:lang w:val="en-US"/>
        </w:rPr>
        <w:tab/>
      </w:r>
      <w:r w:rsidRPr="00EC53E8">
        <w:rPr>
          <w:lang w:val="en-US"/>
        </w:rPr>
        <w:t xml:space="preserve">develop codes of practice, ethics and conduct for property practitioners and their employees; </w:t>
      </w:r>
    </w:p>
    <w:p w14:paraId="036BC59B" w14:textId="77777777" w:rsidR="00EC53E8" w:rsidRDefault="00EC53E8" w:rsidP="00EC53E8">
      <w:pPr>
        <w:pStyle w:val="REG-Pa"/>
        <w:rPr>
          <w:lang w:val="en-US"/>
        </w:rPr>
      </w:pPr>
    </w:p>
    <w:p w14:paraId="17EF1F10" w14:textId="3E274416" w:rsidR="00EC53E8" w:rsidRPr="00EC53E8" w:rsidRDefault="00EC53E8" w:rsidP="00EC53E8">
      <w:pPr>
        <w:pStyle w:val="REG-Pa"/>
        <w:rPr>
          <w:lang w:val="en-US"/>
        </w:rPr>
      </w:pPr>
      <w:r w:rsidRPr="00EC53E8">
        <w:rPr>
          <w:lang w:val="en-US"/>
        </w:rPr>
        <w:t xml:space="preserve">(g) </w:t>
      </w:r>
      <w:r>
        <w:rPr>
          <w:lang w:val="en-US"/>
        </w:rPr>
        <w:tab/>
      </w:r>
      <w:r w:rsidRPr="00EC53E8">
        <w:rPr>
          <w:lang w:val="en-US"/>
        </w:rPr>
        <w:t>conduct investigations and disciplinary proceedings in relation to offences and unsatisfactory conduct or misconduct in relation to property practitioners’ work;</w:t>
      </w:r>
    </w:p>
    <w:p w14:paraId="05FC27A3" w14:textId="77777777" w:rsidR="00EC53E8" w:rsidRDefault="00EC53E8" w:rsidP="00EC53E8">
      <w:pPr>
        <w:pStyle w:val="REG-Pa"/>
        <w:rPr>
          <w:lang w:val="en-US"/>
        </w:rPr>
      </w:pPr>
    </w:p>
    <w:p w14:paraId="4B875CD0" w14:textId="588874F8" w:rsidR="00EC53E8" w:rsidRPr="00EC53E8" w:rsidRDefault="00EC53E8" w:rsidP="00EC53E8">
      <w:pPr>
        <w:pStyle w:val="REG-Pa"/>
        <w:rPr>
          <w:lang w:val="en-US"/>
        </w:rPr>
      </w:pPr>
      <w:r w:rsidRPr="00EC53E8">
        <w:rPr>
          <w:lang w:val="en-US"/>
        </w:rPr>
        <w:t xml:space="preserve">(h) </w:t>
      </w:r>
      <w:r>
        <w:rPr>
          <w:lang w:val="en-US"/>
        </w:rPr>
        <w:tab/>
      </w:r>
      <w:r w:rsidRPr="00EC53E8">
        <w:rPr>
          <w:lang w:val="en-US"/>
        </w:rPr>
        <w:t xml:space="preserve">develop measures to equip consumers with the necessary knowledge to conduct their property transactions with prudence and diligence; and </w:t>
      </w:r>
    </w:p>
    <w:p w14:paraId="6F82B2F6" w14:textId="77777777" w:rsidR="00EC53E8" w:rsidRDefault="00EC53E8" w:rsidP="00EC53E8">
      <w:pPr>
        <w:pStyle w:val="REG-Pa"/>
        <w:rPr>
          <w:lang w:val="en-US"/>
        </w:rPr>
      </w:pPr>
    </w:p>
    <w:p w14:paraId="230073A7" w14:textId="35894E04" w:rsidR="00EC53E8" w:rsidRDefault="00EC53E8" w:rsidP="00EC53E8">
      <w:pPr>
        <w:pStyle w:val="REG-Pa"/>
        <w:rPr>
          <w:lang w:val="en-US"/>
        </w:rPr>
      </w:pPr>
      <w:r w:rsidRPr="00EC53E8">
        <w:rPr>
          <w:lang w:val="en-US"/>
        </w:rPr>
        <w:t xml:space="preserve">(i) </w:t>
      </w:r>
      <w:r>
        <w:rPr>
          <w:lang w:val="en-US"/>
        </w:rPr>
        <w:tab/>
      </w:r>
      <w:r w:rsidRPr="00EC53E8">
        <w:rPr>
          <w:lang w:val="en-US"/>
        </w:rPr>
        <w:t xml:space="preserve">perform such other functions and discharge such other duties as may be conferred on the Authority by this Act or by any other law. </w:t>
      </w:r>
    </w:p>
    <w:p w14:paraId="2E7B5A9E" w14:textId="77777777" w:rsidR="00EC53E8" w:rsidRPr="00EC53E8" w:rsidRDefault="00EC53E8" w:rsidP="00EC53E8">
      <w:pPr>
        <w:pStyle w:val="REG-Pa"/>
        <w:rPr>
          <w:lang w:val="en-US"/>
        </w:rPr>
      </w:pPr>
    </w:p>
    <w:p w14:paraId="63618A35" w14:textId="4D503C02" w:rsidR="00EC53E8" w:rsidRPr="00EC53E8" w:rsidRDefault="00EC53E8" w:rsidP="00EC53E8">
      <w:pPr>
        <w:pStyle w:val="REG-P1"/>
        <w:rPr>
          <w:lang w:val="en-US"/>
        </w:rPr>
      </w:pPr>
      <w:r w:rsidRPr="00EC53E8">
        <w:rPr>
          <w:lang w:val="en-US"/>
        </w:rPr>
        <w:t xml:space="preserve">(2) </w:t>
      </w:r>
      <w:r>
        <w:rPr>
          <w:lang w:val="en-US"/>
        </w:rPr>
        <w:tab/>
      </w:r>
      <w:r w:rsidRPr="00EC53E8">
        <w:rPr>
          <w:lang w:val="en-US"/>
        </w:rPr>
        <w:t xml:space="preserve">In addition to the functions and duties imposed under subsection (1), the Authority may undertake such other functions and duties that are not incompatible with those specified in </w:t>
      </w:r>
      <w:r w:rsidRPr="00EC53E8">
        <w:rPr>
          <w:lang w:val="en-US"/>
        </w:rPr>
        <w:lastRenderedPageBreak/>
        <w:t xml:space="preserve">that subsection as the Minister may, in writing or by notice in the </w:t>
      </w:r>
      <w:r w:rsidRPr="00EC53E8">
        <w:rPr>
          <w:i/>
          <w:iCs/>
          <w:lang w:val="en-US"/>
        </w:rPr>
        <w:t>Gazette</w:t>
      </w:r>
      <w:r w:rsidRPr="00EC53E8">
        <w:rPr>
          <w:lang w:val="en-US"/>
        </w:rPr>
        <w:t>, assign to the Authority and in so doing</w:t>
      </w:r>
      <w:r>
        <w:rPr>
          <w:lang w:val="en-US"/>
        </w:rPr>
        <w:t xml:space="preserve"> -</w:t>
      </w:r>
    </w:p>
    <w:p w14:paraId="19C3D4BA" w14:textId="77777777" w:rsidR="00EC53E8" w:rsidRDefault="00EC53E8" w:rsidP="00EC53E8">
      <w:pPr>
        <w:pStyle w:val="REG-Pa"/>
        <w:rPr>
          <w:lang w:val="en-US"/>
        </w:rPr>
      </w:pPr>
    </w:p>
    <w:p w14:paraId="30000A77" w14:textId="08C4994C" w:rsidR="00EC53E8" w:rsidRDefault="00EC53E8" w:rsidP="00EC53E8">
      <w:pPr>
        <w:pStyle w:val="REG-Pa"/>
        <w:rPr>
          <w:lang w:val="en-US"/>
        </w:rPr>
      </w:pPr>
      <w:r w:rsidRPr="00EC53E8">
        <w:rPr>
          <w:lang w:val="en-US"/>
        </w:rPr>
        <w:t xml:space="preserve">(a) </w:t>
      </w:r>
      <w:r>
        <w:rPr>
          <w:lang w:val="en-US"/>
        </w:rPr>
        <w:tab/>
      </w:r>
      <w:r w:rsidRPr="00EC53E8">
        <w:rPr>
          <w:lang w:val="en-US"/>
        </w:rPr>
        <w:t xml:space="preserve">the Authority is deemed to be fulfilling the purposes of this Act; and </w:t>
      </w:r>
    </w:p>
    <w:p w14:paraId="35E76A04" w14:textId="77777777" w:rsidR="00EC53E8" w:rsidRPr="00EC53E8" w:rsidRDefault="00EC53E8" w:rsidP="00EC53E8">
      <w:pPr>
        <w:pStyle w:val="REG-Pa"/>
        <w:rPr>
          <w:lang w:val="en-US"/>
        </w:rPr>
      </w:pPr>
    </w:p>
    <w:p w14:paraId="0C9E50B3" w14:textId="3AB65D41" w:rsidR="00EC53E8" w:rsidRDefault="00EC53E8" w:rsidP="00EC53E8">
      <w:pPr>
        <w:pStyle w:val="REG-Pa"/>
        <w:rPr>
          <w:lang w:val="en-US"/>
        </w:rPr>
      </w:pPr>
      <w:r w:rsidRPr="00EC53E8">
        <w:rPr>
          <w:lang w:val="en-US"/>
        </w:rPr>
        <w:t xml:space="preserve">(b) </w:t>
      </w:r>
      <w:r>
        <w:rPr>
          <w:lang w:val="en-US"/>
        </w:rPr>
        <w:tab/>
      </w:r>
      <w:r w:rsidRPr="00EC53E8">
        <w:rPr>
          <w:lang w:val="en-US"/>
        </w:rPr>
        <w:t xml:space="preserve">the provisions of this Act apply to the Authority in respect of such functions and duties. </w:t>
      </w:r>
    </w:p>
    <w:p w14:paraId="6B9513CF" w14:textId="77777777" w:rsidR="00EC53E8" w:rsidRPr="00EC53E8" w:rsidRDefault="00EC53E8" w:rsidP="00EC53E8">
      <w:pPr>
        <w:pStyle w:val="REG-Pa"/>
        <w:rPr>
          <w:lang w:val="en-US"/>
        </w:rPr>
      </w:pPr>
    </w:p>
    <w:p w14:paraId="0BD61842" w14:textId="5125EBF4" w:rsidR="00EC53E8" w:rsidRDefault="00EC53E8" w:rsidP="00EC53E8">
      <w:pPr>
        <w:pStyle w:val="REG-P1"/>
        <w:rPr>
          <w:lang w:val="en-US"/>
        </w:rPr>
      </w:pPr>
      <w:r w:rsidRPr="00EC53E8">
        <w:rPr>
          <w:lang w:val="en-US"/>
        </w:rPr>
        <w:t xml:space="preserve">(3) </w:t>
      </w:r>
      <w:r>
        <w:rPr>
          <w:lang w:val="en-US"/>
        </w:rPr>
        <w:tab/>
      </w:r>
      <w:r w:rsidRPr="00EC53E8">
        <w:rPr>
          <w:lang w:val="en-US"/>
        </w:rPr>
        <w:t>Nothing in this section may be construed as imposing on the Authority, directly or indirectly, any form of duty or liability enforceable by proceedings before any court to which it would not otherwise be subject to.</w:t>
      </w:r>
    </w:p>
    <w:p w14:paraId="5C13455B" w14:textId="77777777" w:rsidR="00EC53E8" w:rsidRDefault="00EC53E8" w:rsidP="00EC53E8">
      <w:pPr>
        <w:pStyle w:val="REG-P1"/>
        <w:ind w:firstLine="0"/>
        <w:rPr>
          <w:lang w:val="en-US"/>
        </w:rPr>
      </w:pPr>
    </w:p>
    <w:p w14:paraId="182568E5" w14:textId="77777777" w:rsidR="004864A9" w:rsidRPr="004864A9" w:rsidRDefault="004864A9" w:rsidP="004864A9">
      <w:pPr>
        <w:pStyle w:val="REG-P0"/>
        <w:rPr>
          <w:b/>
          <w:bCs/>
          <w:lang w:val="en-US"/>
        </w:rPr>
      </w:pPr>
      <w:r w:rsidRPr="004864A9">
        <w:rPr>
          <w:b/>
          <w:bCs/>
          <w:lang w:val="en-US"/>
        </w:rPr>
        <w:t xml:space="preserve">Powers of Authority </w:t>
      </w:r>
    </w:p>
    <w:p w14:paraId="6B916956" w14:textId="77777777" w:rsidR="004864A9" w:rsidRDefault="004864A9" w:rsidP="004864A9">
      <w:pPr>
        <w:pStyle w:val="REG-P1"/>
        <w:rPr>
          <w:b/>
          <w:bCs/>
          <w:lang w:val="en-US"/>
        </w:rPr>
      </w:pPr>
    </w:p>
    <w:p w14:paraId="6E35D954" w14:textId="6EA354B8" w:rsidR="004864A9" w:rsidRDefault="004864A9" w:rsidP="004864A9">
      <w:pPr>
        <w:pStyle w:val="REG-P1"/>
        <w:rPr>
          <w:lang w:val="en-US"/>
        </w:rPr>
      </w:pPr>
      <w:r w:rsidRPr="004864A9">
        <w:rPr>
          <w:b/>
          <w:bCs/>
          <w:lang w:val="en-US"/>
        </w:rPr>
        <w:t xml:space="preserve">8. </w:t>
      </w:r>
      <w:r>
        <w:rPr>
          <w:b/>
          <w:bCs/>
          <w:lang w:val="en-US"/>
        </w:rPr>
        <w:tab/>
      </w:r>
      <w:r w:rsidRPr="004864A9">
        <w:rPr>
          <w:lang w:val="en-US"/>
        </w:rPr>
        <w:t xml:space="preserve">(1) </w:t>
      </w:r>
      <w:r>
        <w:rPr>
          <w:lang w:val="en-US"/>
        </w:rPr>
        <w:tab/>
      </w:r>
      <w:r w:rsidRPr="004864A9">
        <w:rPr>
          <w:lang w:val="en-US"/>
        </w:rPr>
        <w:t xml:space="preserve">Subject to the provisions of this Act, the Authority has the power to do what is necessary in terms of the laws applicable in Namibia for the purpose of performing its functions and discharging its duties under this Act or any other law or which is incidental or conducive to the performance and discharge of those functions and duties. </w:t>
      </w:r>
    </w:p>
    <w:p w14:paraId="198C4AF9" w14:textId="77777777" w:rsidR="004864A9" w:rsidRPr="004864A9" w:rsidRDefault="004864A9" w:rsidP="004864A9">
      <w:pPr>
        <w:pStyle w:val="REG-P1"/>
        <w:rPr>
          <w:lang w:val="en-US"/>
        </w:rPr>
      </w:pPr>
    </w:p>
    <w:p w14:paraId="22DF57F0" w14:textId="75E79EC8" w:rsidR="004864A9" w:rsidRPr="004864A9" w:rsidRDefault="004864A9" w:rsidP="004864A9">
      <w:pPr>
        <w:pStyle w:val="REG-P1"/>
      </w:pPr>
      <w:r w:rsidRPr="004864A9">
        <w:t xml:space="preserve">(2) </w:t>
      </w:r>
      <w:r w:rsidRPr="004864A9">
        <w:tab/>
        <w:t xml:space="preserve">Without affecting the generality of subsection (1) the Authority may </w:t>
      </w:r>
      <w:r>
        <w:t>-</w:t>
      </w:r>
    </w:p>
    <w:p w14:paraId="4FE9E65B" w14:textId="77777777" w:rsidR="004864A9" w:rsidRDefault="004864A9" w:rsidP="004864A9">
      <w:pPr>
        <w:pStyle w:val="REG-P1"/>
        <w:ind w:firstLine="0"/>
        <w:rPr>
          <w:lang w:val="en-US"/>
        </w:rPr>
      </w:pPr>
    </w:p>
    <w:p w14:paraId="62374300" w14:textId="5B371B9B" w:rsidR="00EC53E8" w:rsidRDefault="004864A9" w:rsidP="0037083B">
      <w:pPr>
        <w:pStyle w:val="AS-Pa"/>
        <w:rPr>
          <w:lang w:val="en-US"/>
        </w:rPr>
      </w:pPr>
      <w:r w:rsidRPr="004864A9">
        <w:rPr>
          <w:lang w:val="en-US"/>
        </w:rPr>
        <w:t xml:space="preserve">(a) </w:t>
      </w:r>
      <w:r>
        <w:rPr>
          <w:lang w:val="en-US"/>
        </w:rPr>
        <w:tab/>
      </w:r>
      <w:r w:rsidRPr="004864A9">
        <w:rPr>
          <w:lang w:val="en-US"/>
        </w:rPr>
        <w:t>enter into such contracts as may be necessary or expedient for the purpose of discharging the functions and duties of the Authority;</w:t>
      </w:r>
    </w:p>
    <w:p w14:paraId="5A22C440" w14:textId="77777777" w:rsidR="004864A9" w:rsidRDefault="004864A9" w:rsidP="0037083B">
      <w:pPr>
        <w:pStyle w:val="AS-Pa"/>
        <w:rPr>
          <w:lang w:val="en-US"/>
        </w:rPr>
      </w:pPr>
    </w:p>
    <w:p w14:paraId="29DFD67F" w14:textId="19ADAAE3" w:rsidR="004864A9" w:rsidRPr="004864A9" w:rsidRDefault="004864A9" w:rsidP="0037083B">
      <w:pPr>
        <w:pStyle w:val="AS-Pa"/>
        <w:rPr>
          <w:lang w:val="en-US"/>
        </w:rPr>
      </w:pPr>
      <w:r w:rsidRPr="004864A9">
        <w:rPr>
          <w:lang w:val="en-US"/>
        </w:rPr>
        <w:t>(b)</w:t>
      </w:r>
      <w:r>
        <w:rPr>
          <w:lang w:val="en-US"/>
        </w:rPr>
        <w:tab/>
      </w:r>
      <w:r w:rsidRPr="004864A9">
        <w:rPr>
          <w:lang w:val="en-US"/>
        </w:rPr>
        <w:t xml:space="preserve">acquire or dispose of, in accordance with the provisions of this Act, any property, whether movable or immovable, which the Authority thinks necessary or expedient for the purpose of carrying out its functions or duties; </w:t>
      </w:r>
    </w:p>
    <w:p w14:paraId="19248AC2" w14:textId="77777777" w:rsidR="0037083B" w:rsidRDefault="0037083B" w:rsidP="0037083B">
      <w:pPr>
        <w:pStyle w:val="AS-Pa"/>
        <w:rPr>
          <w:lang w:val="en-US"/>
        </w:rPr>
      </w:pPr>
    </w:p>
    <w:p w14:paraId="0B3488D4" w14:textId="40F1D927" w:rsidR="004864A9" w:rsidRPr="004864A9" w:rsidRDefault="004864A9" w:rsidP="0037083B">
      <w:pPr>
        <w:pStyle w:val="AS-Pa"/>
        <w:rPr>
          <w:lang w:val="en-US"/>
        </w:rPr>
      </w:pPr>
      <w:r w:rsidRPr="004864A9">
        <w:rPr>
          <w:lang w:val="en-US"/>
        </w:rPr>
        <w:t xml:space="preserve">(c) </w:t>
      </w:r>
      <w:r>
        <w:rPr>
          <w:lang w:val="en-US"/>
        </w:rPr>
        <w:tab/>
      </w:r>
      <w:r w:rsidRPr="004864A9">
        <w:rPr>
          <w:lang w:val="en-US"/>
        </w:rPr>
        <w:t xml:space="preserve">charge fees for registration and certification under this Act and for any services rendered by the Authority or for the use of any facilities of the Authority; </w:t>
      </w:r>
    </w:p>
    <w:p w14:paraId="596DB5FA" w14:textId="77777777" w:rsidR="0037083B" w:rsidRDefault="0037083B" w:rsidP="0037083B">
      <w:pPr>
        <w:pStyle w:val="AS-Pa"/>
        <w:rPr>
          <w:lang w:val="en-US"/>
        </w:rPr>
      </w:pPr>
    </w:p>
    <w:p w14:paraId="7971D373" w14:textId="29EBE2EF" w:rsidR="004864A9" w:rsidRPr="004864A9" w:rsidRDefault="004864A9" w:rsidP="0037083B">
      <w:pPr>
        <w:pStyle w:val="AS-Pa"/>
        <w:rPr>
          <w:lang w:val="en-US"/>
        </w:rPr>
      </w:pPr>
      <w:r w:rsidRPr="004864A9">
        <w:rPr>
          <w:lang w:val="en-US"/>
        </w:rPr>
        <w:t xml:space="preserve">(d) </w:t>
      </w:r>
      <w:r>
        <w:rPr>
          <w:lang w:val="en-US"/>
        </w:rPr>
        <w:tab/>
      </w:r>
      <w:r w:rsidRPr="004864A9">
        <w:rPr>
          <w:lang w:val="en-US"/>
        </w:rPr>
        <w:t xml:space="preserve">receive grants or contributions from any lawful source or raise funds by all lawful means and apply such funds for any of the functions and duties of the Authority; </w:t>
      </w:r>
    </w:p>
    <w:p w14:paraId="362265C8" w14:textId="77777777" w:rsidR="0037083B" w:rsidRDefault="0037083B" w:rsidP="0037083B">
      <w:pPr>
        <w:pStyle w:val="AS-Pa"/>
        <w:rPr>
          <w:lang w:val="en-US"/>
        </w:rPr>
      </w:pPr>
    </w:p>
    <w:p w14:paraId="1EC9E9F3" w14:textId="60EB18C7" w:rsidR="004864A9" w:rsidRPr="004864A9" w:rsidRDefault="004864A9" w:rsidP="0037083B">
      <w:pPr>
        <w:pStyle w:val="AS-Pa"/>
        <w:rPr>
          <w:lang w:val="en-US"/>
        </w:rPr>
      </w:pPr>
      <w:r w:rsidRPr="004864A9">
        <w:rPr>
          <w:lang w:val="en-US"/>
        </w:rPr>
        <w:t xml:space="preserve">(e) </w:t>
      </w:r>
      <w:r>
        <w:rPr>
          <w:lang w:val="en-US"/>
        </w:rPr>
        <w:tab/>
      </w:r>
      <w:r w:rsidRPr="004864A9">
        <w:rPr>
          <w:lang w:val="en-US"/>
        </w:rPr>
        <w:t xml:space="preserve">lease, let or otherwise utilise any property, movable or immovable, vested in or acquired by the Authority on such terms and conditions as the Authority considers appropriate; and </w:t>
      </w:r>
    </w:p>
    <w:p w14:paraId="142D5F2B" w14:textId="77777777" w:rsidR="0037083B" w:rsidRDefault="0037083B" w:rsidP="0037083B">
      <w:pPr>
        <w:pStyle w:val="AS-Pa"/>
        <w:rPr>
          <w:lang w:val="en-US"/>
        </w:rPr>
      </w:pPr>
    </w:p>
    <w:p w14:paraId="4320DCD4" w14:textId="60A77B2D" w:rsidR="004864A9" w:rsidRPr="004864A9" w:rsidRDefault="004864A9" w:rsidP="0037083B">
      <w:pPr>
        <w:pStyle w:val="AS-Pa"/>
        <w:rPr>
          <w:lang w:val="en-US"/>
        </w:rPr>
      </w:pPr>
      <w:r w:rsidRPr="004864A9">
        <w:rPr>
          <w:lang w:val="en-US"/>
        </w:rPr>
        <w:t xml:space="preserve">(f) </w:t>
      </w:r>
      <w:r>
        <w:rPr>
          <w:lang w:val="en-US"/>
        </w:rPr>
        <w:tab/>
      </w:r>
      <w:r w:rsidRPr="004864A9">
        <w:rPr>
          <w:lang w:val="en-US"/>
        </w:rPr>
        <w:t xml:space="preserve">take any action incidental to any of its functions, duties or powers. </w:t>
      </w:r>
    </w:p>
    <w:p w14:paraId="0BCC8BB7" w14:textId="77777777" w:rsidR="00B3587B" w:rsidRDefault="00B3587B" w:rsidP="0037083B">
      <w:pPr>
        <w:pStyle w:val="AS-Pa"/>
        <w:rPr>
          <w:lang w:val="en-US"/>
        </w:rPr>
      </w:pPr>
    </w:p>
    <w:p w14:paraId="694366EA" w14:textId="78F22D4D" w:rsidR="00B3587B" w:rsidRPr="00B3587B" w:rsidRDefault="00B3587B" w:rsidP="00B3587B">
      <w:pPr>
        <w:pStyle w:val="Amend"/>
      </w:pPr>
      <w:r w:rsidRPr="00B3587B">
        <w:t xml:space="preserve">[There is no subsection numbered as (3) in the </w:t>
      </w:r>
      <w:r w:rsidRPr="00B3587B">
        <w:rPr>
          <w:i/>
          <w:iCs/>
        </w:rPr>
        <w:t>Government Gazette</w:t>
      </w:r>
      <w:r w:rsidRPr="00B3587B">
        <w:t>.]</w:t>
      </w:r>
    </w:p>
    <w:p w14:paraId="1DA98A8E" w14:textId="77777777" w:rsidR="00B3587B" w:rsidRDefault="00B3587B" w:rsidP="004864A9">
      <w:pPr>
        <w:pStyle w:val="AS-P1"/>
        <w:rPr>
          <w:lang w:val="en-US"/>
        </w:rPr>
      </w:pPr>
    </w:p>
    <w:p w14:paraId="5EC48AC7" w14:textId="4118A374" w:rsidR="004864A9" w:rsidRPr="004864A9" w:rsidRDefault="004864A9" w:rsidP="004864A9">
      <w:pPr>
        <w:pStyle w:val="AS-P1"/>
        <w:rPr>
          <w:lang w:val="en-US"/>
        </w:rPr>
      </w:pPr>
      <w:r w:rsidRPr="004864A9">
        <w:rPr>
          <w:lang w:val="en-US"/>
        </w:rPr>
        <w:t xml:space="preserve">(4) </w:t>
      </w:r>
      <w:r>
        <w:rPr>
          <w:lang w:val="en-US"/>
        </w:rPr>
        <w:tab/>
      </w:r>
      <w:r w:rsidRPr="004864A9">
        <w:rPr>
          <w:lang w:val="en-US"/>
        </w:rPr>
        <w:t xml:space="preserve">The Authority must provide mechanisms to settle disputes in respect of the marketing, managing, letting, hiring, sale and purchase of immovable property, and may do all that is necessary or expedient to achieve the objects of this Act. </w:t>
      </w:r>
    </w:p>
    <w:p w14:paraId="7FC43E92" w14:textId="77777777" w:rsidR="0037083B" w:rsidRDefault="0037083B" w:rsidP="004864A9">
      <w:pPr>
        <w:pStyle w:val="AS-P1"/>
        <w:rPr>
          <w:lang w:val="en-US"/>
        </w:rPr>
      </w:pPr>
    </w:p>
    <w:p w14:paraId="350CE55C" w14:textId="2BA8A4BA" w:rsidR="004864A9" w:rsidRPr="004864A9" w:rsidRDefault="004864A9" w:rsidP="004864A9">
      <w:pPr>
        <w:pStyle w:val="AS-P1"/>
        <w:rPr>
          <w:lang w:val="en-US"/>
        </w:rPr>
      </w:pPr>
      <w:r w:rsidRPr="004864A9">
        <w:rPr>
          <w:lang w:val="en-US"/>
        </w:rPr>
        <w:t xml:space="preserve">(5) </w:t>
      </w:r>
      <w:r>
        <w:rPr>
          <w:lang w:val="en-US"/>
        </w:rPr>
        <w:tab/>
      </w:r>
      <w:r w:rsidRPr="004864A9">
        <w:rPr>
          <w:lang w:val="en-US"/>
        </w:rPr>
        <w:t xml:space="preserve">This section may not be construed as limiting any power of the Authority conferred by or under any other law. </w:t>
      </w:r>
    </w:p>
    <w:p w14:paraId="17FCF2F7" w14:textId="77777777" w:rsidR="0037083B" w:rsidRDefault="0037083B" w:rsidP="004864A9">
      <w:pPr>
        <w:pStyle w:val="AS-P1"/>
        <w:rPr>
          <w:lang w:val="en-US"/>
        </w:rPr>
      </w:pPr>
    </w:p>
    <w:p w14:paraId="4AC7D7EF" w14:textId="26A1606D" w:rsidR="004864A9" w:rsidRDefault="004864A9" w:rsidP="004864A9">
      <w:pPr>
        <w:pStyle w:val="AS-P1"/>
        <w:rPr>
          <w:lang w:val="en-US"/>
        </w:rPr>
      </w:pPr>
      <w:r w:rsidRPr="004864A9">
        <w:rPr>
          <w:lang w:val="en-US"/>
        </w:rPr>
        <w:t xml:space="preserve">(6) </w:t>
      </w:r>
      <w:r>
        <w:rPr>
          <w:lang w:val="en-US"/>
        </w:rPr>
        <w:tab/>
      </w:r>
      <w:r w:rsidRPr="004864A9">
        <w:rPr>
          <w:lang w:val="en-US"/>
        </w:rPr>
        <w:t xml:space="preserve">The Authority must furnish the Minister with information with respect to and concerning its assets and activities in such manner and at such times as the Minister may require. </w:t>
      </w:r>
    </w:p>
    <w:p w14:paraId="03F62D5D" w14:textId="77777777" w:rsidR="0037083B" w:rsidRPr="004864A9" w:rsidRDefault="0037083B" w:rsidP="004864A9">
      <w:pPr>
        <w:pStyle w:val="AS-P1"/>
        <w:rPr>
          <w:lang w:val="en-US"/>
        </w:rPr>
      </w:pPr>
    </w:p>
    <w:p w14:paraId="6FB3B9AC" w14:textId="77777777" w:rsidR="004864A9" w:rsidRPr="004864A9" w:rsidRDefault="004864A9" w:rsidP="004864A9">
      <w:pPr>
        <w:pStyle w:val="AS-P0"/>
        <w:rPr>
          <w:lang w:val="en-US"/>
        </w:rPr>
      </w:pPr>
      <w:r w:rsidRPr="004864A9">
        <w:rPr>
          <w:b/>
          <w:bCs/>
          <w:lang w:val="en-US"/>
        </w:rPr>
        <w:t xml:space="preserve">Policy directives by Minister </w:t>
      </w:r>
    </w:p>
    <w:p w14:paraId="566448EA" w14:textId="77777777" w:rsidR="0037083B" w:rsidRDefault="0037083B" w:rsidP="004864A9">
      <w:pPr>
        <w:pStyle w:val="AS-P0"/>
        <w:rPr>
          <w:b/>
          <w:bCs/>
          <w:lang w:val="en-US"/>
        </w:rPr>
      </w:pPr>
    </w:p>
    <w:p w14:paraId="5CE6F11F" w14:textId="384322FC" w:rsidR="004864A9" w:rsidRPr="004864A9" w:rsidRDefault="004864A9" w:rsidP="0037083B">
      <w:pPr>
        <w:pStyle w:val="REG-P1"/>
        <w:rPr>
          <w:lang w:val="en-US"/>
        </w:rPr>
      </w:pPr>
      <w:r w:rsidRPr="004864A9">
        <w:rPr>
          <w:b/>
          <w:bCs/>
          <w:lang w:val="en-US"/>
        </w:rPr>
        <w:lastRenderedPageBreak/>
        <w:t xml:space="preserve">9. </w:t>
      </w:r>
      <w:r w:rsidR="0037083B">
        <w:rPr>
          <w:b/>
          <w:bCs/>
          <w:lang w:val="en-US"/>
        </w:rPr>
        <w:tab/>
      </w:r>
      <w:r w:rsidRPr="004864A9">
        <w:rPr>
          <w:lang w:val="en-US"/>
        </w:rPr>
        <w:t xml:space="preserve">(1) </w:t>
      </w:r>
      <w:r w:rsidR="0037083B">
        <w:rPr>
          <w:lang w:val="en-US"/>
        </w:rPr>
        <w:tab/>
      </w:r>
      <w:r w:rsidRPr="004864A9">
        <w:rPr>
          <w:lang w:val="en-US"/>
        </w:rPr>
        <w:t xml:space="preserve">The Minister may give to the Authority such policy directives, not inconsistent with the provisions of this Act, as to the performance of its functions, the discharge of its duties and the exercise of its powers under this Act or any other law as the Minister may consider necessary, and the Authority must give effect to all such directives. </w:t>
      </w:r>
    </w:p>
    <w:p w14:paraId="316F68B9" w14:textId="77777777" w:rsidR="0037083B" w:rsidRDefault="0037083B" w:rsidP="0037083B">
      <w:pPr>
        <w:pStyle w:val="REG-P1"/>
        <w:rPr>
          <w:lang w:val="en-US"/>
        </w:rPr>
      </w:pPr>
    </w:p>
    <w:p w14:paraId="22BD12FF" w14:textId="74E322C7" w:rsidR="004864A9" w:rsidRPr="004864A9" w:rsidRDefault="004864A9" w:rsidP="0037083B">
      <w:pPr>
        <w:pStyle w:val="REG-P1"/>
        <w:rPr>
          <w:lang w:val="en-US"/>
        </w:rPr>
      </w:pPr>
      <w:r w:rsidRPr="004864A9">
        <w:rPr>
          <w:lang w:val="en-US"/>
        </w:rPr>
        <w:t xml:space="preserve">(2) </w:t>
      </w:r>
      <w:r w:rsidR="0037083B">
        <w:rPr>
          <w:lang w:val="en-US"/>
        </w:rPr>
        <w:tab/>
      </w:r>
      <w:r w:rsidRPr="004864A9">
        <w:rPr>
          <w:lang w:val="en-US"/>
        </w:rPr>
        <w:t xml:space="preserve">Nothing in this section may be construed as enabling the Minister to exercise any power or control in relation to any particular application or other matter with which the Authority is concerned. </w:t>
      </w:r>
    </w:p>
    <w:p w14:paraId="24356BAF" w14:textId="77777777" w:rsidR="0037083B" w:rsidRDefault="0037083B" w:rsidP="0037083B">
      <w:pPr>
        <w:pStyle w:val="REG-P1"/>
        <w:rPr>
          <w:lang w:val="en-US"/>
        </w:rPr>
      </w:pPr>
    </w:p>
    <w:p w14:paraId="4A8E8738" w14:textId="3070DD36" w:rsidR="004864A9" w:rsidRPr="004864A9" w:rsidRDefault="004864A9" w:rsidP="0037083B">
      <w:pPr>
        <w:pStyle w:val="REG-P1"/>
        <w:rPr>
          <w:lang w:val="en-US"/>
        </w:rPr>
      </w:pPr>
      <w:r w:rsidRPr="004864A9">
        <w:rPr>
          <w:lang w:val="en-US"/>
        </w:rPr>
        <w:t xml:space="preserve">(3) </w:t>
      </w:r>
      <w:r w:rsidR="0037083B">
        <w:rPr>
          <w:lang w:val="en-US"/>
        </w:rPr>
        <w:tab/>
      </w:r>
      <w:r w:rsidRPr="004864A9">
        <w:rPr>
          <w:lang w:val="en-US"/>
        </w:rPr>
        <w:t xml:space="preserve">The policy directives referred to in subsection (1) may only be issued if the Minister is satisfied that it is necessary to do so to promote the objects of this Act or to protect the stability of the immovable property market of Namibia and must be prepared after consultation with the Authority. </w:t>
      </w:r>
    </w:p>
    <w:p w14:paraId="69C88329" w14:textId="77777777" w:rsidR="0037083B" w:rsidRDefault="0037083B" w:rsidP="0037083B">
      <w:pPr>
        <w:pStyle w:val="REG-P1"/>
        <w:rPr>
          <w:lang w:val="en-US"/>
        </w:rPr>
      </w:pPr>
    </w:p>
    <w:p w14:paraId="58E64D3A" w14:textId="61B9E4A6" w:rsidR="004864A9" w:rsidRDefault="004864A9" w:rsidP="0037083B">
      <w:pPr>
        <w:pStyle w:val="REG-P1"/>
        <w:rPr>
          <w:lang w:val="en-US"/>
        </w:rPr>
      </w:pPr>
      <w:r w:rsidRPr="004864A9">
        <w:rPr>
          <w:lang w:val="en-US"/>
        </w:rPr>
        <w:t xml:space="preserve">(4) </w:t>
      </w:r>
      <w:r w:rsidR="0037083B">
        <w:rPr>
          <w:lang w:val="en-US"/>
        </w:rPr>
        <w:tab/>
      </w:r>
      <w:r w:rsidRPr="004864A9">
        <w:rPr>
          <w:lang w:val="en-US"/>
        </w:rPr>
        <w:t xml:space="preserve">Where appropriate the Minister may publish any directive issued in terms of subsection (1) in the </w:t>
      </w:r>
      <w:r w:rsidRPr="004864A9">
        <w:rPr>
          <w:i/>
          <w:iCs/>
          <w:lang w:val="en-US"/>
        </w:rPr>
        <w:t>Gazette</w:t>
      </w:r>
      <w:r w:rsidRPr="004864A9">
        <w:rPr>
          <w:lang w:val="en-US"/>
        </w:rPr>
        <w:t xml:space="preserve">. </w:t>
      </w:r>
    </w:p>
    <w:p w14:paraId="1A30EB27" w14:textId="77777777" w:rsidR="0037083B" w:rsidRPr="004864A9" w:rsidRDefault="0037083B" w:rsidP="0037083B">
      <w:pPr>
        <w:pStyle w:val="REG-P1"/>
        <w:ind w:firstLine="0"/>
        <w:rPr>
          <w:lang w:val="en-US"/>
        </w:rPr>
      </w:pPr>
    </w:p>
    <w:p w14:paraId="162D9AC4" w14:textId="4CF0F4CC" w:rsidR="004864A9" w:rsidRPr="004864A9" w:rsidRDefault="004864A9" w:rsidP="0037083B">
      <w:pPr>
        <w:pStyle w:val="REG-P0"/>
        <w:jc w:val="center"/>
        <w:rPr>
          <w:lang w:val="en-US"/>
        </w:rPr>
      </w:pPr>
      <w:r w:rsidRPr="004864A9">
        <w:rPr>
          <w:lang w:val="en-US"/>
        </w:rPr>
        <w:t>PART 3</w:t>
      </w:r>
    </w:p>
    <w:p w14:paraId="6E970BDF" w14:textId="52EC1FAF" w:rsidR="004864A9" w:rsidRDefault="004864A9" w:rsidP="0037083B">
      <w:pPr>
        <w:pStyle w:val="REG-P0"/>
        <w:jc w:val="center"/>
        <w:rPr>
          <w:lang w:val="en-US"/>
        </w:rPr>
      </w:pPr>
      <w:r w:rsidRPr="004864A9">
        <w:rPr>
          <w:lang w:val="en-US"/>
        </w:rPr>
        <w:t>GOVERNANCE AND ADMINISTRATION OF AUTHORITY</w:t>
      </w:r>
    </w:p>
    <w:p w14:paraId="540356B5" w14:textId="77777777" w:rsidR="0037083B" w:rsidRPr="004864A9" w:rsidRDefault="0037083B" w:rsidP="0037083B">
      <w:pPr>
        <w:pStyle w:val="REG-P0"/>
        <w:jc w:val="center"/>
        <w:rPr>
          <w:lang w:val="en-US"/>
        </w:rPr>
      </w:pPr>
    </w:p>
    <w:p w14:paraId="33AF4C78" w14:textId="77777777" w:rsidR="004864A9" w:rsidRDefault="004864A9" w:rsidP="004864A9">
      <w:pPr>
        <w:pStyle w:val="AS-P0"/>
        <w:rPr>
          <w:b/>
          <w:bCs/>
          <w:lang w:val="en-US"/>
        </w:rPr>
      </w:pPr>
      <w:r w:rsidRPr="004864A9">
        <w:rPr>
          <w:b/>
          <w:bCs/>
          <w:lang w:val="en-US"/>
        </w:rPr>
        <w:t xml:space="preserve">Board of Authority </w:t>
      </w:r>
    </w:p>
    <w:p w14:paraId="7D48C492" w14:textId="77777777" w:rsidR="0037083B" w:rsidRPr="004864A9" w:rsidRDefault="0037083B" w:rsidP="004864A9">
      <w:pPr>
        <w:pStyle w:val="AS-P0"/>
        <w:rPr>
          <w:lang w:val="en-US"/>
        </w:rPr>
      </w:pPr>
    </w:p>
    <w:p w14:paraId="72F1B58B" w14:textId="6BAA0F52" w:rsidR="004864A9" w:rsidRDefault="004864A9" w:rsidP="0037083B">
      <w:pPr>
        <w:pStyle w:val="REG-P1"/>
        <w:rPr>
          <w:lang w:val="en-US"/>
        </w:rPr>
      </w:pPr>
      <w:r w:rsidRPr="004864A9">
        <w:rPr>
          <w:b/>
          <w:bCs/>
          <w:lang w:val="en-US"/>
        </w:rPr>
        <w:t xml:space="preserve">10. </w:t>
      </w:r>
      <w:r w:rsidR="0037083B">
        <w:rPr>
          <w:b/>
          <w:bCs/>
          <w:lang w:val="en-US"/>
        </w:rPr>
        <w:tab/>
      </w:r>
      <w:r w:rsidRPr="004864A9">
        <w:rPr>
          <w:lang w:val="en-US"/>
        </w:rPr>
        <w:t>The Authority must have a board which, subject to this Act, is responsible for the policy, management and control of the affairs of the Authority.</w:t>
      </w:r>
    </w:p>
    <w:p w14:paraId="77904012" w14:textId="77777777" w:rsidR="000B3327" w:rsidRDefault="000B3327" w:rsidP="0037083B">
      <w:pPr>
        <w:pStyle w:val="REG-P1"/>
        <w:rPr>
          <w:lang w:val="en-US"/>
        </w:rPr>
      </w:pPr>
    </w:p>
    <w:p w14:paraId="4D21748A" w14:textId="77777777" w:rsidR="000B3327" w:rsidRPr="000B3327" w:rsidRDefault="000B3327" w:rsidP="000B3327">
      <w:pPr>
        <w:pStyle w:val="REG-P0"/>
        <w:rPr>
          <w:lang w:val="en-US"/>
        </w:rPr>
      </w:pPr>
      <w:r w:rsidRPr="000B3327">
        <w:rPr>
          <w:b/>
          <w:bCs/>
          <w:lang w:val="en-US"/>
        </w:rPr>
        <w:t xml:space="preserve">Composition of Board </w:t>
      </w:r>
    </w:p>
    <w:p w14:paraId="63094A2C" w14:textId="77777777" w:rsidR="009D6301" w:rsidRDefault="009D6301" w:rsidP="000B3327">
      <w:pPr>
        <w:pStyle w:val="REG-P0"/>
        <w:rPr>
          <w:b/>
          <w:bCs/>
          <w:lang w:val="en-US"/>
        </w:rPr>
      </w:pPr>
    </w:p>
    <w:p w14:paraId="1780B950" w14:textId="1D0B069B" w:rsidR="000B3327" w:rsidRPr="000B3327" w:rsidRDefault="000B3327" w:rsidP="009D6301">
      <w:pPr>
        <w:pStyle w:val="REG-P1"/>
        <w:rPr>
          <w:lang w:val="en-US"/>
        </w:rPr>
      </w:pPr>
      <w:r w:rsidRPr="000B3327">
        <w:rPr>
          <w:b/>
          <w:bCs/>
          <w:lang w:val="en-US"/>
        </w:rPr>
        <w:t xml:space="preserve">11. </w:t>
      </w:r>
      <w:r w:rsidR="009D6301">
        <w:rPr>
          <w:b/>
          <w:bCs/>
          <w:lang w:val="en-US"/>
        </w:rPr>
        <w:tab/>
      </w:r>
      <w:r w:rsidRPr="000B3327">
        <w:rPr>
          <w:lang w:val="en-US"/>
        </w:rPr>
        <w:t xml:space="preserve">(1) </w:t>
      </w:r>
      <w:r w:rsidR="009D6301">
        <w:rPr>
          <w:lang w:val="en-US"/>
        </w:rPr>
        <w:tab/>
      </w:r>
      <w:r w:rsidRPr="000B3327">
        <w:rPr>
          <w:lang w:val="en-US"/>
        </w:rPr>
        <w:t xml:space="preserve">The Board consists of seven members appointed by the Minister of whom </w:t>
      </w:r>
      <w:r w:rsidR="009D6301">
        <w:rPr>
          <w:lang w:val="en-US"/>
        </w:rPr>
        <w:t>-</w:t>
      </w:r>
    </w:p>
    <w:p w14:paraId="0C2A1B2E" w14:textId="77777777" w:rsidR="009D6301" w:rsidRDefault="009D6301" w:rsidP="009D6301">
      <w:pPr>
        <w:pStyle w:val="REG-Pa"/>
        <w:rPr>
          <w:lang w:val="en-US"/>
        </w:rPr>
      </w:pPr>
    </w:p>
    <w:p w14:paraId="4051EA1C" w14:textId="466173ED" w:rsidR="000B3327" w:rsidRDefault="000B3327" w:rsidP="009D6301">
      <w:pPr>
        <w:pStyle w:val="REG-Pa"/>
        <w:rPr>
          <w:rFonts w:eastAsia="Times New Roman" w:cs="Times New Roman"/>
          <w:lang w:val="en-US"/>
        </w:rPr>
      </w:pPr>
      <w:r w:rsidRPr="000B3327">
        <w:rPr>
          <w:rFonts w:eastAsia="Times New Roman" w:cs="Times New Roman"/>
          <w:lang w:val="en-US"/>
        </w:rPr>
        <w:t xml:space="preserve">(a) </w:t>
      </w:r>
      <w:r w:rsidR="009D6301">
        <w:rPr>
          <w:lang w:val="en-US"/>
        </w:rPr>
        <w:tab/>
      </w:r>
      <w:r w:rsidRPr="000B3327">
        <w:rPr>
          <w:rFonts w:eastAsia="Times New Roman" w:cs="Times New Roman"/>
          <w:lang w:val="en-US"/>
        </w:rPr>
        <w:t xml:space="preserve">one person is a staff member of the Ministry who must be at the level of a deputy director in the public service, selected by the Minister; </w:t>
      </w:r>
    </w:p>
    <w:p w14:paraId="4047BE23" w14:textId="77777777" w:rsidR="009D6301" w:rsidRPr="000B3327" w:rsidRDefault="009D6301" w:rsidP="009D6301">
      <w:pPr>
        <w:pStyle w:val="REG-Pa"/>
        <w:rPr>
          <w:rFonts w:eastAsia="Times New Roman" w:cs="Times New Roman"/>
          <w:lang w:val="en-US"/>
        </w:rPr>
      </w:pPr>
    </w:p>
    <w:p w14:paraId="218F08EB" w14:textId="23A91820" w:rsidR="000B3327" w:rsidRDefault="000B3327" w:rsidP="009D6301">
      <w:pPr>
        <w:pStyle w:val="REG-Pa"/>
        <w:rPr>
          <w:rFonts w:eastAsia="Times New Roman" w:cs="Times New Roman"/>
          <w:lang w:val="en-US"/>
        </w:rPr>
      </w:pPr>
      <w:r w:rsidRPr="000B3327">
        <w:rPr>
          <w:rFonts w:eastAsia="Times New Roman" w:cs="Times New Roman"/>
          <w:lang w:val="en-US"/>
        </w:rPr>
        <w:t xml:space="preserve">(b) </w:t>
      </w:r>
      <w:r w:rsidR="009D6301">
        <w:rPr>
          <w:lang w:val="en-US"/>
        </w:rPr>
        <w:tab/>
      </w:r>
      <w:r w:rsidRPr="000B3327">
        <w:rPr>
          <w:rFonts w:eastAsia="Times New Roman" w:cs="Times New Roman"/>
          <w:lang w:val="en-US"/>
        </w:rPr>
        <w:t xml:space="preserve">two persons who must be registered property practitioners and one of whom must be practising as a property practitioner and those persons must apply for appointment as members in the manner contemplated in subsection (2); and </w:t>
      </w:r>
    </w:p>
    <w:p w14:paraId="506C2FF1" w14:textId="77777777" w:rsidR="009D6301" w:rsidRPr="000B3327" w:rsidRDefault="009D6301" w:rsidP="009D6301">
      <w:pPr>
        <w:pStyle w:val="REG-Pa"/>
        <w:rPr>
          <w:rFonts w:eastAsia="Times New Roman" w:cs="Times New Roman"/>
          <w:lang w:val="en-US"/>
        </w:rPr>
      </w:pPr>
    </w:p>
    <w:p w14:paraId="0755E38F" w14:textId="290F52FA" w:rsidR="000B3327" w:rsidRDefault="000B3327" w:rsidP="009D6301">
      <w:pPr>
        <w:pStyle w:val="REG-Pa"/>
        <w:rPr>
          <w:lang w:val="en-US"/>
        </w:rPr>
      </w:pPr>
      <w:r w:rsidRPr="000B3327">
        <w:rPr>
          <w:rFonts w:eastAsia="Times New Roman" w:cs="Times New Roman"/>
          <w:lang w:val="en-US"/>
        </w:rPr>
        <w:t xml:space="preserve">(c) </w:t>
      </w:r>
      <w:r w:rsidR="009D6301">
        <w:rPr>
          <w:lang w:val="en-US"/>
        </w:rPr>
        <w:tab/>
      </w:r>
      <w:r w:rsidRPr="000B3327">
        <w:rPr>
          <w:rFonts w:eastAsia="Times New Roman" w:cs="Times New Roman"/>
          <w:lang w:val="en-US"/>
        </w:rPr>
        <w:t xml:space="preserve">four persons who must apply for appointment as members in the manner contemplated in subsection (2) and who have appropriate and relevant expertise and experience in one or more of the following fields, namely, finance, law, consumer protection, property development or management and financing of property. </w:t>
      </w:r>
    </w:p>
    <w:p w14:paraId="2B2CE19E" w14:textId="77777777" w:rsidR="009D6301" w:rsidRPr="000B3327" w:rsidRDefault="009D6301" w:rsidP="000B3327">
      <w:pPr>
        <w:pStyle w:val="REG-P0"/>
        <w:rPr>
          <w:lang w:val="en-US"/>
        </w:rPr>
      </w:pPr>
    </w:p>
    <w:p w14:paraId="0507A3AB" w14:textId="34E37497" w:rsidR="000B3327" w:rsidRPr="000B3327" w:rsidRDefault="000B3327" w:rsidP="009D6301">
      <w:pPr>
        <w:pStyle w:val="REG-P1"/>
        <w:rPr>
          <w:lang w:val="en-US"/>
        </w:rPr>
      </w:pPr>
      <w:r w:rsidRPr="000B3327">
        <w:rPr>
          <w:lang w:val="en-US"/>
        </w:rPr>
        <w:t xml:space="preserve">(2) </w:t>
      </w:r>
      <w:r w:rsidR="009D6301">
        <w:rPr>
          <w:lang w:val="en-US"/>
        </w:rPr>
        <w:tab/>
      </w:r>
      <w:r w:rsidRPr="000B3327">
        <w:rPr>
          <w:lang w:val="en-US"/>
        </w:rPr>
        <w:t xml:space="preserve">For the purposes of making an appointment in terms of subsection (1)(b) or (c) </w:t>
      </w:r>
      <w:r w:rsidR="009D6301">
        <w:rPr>
          <w:lang w:val="en-US"/>
        </w:rPr>
        <w:t>-</w:t>
      </w:r>
    </w:p>
    <w:p w14:paraId="3B04BCF7" w14:textId="77777777" w:rsidR="009D6301" w:rsidRDefault="009D6301" w:rsidP="009D6301">
      <w:pPr>
        <w:pStyle w:val="REG-Pa"/>
        <w:rPr>
          <w:lang w:val="en-US"/>
        </w:rPr>
      </w:pPr>
    </w:p>
    <w:p w14:paraId="111E8BE0" w14:textId="3FD22466" w:rsidR="000B3327" w:rsidRDefault="000B3327" w:rsidP="009D6301">
      <w:pPr>
        <w:pStyle w:val="REG-Pa"/>
        <w:rPr>
          <w:lang w:val="en-US"/>
        </w:rPr>
      </w:pPr>
      <w:r w:rsidRPr="000B3327">
        <w:rPr>
          <w:lang w:val="en-US"/>
        </w:rPr>
        <w:t xml:space="preserve">(a) </w:t>
      </w:r>
      <w:r w:rsidR="009D6301">
        <w:rPr>
          <w:lang w:val="en-US"/>
        </w:rPr>
        <w:tab/>
      </w:r>
      <w:r w:rsidRPr="000B3327">
        <w:rPr>
          <w:lang w:val="en-US"/>
        </w:rPr>
        <w:t xml:space="preserve">the Minister must in at least two newspapers circulating widely in Namibia invite written applications to be submitted to the Minister or to a person designated by the Minister within the period specified in the invitation; and </w:t>
      </w:r>
    </w:p>
    <w:p w14:paraId="3F7B700D" w14:textId="77777777" w:rsidR="009D6301" w:rsidRPr="000B3327" w:rsidRDefault="009D6301" w:rsidP="009D6301">
      <w:pPr>
        <w:pStyle w:val="REG-Pa"/>
        <w:rPr>
          <w:lang w:val="en-US"/>
        </w:rPr>
      </w:pPr>
    </w:p>
    <w:p w14:paraId="5BE8BF0E" w14:textId="7D867D75" w:rsidR="000B3327" w:rsidRDefault="000B3327" w:rsidP="009D6301">
      <w:pPr>
        <w:pStyle w:val="REG-Pa"/>
        <w:rPr>
          <w:lang w:val="en-US"/>
        </w:rPr>
      </w:pPr>
      <w:r w:rsidRPr="000B3327">
        <w:rPr>
          <w:lang w:val="en-US"/>
        </w:rPr>
        <w:t xml:space="preserve">(b) </w:t>
      </w:r>
      <w:r w:rsidR="009D6301">
        <w:rPr>
          <w:lang w:val="en-US"/>
        </w:rPr>
        <w:tab/>
      </w:r>
      <w:r w:rsidRPr="000B3327">
        <w:rPr>
          <w:lang w:val="en-US"/>
        </w:rPr>
        <w:t xml:space="preserve">if no application is submitted as contemplated in paragraph (a) within the period specified in the invitation referred to in that paragraph, the Minister, subject to this section, may appoint a suitably qualified person as a member of the Board. </w:t>
      </w:r>
    </w:p>
    <w:p w14:paraId="191FA0C7" w14:textId="77777777" w:rsidR="009D6301" w:rsidRPr="000B3327" w:rsidRDefault="009D6301" w:rsidP="009D6301">
      <w:pPr>
        <w:pStyle w:val="REG-Pa"/>
        <w:rPr>
          <w:lang w:val="en-US"/>
        </w:rPr>
      </w:pPr>
    </w:p>
    <w:p w14:paraId="0AF65C26" w14:textId="6D67AC96" w:rsidR="000B3327" w:rsidRDefault="000B3327" w:rsidP="009D6301">
      <w:pPr>
        <w:pStyle w:val="REG-P1"/>
        <w:rPr>
          <w:lang w:val="en-US"/>
        </w:rPr>
      </w:pPr>
      <w:r w:rsidRPr="000B3327">
        <w:rPr>
          <w:lang w:val="en-US"/>
        </w:rPr>
        <w:t xml:space="preserve">(3) </w:t>
      </w:r>
      <w:r w:rsidR="009D6301">
        <w:rPr>
          <w:lang w:val="en-US"/>
        </w:rPr>
        <w:tab/>
      </w:r>
      <w:r w:rsidRPr="000B3327">
        <w:rPr>
          <w:lang w:val="en-US"/>
        </w:rPr>
        <w:t xml:space="preserve">A person appointed as a member of the Board under subsection (2)(b) is regarded as having been properly nominated for appointment as a member of the Board under subsection (1)(b) or (c). </w:t>
      </w:r>
    </w:p>
    <w:p w14:paraId="7B9AC9AC" w14:textId="77777777" w:rsidR="009D6301" w:rsidRPr="000B3327" w:rsidRDefault="009D6301" w:rsidP="009D6301">
      <w:pPr>
        <w:pStyle w:val="REG-P1"/>
        <w:rPr>
          <w:lang w:val="en-US"/>
        </w:rPr>
      </w:pPr>
    </w:p>
    <w:p w14:paraId="2839CC0A" w14:textId="7C37C2C4" w:rsidR="000B3327" w:rsidRDefault="000B3327" w:rsidP="009D6301">
      <w:pPr>
        <w:pStyle w:val="REG-P1"/>
        <w:rPr>
          <w:lang w:val="en-US"/>
        </w:rPr>
      </w:pPr>
      <w:r w:rsidRPr="000B3327">
        <w:rPr>
          <w:lang w:val="en-US"/>
        </w:rPr>
        <w:lastRenderedPageBreak/>
        <w:t xml:space="preserve">(4) </w:t>
      </w:r>
      <w:r w:rsidR="009D6301">
        <w:rPr>
          <w:lang w:val="en-US"/>
        </w:rPr>
        <w:tab/>
      </w:r>
      <w:r w:rsidRPr="000B3327">
        <w:rPr>
          <w:lang w:val="en-US"/>
        </w:rPr>
        <w:t xml:space="preserve">The Minister must appoint a chairperson and a deputy chairperson from among the members of the Board. </w:t>
      </w:r>
    </w:p>
    <w:p w14:paraId="34993126" w14:textId="77777777" w:rsidR="009D6301" w:rsidRPr="000B3327" w:rsidRDefault="009D6301" w:rsidP="009D6301">
      <w:pPr>
        <w:pStyle w:val="REG-P1"/>
        <w:rPr>
          <w:lang w:val="en-US"/>
        </w:rPr>
      </w:pPr>
    </w:p>
    <w:p w14:paraId="4C5551E1" w14:textId="73FF4DC7" w:rsidR="000B3327" w:rsidRDefault="000B3327" w:rsidP="009D6301">
      <w:pPr>
        <w:pStyle w:val="REG-P1"/>
        <w:rPr>
          <w:lang w:val="en-US"/>
        </w:rPr>
      </w:pPr>
      <w:r w:rsidRPr="000B3327">
        <w:rPr>
          <w:lang w:val="en-US"/>
        </w:rPr>
        <w:t xml:space="preserve">(5) </w:t>
      </w:r>
      <w:r w:rsidR="009D6301">
        <w:rPr>
          <w:lang w:val="en-US"/>
        </w:rPr>
        <w:tab/>
      </w:r>
      <w:r w:rsidRPr="000B3327">
        <w:rPr>
          <w:lang w:val="en-US"/>
        </w:rPr>
        <w:t xml:space="preserve">The Chief Executive Officer is an </w:t>
      </w:r>
      <w:r w:rsidRPr="000B3327">
        <w:rPr>
          <w:i/>
          <w:iCs/>
          <w:lang w:val="en-US"/>
        </w:rPr>
        <w:t xml:space="preserve">ex officio </w:t>
      </w:r>
      <w:r w:rsidRPr="000B3327">
        <w:rPr>
          <w:lang w:val="en-US"/>
        </w:rPr>
        <w:t xml:space="preserve">member of the Board but the Chief Executive Officer has no voting right and may not serve as the chairperson of the Board. </w:t>
      </w:r>
    </w:p>
    <w:p w14:paraId="576E7593" w14:textId="77777777" w:rsidR="009D6301" w:rsidRPr="000B3327" w:rsidRDefault="009D6301" w:rsidP="009D6301">
      <w:pPr>
        <w:pStyle w:val="REG-P1"/>
        <w:rPr>
          <w:lang w:val="en-US"/>
        </w:rPr>
      </w:pPr>
    </w:p>
    <w:p w14:paraId="00331210" w14:textId="43A16DDB" w:rsidR="000B3327" w:rsidRDefault="000B3327" w:rsidP="009D6301">
      <w:pPr>
        <w:pStyle w:val="REG-P1"/>
        <w:rPr>
          <w:lang w:val="en-US"/>
        </w:rPr>
      </w:pPr>
      <w:r w:rsidRPr="000B3327">
        <w:rPr>
          <w:lang w:val="en-US"/>
        </w:rPr>
        <w:t xml:space="preserve">(6) </w:t>
      </w:r>
      <w:r w:rsidR="009D6301">
        <w:rPr>
          <w:lang w:val="en-US"/>
        </w:rPr>
        <w:tab/>
      </w:r>
      <w:r w:rsidRPr="000B3327">
        <w:rPr>
          <w:lang w:val="en-US"/>
        </w:rPr>
        <w:t xml:space="preserve">The Minister may appoint an alternate member for each member of the Board. </w:t>
      </w:r>
    </w:p>
    <w:p w14:paraId="5BF6929B" w14:textId="77777777" w:rsidR="009D6301" w:rsidRPr="000B3327" w:rsidRDefault="009D6301" w:rsidP="009D6301">
      <w:pPr>
        <w:pStyle w:val="REG-P1"/>
        <w:rPr>
          <w:lang w:val="en-US"/>
        </w:rPr>
      </w:pPr>
    </w:p>
    <w:p w14:paraId="4248A3D0" w14:textId="798169F8" w:rsidR="000B3327" w:rsidRPr="000B3327" w:rsidRDefault="000B3327" w:rsidP="009D6301">
      <w:pPr>
        <w:pStyle w:val="REG-P1"/>
        <w:rPr>
          <w:lang w:val="en-US"/>
        </w:rPr>
      </w:pPr>
      <w:r w:rsidRPr="000B3327">
        <w:rPr>
          <w:lang w:val="en-US"/>
        </w:rPr>
        <w:t xml:space="preserve">(7) </w:t>
      </w:r>
      <w:r w:rsidR="009D6301">
        <w:rPr>
          <w:lang w:val="en-US"/>
        </w:rPr>
        <w:tab/>
      </w:r>
      <w:r w:rsidRPr="000B3327">
        <w:rPr>
          <w:lang w:val="en-US"/>
        </w:rPr>
        <w:t xml:space="preserve">The Minister must, as soon as possible after appointing the members of the Board in terms of subsection (1), make known in the </w:t>
      </w:r>
      <w:r w:rsidRPr="000B3327">
        <w:rPr>
          <w:i/>
          <w:iCs/>
          <w:lang w:val="en-US"/>
        </w:rPr>
        <w:t xml:space="preserve">Gazette </w:t>
      </w:r>
      <w:r w:rsidR="009D6301">
        <w:rPr>
          <w:i/>
          <w:iCs/>
          <w:lang w:val="en-US"/>
        </w:rPr>
        <w:t>-</w:t>
      </w:r>
    </w:p>
    <w:p w14:paraId="339D2BBD" w14:textId="77777777" w:rsidR="009D6301" w:rsidRDefault="009D6301" w:rsidP="009D6301">
      <w:pPr>
        <w:pStyle w:val="REG-Pa"/>
        <w:rPr>
          <w:lang w:val="en-US"/>
        </w:rPr>
      </w:pPr>
    </w:p>
    <w:p w14:paraId="77C13EA6" w14:textId="74CB3AD6" w:rsidR="000B3327" w:rsidRPr="000B3327" w:rsidRDefault="000B3327" w:rsidP="009D6301">
      <w:pPr>
        <w:pStyle w:val="REG-Pa"/>
        <w:rPr>
          <w:lang w:val="en-US"/>
        </w:rPr>
      </w:pPr>
      <w:r w:rsidRPr="000B3327">
        <w:rPr>
          <w:lang w:val="en-US"/>
        </w:rPr>
        <w:t xml:space="preserve">(a) </w:t>
      </w:r>
      <w:r w:rsidR="009D6301">
        <w:rPr>
          <w:lang w:val="en-US"/>
        </w:rPr>
        <w:tab/>
      </w:r>
      <w:r w:rsidRPr="000B3327">
        <w:rPr>
          <w:lang w:val="en-US"/>
        </w:rPr>
        <w:t xml:space="preserve">the name of every person appointed as a member of the Board; </w:t>
      </w:r>
    </w:p>
    <w:p w14:paraId="37EB5462" w14:textId="77777777" w:rsidR="009D6301" w:rsidRDefault="009D6301" w:rsidP="009D6301">
      <w:pPr>
        <w:pStyle w:val="REG-Pa"/>
        <w:rPr>
          <w:lang w:val="en-US"/>
        </w:rPr>
      </w:pPr>
    </w:p>
    <w:p w14:paraId="4B8D5799" w14:textId="2FA3BF36" w:rsidR="000B3327" w:rsidRDefault="000B3327" w:rsidP="009D6301">
      <w:pPr>
        <w:pStyle w:val="REG-Pa"/>
        <w:rPr>
          <w:lang w:val="en-US"/>
        </w:rPr>
      </w:pPr>
      <w:r w:rsidRPr="000B3327">
        <w:rPr>
          <w:lang w:val="en-US"/>
        </w:rPr>
        <w:t xml:space="preserve">(b) </w:t>
      </w:r>
      <w:r w:rsidR="009D6301">
        <w:rPr>
          <w:lang w:val="en-US"/>
        </w:rPr>
        <w:tab/>
      </w:r>
      <w:r w:rsidRPr="000B3327">
        <w:rPr>
          <w:lang w:val="en-US"/>
        </w:rPr>
        <w:t xml:space="preserve">the period for which the appointment is made; and </w:t>
      </w:r>
    </w:p>
    <w:p w14:paraId="58F8D3D8" w14:textId="77777777" w:rsidR="009D6301" w:rsidRPr="000B3327" w:rsidRDefault="009D6301" w:rsidP="009D6301">
      <w:pPr>
        <w:pStyle w:val="REG-Pa"/>
        <w:rPr>
          <w:lang w:val="en-US"/>
        </w:rPr>
      </w:pPr>
    </w:p>
    <w:p w14:paraId="086654A3" w14:textId="430D5451" w:rsidR="000B3327" w:rsidRDefault="000B3327" w:rsidP="009D6301">
      <w:pPr>
        <w:pStyle w:val="REG-Pa"/>
        <w:rPr>
          <w:rFonts w:eastAsia="Times New Roman" w:cs="Times New Roman"/>
          <w:lang w:val="en-US"/>
        </w:rPr>
      </w:pPr>
      <w:r w:rsidRPr="000B3327">
        <w:rPr>
          <w:rFonts w:eastAsia="Times New Roman" w:cs="Times New Roman"/>
          <w:lang w:val="en-US"/>
        </w:rPr>
        <w:t xml:space="preserve">(c) </w:t>
      </w:r>
      <w:r w:rsidR="00BA197B">
        <w:rPr>
          <w:rFonts w:eastAsia="Times New Roman" w:cs="Times New Roman"/>
          <w:lang w:val="en-US"/>
        </w:rPr>
        <w:tab/>
      </w:r>
      <w:r w:rsidRPr="000B3327">
        <w:rPr>
          <w:rFonts w:eastAsia="Times New Roman" w:cs="Times New Roman"/>
          <w:lang w:val="en-US"/>
        </w:rPr>
        <w:t xml:space="preserve">the date from which the appointment takes effect. </w:t>
      </w:r>
    </w:p>
    <w:p w14:paraId="6BA0E531" w14:textId="77777777" w:rsidR="009D6301" w:rsidRPr="000B3327" w:rsidRDefault="009D6301" w:rsidP="009D6301">
      <w:pPr>
        <w:pStyle w:val="REG-Pa"/>
        <w:rPr>
          <w:rFonts w:eastAsia="Times New Roman" w:cs="Times New Roman"/>
          <w:lang w:val="en-US"/>
        </w:rPr>
      </w:pPr>
    </w:p>
    <w:p w14:paraId="58C9B2B3" w14:textId="77777777" w:rsidR="000B3327" w:rsidRPr="000B3327" w:rsidRDefault="000B3327" w:rsidP="000B3327">
      <w:pPr>
        <w:pStyle w:val="REG-P0"/>
        <w:rPr>
          <w:lang w:val="en-US"/>
        </w:rPr>
      </w:pPr>
      <w:r w:rsidRPr="000B3327">
        <w:rPr>
          <w:b/>
          <w:bCs/>
          <w:lang w:val="en-US"/>
        </w:rPr>
        <w:t xml:space="preserve">Disqualifications for appointment </w:t>
      </w:r>
    </w:p>
    <w:p w14:paraId="7A137C64" w14:textId="77777777" w:rsidR="00BA197B" w:rsidRDefault="00BA197B" w:rsidP="00BA197B">
      <w:pPr>
        <w:pStyle w:val="AS-P1"/>
        <w:rPr>
          <w:b/>
          <w:bCs/>
          <w:lang w:val="en-US"/>
        </w:rPr>
      </w:pPr>
    </w:p>
    <w:p w14:paraId="4CD973CA" w14:textId="7C832992" w:rsidR="000B3327" w:rsidRPr="000B3327" w:rsidRDefault="000B3327" w:rsidP="00BA197B">
      <w:pPr>
        <w:pStyle w:val="AS-P1"/>
        <w:rPr>
          <w:lang w:val="en-US"/>
        </w:rPr>
      </w:pPr>
      <w:r w:rsidRPr="000B3327">
        <w:rPr>
          <w:b/>
          <w:bCs/>
          <w:lang w:val="en-US"/>
        </w:rPr>
        <w:t xml:space="preserve">12. </w:t>
      </w:r>
      <w:r w:rsidR="00BA197B">
        <w:rPr>
          <w:b/>
          <w:bCs/>
          <w:lang w:val="en-US"/>
        </w:rPr>
        <w:tab/>
      </w:r>
      <w:r w:rsidRPr="000B3327">
        <w:rPr>
          <w:lang w:val="en-US"/>
        </w:rPr>
        <w:t xml:space="preserve">A person is disqualified for appointment as a member of the Board or as the Chief Executive Officer if that person </w:t>
      </w:r>
      <w:r w:rsidR="00BA197B">
        <w:rPr>
          <w:lang w:val="en-US"/>
        </w:rPr>
        <w:t>-</w:t>
      </w:r>
    </w:p>
    <w:p w14:paraId="544DFFEC" w14:textId="77777777" w:rsidR="00BA197B" w:rsidRDefault="00BA197B" w:rsidP="00BA197B">
      <w:pPr>
        <w:pStyle w:val="AS-Pa"/>
        <w:rPr>
          <w:lang w:val="en-US"/>
        </w:rPr>
      </w:pPr>
    </w:p>
    <w:p w14:paraId="5FF9E0BD" w14:textId="4F5FF0AD" w:rsidR="000B3327" w:rsidRDefault="000B3327" w:rsidP="00BA197B">
      <w:pPr>
        <w:pStyle w:val="AS-Pa"/>
        <w:rPr>
          <w:lang w:val="en-US"/>
        </w:rPr>
      </w:pPr>
      <w:r w:rsidRPr="000B3327">
        <w:rPr>
          <w:lang w:val="en-US"/>
        </w:rPr>
        <w:t xml:space="preserve">(a) </w:t>
      </w:r>
      <w:r w:rsidR="00BA197B">
        <w:rPr>
          <w:lang w:val="en-US"/>
        </w:rPr>
        <w:tab/>
      </w:r>
      <w:r w:rsidRPr="000B3327">
        <w:rPr>
          <w:lang w:val="en-US"/>
        </w:rPr>
        <w:t>is not a Namibian citizen or a permanent resident in Namibia, and is not ordinarily resident in Namibia;</w:t>
      </w:r>
    </w:p>
    <w:p w14:paraId="0B5D526F" w14:textId="77777777" w:rsidR="000B3327" w:rsidRDefault="000B3327" w:rsidP="00BA197B">
      <w:pPr>
        <w:pStyle w:val="AS-Pa"/>
        <w:rPr>
          <w:lang w:val="en-US"/>
        </w:rPr>
      </w:pPr>
    </w:p>
    <w:p w14:paraId="121C2EE5" w14:textId="2EA104ED" w:rsidR="000B3327" w:rsidRPr="000B3327" w:rsidRDefault="000B3327" w:rsidP="00BA197B">
      <w:pPr>
        <w:pStyle w:val="AS-Pa"/>
        <w:rPr>
          <w:lang w:val="en-US"/>
        </w:rPr>
      </w:pPr>
      <w:r w:rsidRPr="000B3327">
        <w:rPr>
          <w:lang w:val="en-US"/>
        </w:rPr>
        <w:t xml:space="preserve">(b) </w:t>
      </w:r>
      <w:r w:rsidR="00BA197B">
        <w:rPr>
          <w:lang w:val="en-US"/>
        </w:rPr>
        <w:tab/>
      </w:r>
      <w:r w:rsidRPr="000B3327">
        <w:rPr>
          <w:lang w:val="en-US"/>
        </w:rPr>
        <w:t xml:space="preserve">is an unrehabilitated insolvent; </w:t>
      </w:r>
    </w:p>
    <w:p w14:paraId="1DE8C44A" w14:textId="77777777" w:rsidR="00BA197B" w:rsidRDefault="00BA197B" w:rsidP="00BA197B">
      <w:pPr>
        <w:pStyle w:val="AS-Pa"/>
        <w:rPr>
          <w:lang w:val="en-US"/>
        </w:rPr>
      </w:pPr>
    </w:p>
    <w:p w14:paraId="5E3FCAA0" w14:textId="05BF13A4" w:rsidR="000B3327" w:rsidRDefault="000B3327" w:rsidP="00BA197B">
      <w:pPr>
        <w:pStyle w:val="AS-Pa"/>
        <w:rPr>
          <w:lang w:val="en-US"/>
        </w:rPr>
      </w:pPr>
      <w:r w:rsidRPr="000B3327">
        <w:rPr>
          <w:lang w:val="en-US"/>
        </w:rPr>
        <w:t xml:space="preserve">(c) </w:t>
      </w:r>
      <w:r w:rsidR="00BA197B">
        <w:rPr>
          <w:lang w:val="en-US"/>
        </w:rPr>
        <w:tab/>
      </w:r>
      <w:r w:rsidRPr="000B3327">
        <w:rPr>
          <w:lang w:val="en-US"/>
        </w:rPr>
        <w:t xml:space="preserve">during a period of 10 years preceding the date of the proposed appointment as a member, has been convicted of any offence and sentenced to a period of imprisonment without the option of a fine; </w:t>
      </w:r>
    </w:p>
    <w:p w14:paraId="4355A80F" w14:textId="77777777" w:rsidR="00BA197B" w:rsidRPr="000B3327" w:rsidRDefault="00BA197B" w:rsidP="00BA197B">
      <w:pPr>
        <w:pStyle w:val="AS-Pa"/>
        <w:rPr>
          <w:lang w:val="en-US"/>
        </w:rPr>
      </w:pPr>
    </w:p>
    <w:p w14:paraId="504D483F" w14:textId="727D451D" w:rsidR="000B3327" w:rsidRDefault="000B3327" w:rsidP="00BA197B">
      <w:pPr>
        <w:pStyle w:val="AS-Pa"/>
        <w:rPr>
          <w:lang w:val="en-US"/>
        </w:rPr>
      </w:pPr>
      <w:r w:rsidRPr="000B3327">
        <w:rPr>
          <w:lang w:val="en-US"/>
        </w:rPr>
        <w:t xml:space="preserve">(d) </w:t>
      </w:r>
      <w:r w:rsidR="00BA197B">
        <w:rPr>
          <w:lang w:val="en-US"/>
        </w:rPr>
        <w:tab/>
      </w:r>
      <w:r w:rsidRPr="000B3327">
        <w:rPr>
          <w:lang w:val="en-US"/>
        </w:rPr>
        <w:t xml:space="preserve">has been removed from an office of trust as a result of improper conduct during the period of </w:t>
      </w:r>
      <w:r w:rsidR="00BA197B">
        <w:rPr>
          <w:lang w:val="en-US"/>
        </w:rPr>
        <w:t>1</w:t>
      </w:r>
      <w:r w:rsidRPr="000B3327">
        <w:rPr>
          <w:lang w:val="en-US"/>
        </w:rPr>
        <w:t xml:space="preserve">0 years before the date of appointment; </w:t>
      </w:r>
    </w:p>
    <w:p w14:paraId="01F3399C" w14:textId="77777777" w:rsidR="00BA197B" w:rsidRPr="000B3327" w:rsidRDefault="00BA197B" w:rsidP="00BA197B">
      <w:pPr>
        <w:pStyle w:val="AS-Pa"/>
        <w:rPr>
          <w:lang w:val="en-US"/>
        </w:rPr>
      </w:pPr>
    </w:p>
    <w:p w14:paraId="3FD976D9" w14:textId="4AD161F2" w:rsidR="000B3327" w:rsidRDefault="000B3327" w:rsidP="00BA197B">
      <w:pPr>
        <w:pStyle w:val="AS-Pa"/>
        <w:rPr>
          <w:lang w:val="en-US"/>
        </w:rPr>
      </w:pPr>
      <w:r w:rsidRPr="000B3327">
        <w:rPr>
          <w:lang w:val="en-US"/>
        </w:rPr>
        <w:t xml:space="preserve">(e) </w:t>
      </w:r>
      <w:r w:rsidR="00BA197B">
        <w:rPr>
          <w:lang w:val="en-US"/>
        </w:rPr>
        <w:tab/>
      </w:r>
      <w:r w:rsidRPr="000B3327">
        <w:rPr>
          <w:lang w:val="en-US"/>
        </w:rPr>
        <w:t xml:space="preserve">has been declared mentally ill by a competent court under any law; </w:t>
      </w:r>
    </w:p>
    <w:p w14:paraId="77BBF682" w14:textId="77777777" w:rsidR="00BA197B" w:rsidRPr="000B3327" w:rsidRDefault="00BA197B" w:rsidP="00BA197B">
      <w:pPr>
        <w:pStyle w:val="AS-Pa"/>
        <w:rPr>
          <w:lang w:val="en-US"/>
        </w:rPr>
      </w:pPr>
    </w:p>
    <w:p w14:paraId="14B13422" w14:textId="00ECC919" w:rsidR="000B3327" w:rsidRDefault="000B3327" w:rsidP="00BA197B">
      <w:pPr>
        <w:pStyle w:val="AS-Pa"/>
        <w:rPr>
          <w:lang w:val="en-US"/>
        </w:rPr>
      </w:pPr>
      <w:r w:rsidRPr="000B3327">
        <w:rPr>
          <w:lang w:val="en-US"/>
        </w:rPr>
        <w:t xml:space="preserve">(f) </w:t>
      </w:r>
      <w:r w:rsidR="00BA197B">
        <w:rPr>
          <w:lang w:val="en-US"/>
        </w:rPr>
        <w:tab/>
      </w:r>
      <w:r w:rsidRPr="000B3327">
        <w:rPr>
          <w:lang w:val="en-US"/>
        </w:rPr>
        <w:t xml:space="preserve">is an office-bearer of any political party; </w:t>
      </w:r>
    </w:p>
    <w:p w14:paraId="63702DF2" w14:textId="77777777" w:rsidR="00BA197B" w:rsidRPr="000B3327" w:rsidRDefault="00BA197B" w:rsidP="00BA197B">
      <w:pPr>
        <w:pStyle w:val="AS-Pa"/>
        <w:rPr>
          <w:lang w:val="en-US"/>
        </w:rPr>
      </w:pPr>
    </w:p>
    <w:p w14:paraId="6D29B2E6" w14:textId="619F93F0" w:rsidR="000B3327" w:rsidRDefault="000B3327" w:rsidP="00BA197B">
      <w:pPr>
        <w:pStyle w:val="AS-Pa"/>
        <w:rPr>
          <w:lang w:val="en-US"/>
        </w:rPr>
      </w:pPr>
      <w:r w:rsidRPr="000B3327">
        <w:rPr>
          <w:lang w:val="en-US"/>
        </w:rPr>
        <w:t xml:space="preserve">(g) </w:t>
      </w:r>
      <w:r w:rsidR="00BA197B">
        <w:rPr>
          <w:lang w:val="en-US"/>
        </w:rPr>
        <w:tab/>
      </w:r>
      <w:r w:rsidRPr="000B3327">
        <w:rPr>
          <w:lang w:val="en-US"/>
        </w:rPr>
        <w:t xml:space="preserve">is a member of Parliament, local authority council or regional council; or </w:t>
      </w:r>
    </w:p>
    <w:p w14:paraId="5DD7D3C2" w14:textId="77777777" w:rsidR="00BA197B" w:rsidRPr="000B3327" w:rsidRDefault="00BA197B" w:rsidP="00BA197B">
      <w:pPr>
        <w:pStyle w:val="AS-Pa"/>
        <w:rPr>
          <w:lang w:val="en-US"/>
        </w:rPr>
      </w:pPr>
    </w:p>
    <w:p w14:paraId="73C10462" w14:textId="3BE3914B" w:rsidR="000B3327" w:rsidRDefault="000B3327" w:rsidP="00BA197B">
      <w:pPr>
        <w:pStyle w:val="AS-Pa"/>
        <w:rPr>
          <w:lang w:val="en-US"/>
        </w:rPr>
      </w:pPr>
      <w:r w:rsidRPr="000B3327">
        <w:rPr>
          <w:lang w:val="en-US"/>
        </w:rPr>
        <w:t xml:space="preserve">(h) </w:t>
      </w:r>
      <w:r w:rsidR="00BA197B">
        <w:rPr>
          <w:lang w:val="en-US"/>
        </w:rPr>
        <w:tab/>
      </w:r>
      <w:r w:rsidRPr="000B3327">
        <w:rPr>
          <w:lang w:val="en-US"/>
        </w:rPr>
        <w:t xml:space="preserve">has any other financial or other interest that is likely to prejudicially affect the performance of his or her duties as a member of the Board. </w:t>
      </w:r>
    </w:p>
    <w:p w14:paraId="3C47D96D" w14:textId="77777777" w:rsidR="00BA197B" w:rsidRPr="000B3327" w:rsidRDefault="00BA197B" w:rsidP="00BA197B">
      <w:pPr>
        <w:pStyle w:val="AS-Pa"/>
        <w:rPr>
          <w:lang w:val="en-US"/>
        </w:rPr>
      </w:pPr>
    </w:p>
    <w:p w14:paraId="4ED213EB" w14:textId="77777777" w:rsidR="000B3327" w:rsidRDefault="000B3327" w:rsidP="000B3327">
      <w:pPr>
        <w:pStyle w:val="REG-P0"/>
        <w:rPr>
          <w:b/>
          <w:bCs/>
          <w:lang w:val="en-US"/>
        </w:rPr>
      </w:pPr>
      <w:r w:rsidRPr="000B3327">
        <w:rPr>
          <w:b/>
          <w:bCs/>
          <w:lang w:val="en-US"/>
        </w:rPr>
        <w:t xml:space="preserve">Functions and powers of Board </w:t>
      </w:r>
    </w:p>
    <w:p w14:paraId="0D0E73DE" w14:textId="77777777" w:rsidR="00BA197B" w:rsidRPr="000B3327" w:rsidRDefault="00BA197B" w:rsidP="000B3327">
      <w:pPr>
        <w:pStyle w:val="REG-P0"/>
        <w:rPr>
          <w:lang w:val="en-US"/>
        </w:rPr>
      </w:pPr>
    </w:p>
    <w:p w14:paraId="6C5302FF" w14:textId="2008C7B0" w:rsidR="000B3327" w:rsidRDefault="000B3327" w:rsidP="00BA197B">
      <w:pPr>
        <w:pStyle w:val="REG-P1"/>
        <w:rPr>
          <w:lang w:val="en-US"/>
        </w:rPr>
      </w:pPr>
      <w:r w:rsidRPr="000B3327">
        <w:rPr>
          <w:b/>
          <w:bCs/>
          <w:lang w:val="en-US"/>
        </w:rPr>
        <w:t xml:space="preserve">13. </w:t>
      </w:r>
      <w:r w:rsidR="00BA197B">
        <w:rPr>
          <w:b/>
          <w:bCs/>
          <w:lang w:val="en-US"/>
        </w:rPr>
        <w:tab/>
      </w:r>
      <w:r w:rsidRPr="000B3327">
        <w:rPr>
          <w:lang w:val="en-US"/>
        </w:rPr>
        <w:t xml:space="preserve">(1) </w:t>
      </w:r>
      <w:r w:rsidR="00BA197B">
        <w:rPr>
          <w:lang w:val="en-US"/>
        </w:rPr>
        <w:tab/>
      </w:r>
      <w:r w:rsidRPr="000B3327">
        <w:rPr>
          <w:lang w:val="en-US"/>
        </w:rPr>
        <w:t xml:space="preserve">The Board is responsible for the supervision and control of the management of the affairs of the Authority and it must subject to the overall policy directions issued by the Minister in accordance with section 9, on behalf of the Authority, perform all the functions assigned to, and exercise all the powers conferred on, the Authority or the Board by this Act or any other law. </w:t>
      </w:r>
    </w:p>
    <w:p w14:paraId="62BBA57A" w14:textId="77777777" w:rsidR="00BA197B" w:rsidRPr="000B3327" w:rsidRDefault="00BA197B" w:rsidP="00BA197B">
      <w:pPr>
        <w:pStyle w:val="REG-P1"/>
        <w:rPr>
          <w:lang w:val="en-US"/>
        </w:rPr>
      </w:pPr>
    </w:p>
    <w:p w14:paraId="47A6EEAA" w14:textId="2227370A" w:rsidR="000B3327" w:rsidRPr="000B3327" w:rsidRDefault="000B3327" w:rsidP="00BA197B">
      <w:pPr>
        <w:pStyle w:val="REG-P1"/>
        <w:rPr>
          <w:lang w:val="en-US"/>
        </w:rPr>
      </w:pPr>
      <w:r w:rsidRPr="000B3327">
        <w:rPr>
          <w:lang w:val="en-US"/>
        </w:rPr>
        <w:t xml:space="preserve">(2) </w:t>
      </w:r>
      <w:r w:rsidR="00BA197B">
        <w:rPr>
          <w:lang w:val="en-US"/>
        </w:rPr>
        <w:tab/>
      </w:r>
      <w:r w:rsidRPr="000B3327">
        <w:rPr>
          <w:lang w:val="en-US"/>
        </w:rPr>
        <w:t xml:space="preserve">Without derogating from the generality of subsection (1) the Board must </w:t>
      </w:r>
      <w:r w:rsidR="00BA197B">
        <w:rPr>
          <w:lang w:val="en-US"/>
        </w:rPr>
        <w:t>-</w:t>
      </w:r>
    </w:p>
    <w:p w14:paraId="5A6F9FFA" w14:textId="77777777" w:rsidR="00BA197B" w:rsidRDefault="00BA197B" w:rsidP="00BA197B">
      <w:pPr>
        <w:pStyle w:val="REG-Pa"/>
        <w:rPr>
          <w:lang w:val="en-US"/>
        </w:rPr>
      </w:pPr>
    </w:p>
    <w:p w14:paraId="6A1EDDAD" w14:textId="075926FF" w:rsidR="000B3327" w:rsidRDefault="000B3327" w:rsidP="00BA197B">
      <w:pPr>
        <w:pStyle w:val="REG-Pa"/>
        <w:rPr>
          <w:lang w:val="en-US"/>
        </w:rPr>
      </w:pPr>
      <w:r w:rsidRPr="000B3327">
        <w:rPr>
          <w:rFonts w:eastAsia="Times New Roman" w:cs="Times New Roman"/>
          <w:lang w:val="en-US"/>
        </w:rPr>
        <w:t xml:space="preserve">(a) </w:t>
      </w:r>
      <w:r w:rsidR="00BA197B">
        <w:rPr>
          <w:lang w:val="en-US"/>
        </w:rPr>
        <w:tab/>
      </w:r>
      <w:r w:rsidRPr="000B3327">
        <w:rPr>
          <w:rFonts w:eastAsia="Times New Roman" w:cs="Times New Roman"/>
          <w:lang w:val="en-US"/>
        </w:rPr>
        <w:t xml:space="preserve">comply with any request by the Minister for information relating to the performance of the Authority’s functions; </w:t>
      </w:r>
    </w:p>
    <w:p w14:paraId="7956795A" w14:textId="77777777" w:rsidR="00BA197B" w:rsidRPr="000B3327" w:rsidRDefault="00BA197B" w:rsidP="00BA197B">
      <w:pPr>
        <w:pStyle w:val="REG-Pa"/>
        <w:rPr>
          <w:rFonts w:eastAsia="Times New Roman" w:cs="Times New Roman"/>
          <w:lang w:val="en-US"/>
        </w:rPr>
      </w:pPr>
    </w:p>
    <w:p w14:paraId="3D2B2198" w14:textId="057A7A39" w:rsidR="000B3327" w:rsidRDefault="000B3327" w:rsidP="00BA197B">
      <w:pPr>
        <w:pStyle w:val="REG-Pa"/>
        <w:rPr>
          <w:lang w:val="en-US"/>
        </w:rPr>
      </w:pPr>
      <w:r w:rsidRPr="000B3327">
        <w:rPr>
          <w:rFonts w:eastAsia="Times New Roman" w:cs="Times New Roman"/>
          <w:lang w:val="en-US"/>
        </w:rPr>
        <w:t xml:space="preserve">(b) </w:t>
      </w:r>
      <w:r w:rsidR="00BA197B">
        <w:rPr>
          <w:lang w:val="en-US"/>
        </w:rPr>
        <w:tab/>
      </w:r>
      <w:r w:rsidRPr="000B3327">
        <w:rPr>
          <w:rFonts w:eastAsia="Times New Roman" w:cs="Times New Roman"/>
          <w:lang w:val="en-US"/>
        </w:rPr>
        <w:t xml:space="preserve">on an annual basis, establish the objectives of the Authority for the following year; </w:t>
      </w:r>
    </w:p>
    <w:p w14:paraId="55A60A7D" w14:textId="77777777" w:rsidR="00BA197B" w:rsidRPr="000B3327" w:rsidRDefault="00BA197B" w:rsidP="00BA197B">
      <w:pPr>
        <w:pStyle w:val="REG-Pa"/>
        <w:rPr>
          <w:rFonts w:eastAsia="Times New Roman" w:cs="Times New Roman"/>
          <w:lang w:val="en-US"/>
        </w:rPr>
      </w:pPr>
    </w:p>
    <w:p w14:paraId="3AB4A5B3" w14:textId="5DED51EC" w:rsidR="000B3327" w:rsidRDefault="000B3327" w:rsidP="00BA197B">
      <w:pPr>
        <w:pStyle w:val="REG-Pa"/>
        <w:rPr>
          <w:lang w:val="en-US"/>
        </w:rPr>
      </w:pPr>
      <w:r w:rsidRPr="000B3327">
        <w:rPr>
          <w:rFonts w:eastAsia="Times New Roman" w:cs="Times New Roman"/>
          <w:lang w:val="en-US"/>
        </w:rPr>
        <w:t xml:space="preserve">(c) </w:t>
      </w:r>
      <w:r w:rsidR="00BA197B">
        <w:rPr>
          <w:lang w:val="en-US"/>
        </w:rPr>
        <w:tab/>
      </w:r>
      <w:r w:rsidRPr="000B3327">
        <w:rPr>
          <w:rFonts w:eastAsia="Times New Roman" w:cs="Times New Roman"/>
          <w:lang w:val="en-US"/>
        </w:rPr>
        <w:t xml:space="preserve">after consultation with the Minister, on an annual basis, review and approve the overall remuneration structure and other conditions of service of the Chief Executive Officer and senior management staff of the Authority; </w:t>
      </w:r>
    </w:p>
    <w:p w14:paraId="098A6F34" w14:textId="77777777" w:rsidR="00BA197B" w:rsidRPr="000B3327" w:rsidRDefault="00BA197B" w:rsidP="00BA197B">
      <w:pPr>
        <w:pStyle w:val="REG-Pa"/>
        <w:rPr>
          <w:rFonts w:eastAsia="Times New Roman" w:cs="Times New Roman"/>
          <w:lang w:val="en-US"/>
        </w:rPr>
      </w:pPr>
    </w:p>
    <w:p w14:paraId="3F45A9EE" w14:textId="1ED8D81D" w:rsidR="000B3327" w:rsidRDefault="000B3327" w:rsidP="00BA197B">
      <w:pPr>
        <w:pStyle w:val="REG-Pa"/>
        <w:rPr>
          <w:lang w:val="en-US"/>
        </w:rPr>
      </w:pPr>
      <w:r w:rsidRPr="000B3327">
        <w:rPr>
          <w:rFonts w:eastAsia="Times New Roman" w:cs="Times New Roman"/>
          <w:lang w:val="en-US"/>
        </w:rPr>
        <w:t xml:space="preserve">(d) </w:t>
      </w:r>
      <w:r w:rsidR="00BA197B">
        <w:rPr>
          <w:lang w:val="en-US"/>
        </w:rPr>
        <w:tab/>
      </w:r>
      <w:r w:rsidRPr="000B3327">
        <w:rPr>
          <w:rFonts w:eastAsia="Times New Roman" w:cs="Times New Roman"/>
          <w:lang w:val="en-US"/>
        </w:rPr>
        <w:t xml:space="preserve">on an annual basis, review and approve the overall remuneration structure and other conditions of service of the other management staff and other staff members of the Authority, as proposed by the Chief Executive Officer; </w:t>
      </w:r>
    </w:p>
    <w:p w14:paraId="70868FD6" w14:textId="77777777" w:rsidR="00BA197B" w:rsidRPr="000B3327" w:rsidRDefault="00BA197B" w:rsidP="00BA197B">
      <w:pPr>
        <w:pStyle w:val="REG-Pa"/>
        <w:rPr>
          <w:rFonts w:eastAsia="Times New Roman" w:cs="Times New Roman"/>
          <w:lang w:val="en-US"/>
        </w:rPr>
      </w:pPr>
    </w:p>
    <w:p w14:paraId="6E94EA7F" w14:textId="0AE2A599" w:rsidR="000B3327" w:rsidRDefault="000B3327" w:rsidP="00BA197B">
      <w:pPr>
        <w:pStyle w:val="REG-Pa"/>
        <w:rPr>
          <w:lang w:val="en-US"/>
        </w:rPr>
      </w:pPr>
      <w:r w:rsidRPr="000B3327">
        <w:rPr>
          <w:rFonts w:eastAsia="Times New Roman" w:cs="Times New Roman"/>
          <w:lang w:val="en-US"/>
        </w:rPr>
        <w:t>(e)</w:t>
      </w:r>
      <w:r w:rsidR="00BA197B">
        <w:rPr>
          <w:lang w:val="en-US"/>
        </w:rPr>
        <w:tab/>
      </w:r>
      <w:r w:rsidRPr="000B3327">
        <w:rPr>
          <w:rFonts w:eastAsia="Times New Roman" w:cs="Times New Roman"/>
          <w:lang w:val="en-US"/>
        </w:rPr>
        <w:t xml:space="preserve">on an annual basis, review and approve the business and financial plan of the Authority for the following year, prepared and submitted to the Board by the Chief Executive Officer; </w:t>
      </w:r>
    </w:p>
    <w:p w14:paraId="3DD3024A" w14:textId="77777777" w:rsidR="00BA197B" w:rsidRPr="000B3327" w:rsidRDefault="00BA197B" w:rsidP="00BA197B">
      <w:pPr>
        <w:pStyle w:val="REG-Pa"/>
        <w:rPr>
          <w:rFonts w:eastAsia="Times New Roman" w:cs="Times New Roman"/>
          <w:lang w:val="en-US"/>
        </w:rPr>
      </w:pPr>
    </w:p>
    <w:p w14:paraId="61F4FE93" w14:textId="630BB8A8" w:rsidR="000B3327" w:rsidRDefault="000B3327" w:rsidP="00BA197B">
      <w:pPr>
        <w:pStyle w:val="REG-Pa"/>
        <w:rPr>
          <w:lang w:val="en-US"/>
        </w:rPr>
      </w:pPr>
      <w:r w:rsidRPr="000B3327">
        <w:rPr>
          <w:rFonts w:eastAsia="Times New Roman" w:cs="Times New Roman"/>
          <w:lang w:val="en-US"/>
        </w:rPr>
        <w:t xml:space="preserve">(f) </w:t>
      </w:r>
      <w:r w:rsidR="00BA197B">
        <w:rPr>
          <w:lang w:val="en-US"/>
        </w:rPr>
        <w:tab/>
      </w:r>
      <w:r w:rsidRPr="000B3327">
        <w:rPr>
          <w:rFonts w:eastAsia="Times New Roman" w:cs="Times New Roman"/>
          <w:lang w:val="en-US"/>
        </w:rPr>
        <w:t xml:space="preserve">prepare the annual financial statements of the Authority in accordance with generally accepted accounting practices, and approve those statements, and cause those annual financial statements to be audited and submitted to the Minister in accordance with this Act; </w:t>
      </w:r>
    </w:p>
    <w:p w14:paraId="53381CCA" w14:textId="77777777" w:rsidR="00BA197B" w:rsidRPr="000B3327" w:rsidRDefault="00BA197B" w:rsidP="00BA197B">
      <w:pPr>
        <w:pStyle w:val="REG-Pa"/>
        <w:rPr>
          <w:rFonts w:eastAsia="Times New Roman" w:cs="Times New Roman"/>
          <w:lang w:val="en-US"/>
        </w:rPr>
      </w:pPr>
    </w:p>
    <w:p w14:paraId="0ED731BC" w14:textId="2AB55EEE" w:rsidR="000B3327" w:rsidRDefault="000B3327" w:rsidP="00BA197B">
      <w:pPr>
        <w:pStyle w:val="REG-Pa"/>
        <w:rPr>
          <w:lang w:val="en-US"/>
        </w:rPr>
      </w:pPr>
      <w:r w:rsidRPr="000B3327">
        <w:rPr>
          <w:rFonts w:eastAsia="Times New Roman" w:cs="Times New Roman"/>
          <w:lang w:val="en-US"/>
        </w:rPr>
        <w:t xml:space="preserve">(g) </w:t>
      </w:r>
      <w:r w:rsidR="00BA197B">
        <w:rPr>
          <w:lang w:val="en-US"/>
        </w:rPr>
        <w:tab/>
      </w:r>
      <w:r w:rsidRPr="000B3327">
        <w:rPr>
          <w:rFonts w:eastAsia="Times New Roman" w:cs="Times New Roman"/>
          <w:lang w:val="en-US"/>
        </w:rPr>
        <w:t xml:space="preserve">prepare an annual report, which report must be submitted to the Minister in accordance with this Act; and </w:t>
      </w:r>
    </w:p>
    <w:p w14:paraId="3D937ADF" w14:textId="77777777" w:rsidR="00BA197B" w:rsidRPr="000B3327" w:rsidRDefault="00BA197B" w:rsidP="00BA197B">
      <w:pPr>
        <w:pStyle w:val="REG-Pa"/>
        <w:rPr>
          <w:rFonts w:eastAsia="Times New Roman" w:cs="Times New Roman"/>
          <w:lang w:val="en-US"/>
        </w:rPr>
      </w:pPr>
    </w:p>
    <w:p w14:paraId="51C1DBCE" w14:textId="5DDDA10A" w:rsidR="000B3327" w:rsidRDefault="000B3327" w:rsidP="00BA197B">
      <w:pPr>
        <w:pStyle w:val="REG-Pa"/>
        <w:rPr>
          <w:lang w:val="en-US"/>
        </w:rPr>
      </w:pPr>
      <w:r w:rsidRPr="000B3327">
        <w:rPr>
          <w:lang w:val="en-US"/>
        </w:rPr>
        <w:t xml:space="preserve">(h) </w:t>
      </w:r>
      <w:r w:rsidR="00BA197B">
        <w:rPr>
          <w:lang w:val="en-US"/>
        </w:rPr>
        <w:tab/>
      </w:r>
      <w:r w:rsidRPr="000B3327">
        <w:rPr>
          <w:lang w:val="en-US"/>
        </w:rPr>
        <w:t>with the prior approval of the Minister, establish the investment policy, standards and procedures referred to in section 26(5).</w:t>
      </w:r>
    </w:p>
    <w:p w14:paraId="40257A20" w14:textId="77777777" w:rsidR="000B3327" w:rsidRDefault="000B3327" w:rsidP="000B3327">
      <w:pPr>
        <w:pStyle w:val="REG-P0"/>
        <w:rPr>
          <w:lang w:val="en-US"/>
        </w:rPr>
      </w:pPr>
    </w:p>
    <w:p w14:paraId="655B9ED8" w14:textId="77777777" w:rsidR="000B3327" w:rsidRPr="000B3327" w:rsidRDefault="000B3327" w:rsidP="000B3327">
      <w:pPr>
        <w:pStyle w:val="REG-P0"/>
        <w:rPr>
          <w:lang w:val="en-US"/>
        </w:rPr>
      </w:pPr>
      <w:r w:rsidRPr="000B3327">
        <w:rPr>
          <w:b/>
          <w:bCs/>
          <w:lang w:val="en-US"/>
        </w:rPr>
        <w:t xml:space="preserve">Conduct of members of Board </w:t>
      </w:r>
    </w:p>
    <w:p w14:paraId="54207C88" w14:textId="77777777" w:rsidR="00154EC5" w:rsidRDefault="00154EC5" w:rsidP="000B3327">
      <w:pPr>
        <w:pStyle w:val="REG-P0"/>
        <w:rPr>
          <w:b/>
          <w:bCs/>
          <w:lang w:val="en-US"/>
        </w:rPr>
      </w:pPr>
    </w:p>
    <w:p w14:paraId="06E9B5EA" w14:textId="4940B40F" w:rsidR="000B3327" w:rsidRPr="000B3327" w:rsidRDefault="000B3327" w:rsidP="00154EC5">
      <w:pPr>
        <w:pStyle w:val="REG-P1"/>
        <w:rPr>
          <w:lang w:val="en-US"/>
        </w:rPr>
      </w:pPr>
      <w:r w:rsidRPr="000B3327">
        <w:rPr>
          <w:b/>
          <w:bCs/>
          <w:lang w:val="en-US"/>
        </w:rPr>
        <w:t xml:space="preserve">14. </w:t>
      </w:r>
      <w:r w:rsidR="00154EC5">
        <w:rPr>
          <w:b/>
          <w:bCs/>
          <w:lang w:val="en-US"/>
        </w:rPr>
        <w:tab/>
      </w:r>
      <w:r w:rsidRPr="000B3327">
        <w:rPr>
          <w:lang w:val="en-US"/>
        </w:rPr>
        <w:t xml:space="preserve">(1) </w:t>
      </w:r>
      <w:r w:rsidR="00154EC5">
        <w:rPr>
          <w:lang w:val="en-US"/>
        </w:rPr>
        <w:tab/>
      </w:r>
      <w:r w:rsidRPr="000B3327">
        <w:rPr>
          <w:lang w:val="en-US"/>
        </w:rPr>
        <w:t xml:space="preserve">The Board must </w:t>
      </w:r>
      <w:r w:rsidR="00154EC5">
        <w:rPr>
          <w:lang w:val="en-US"/>
        </w:rPr>
        <w:t>-</w:t>
      </w:r>
    </w:p>
    <w:p w14:paraId="4165D848" w14:textId="77777777" w:rsidR="00154EC5" w:rsidRDefault="00154EC5" w:rsidP="00154EC5">
      <w:pPr>
        <w:pStyle w:val="REG-Pa"/>
        <w:rPr>
          <w:lang w:val="en-US"/>
        </w:rPr>
      </w:pPr>
    </w:p>
    <w:p w14:paraId="4EF485A2" w14:textId="7B270BA8" w:rsidR="000B3327" w:rsidRDefault="000B3327" w:rsidP="00154EC5">
      <w:pPr>
        <w:pStyle w:val="REG-Pa"/>
        <w:rPr>
          <w:lang w:val="en-US"/>
        </w:rPr>
      </w:pPr>
      <w:r w:rsidRPr="000B3327">
        <w:rPr>
          <w:rFonts w:eastAsia="Times New Roman" w:cs="Times New Roman"/>
          <w:lang w:val="en-US"/>
        </w:rPr>
        <w:t xml:space="preserve">(a) </w:t>
      </w:r>
      <w:r w:rsidR="00154EC5">
        <w:rPr>
          <w:lang w:val="en-US"/>
        </w:rPr>
        <w:tab/>
      </w:r>
      <w:r w:rsidRPr="000B3327">
        <w:rPr>
          <w:rFonts w:eastAsia="Times New Roman" w:cs="Times New Roman"/>
          <w:lang w:val="en-US"/>
        </w:rPr>
        <w:t xml:space="preserve">approve codes of conduct applicable to all members of the Board and staff members of the Authority, respectively submitted to the Board by the Chief Executive Officer pursuant to section 23(2); and </w:t>
      </w:r>
    </w:p>
    <w:p w14:paraId="5D7F9EEC" w14:textId="77777777" w:rsidR="00154EC5" w:rsidRPr="000B3327" w:rsidRDefault="00154EC5" w:rsidP="00154EC5">
      <w:pPr>
        <w:pStyle w:val="REG-Pa"/>
        <w:rPr>
          <w:rFonts w:eastAsia="Times New Roman" w:cs="Times New Roman"/>
          <w:lang w:val="en-US"/>
        </w:rPr>
      </w:pPr>
    </w:p>
    <w:p w14:paraId="15B77777" w14:textId="0400B362" w:rsidR="000B3327" w:rsidRDefault="000B3327" w:rsidP="00154EC5">
      <w:pPr>
        <w:pStyle w:val="REG-Pa"/>
        <w:rPr>
          <w:lang w:val="en-US"/>
        </w:rPr>
      </w:pPr>
      <w:r w:rsidRPr="000B3327">
        <w:rPr>
          <w:rFonts w:eastAsia="Times New Roman" w:cs="Times New Roman"/>
          <w:lang w:val="en-US"/>
        </w:rPr>
        <w:t xml:space="preserve">(b) </w:t>
      </w:r>
      <w:r w:rsidR="00154EC5">
        <w:rPr>
          <w:lang w:val="en-US"/>
        </w:rPr>
        <w:tab/>
      </w:r>
      <w:r w:rsidRPr="000B3327">
        <w:rPr>
          <w:rFonts w:eastAsia="Times New Roman" w:cs="Times New Roman"/>
          <w:lang w:val="en-US"/>
        </w:rPr>
        <w:t xml:space="preserve">from time to time review the codes referred to in paragraph (a) to ensure compliance with all current law, principles of good governance and ethical behaviour. </w:t>
      </w:r>
    </w:p>
    <w:p w14:paraId="385D2A7A" w14:textId="77777777" w:rsidR="00154EC5" w:rsidRPr="000B3327" w:rsidRDefault="00154EC5" w:rsidP="000B3327">
      <w:pPr>
        <w:pStyle w:val="REG-P0"/>
        <w:rPr>
          <w:lang w:val="en-US"/>
        </w:rPr>
      </w:pPr>
    </w:p>
    <w:p w14:paraId="4509576D" w14:textId="0BC997A9" w:rsidR="000B3327" w:rsidRDefault="000B3327" w:rsidP="00154EC5">
      <w:pPr>
        <w:pStyle w:val="REG-P1"/>
        <w:rPr>
          <w:lang w:val="en-US"/>
        </w:rPr>
      </w:pPr>
      <w:r w:rsidRPr="000B3327">
        <w:rPr>
          <w:lang w:val="en-US"/>
        </w:rPr>
        <w:t xml:space="preserve">(2) </w:t>
      </w:r>
      <w:r w:rsidR="00154EC5">
        <w:rPr>
          <w:lang w:val="en-US"/>
        </w:rPr>
        <w:tab/>
      </w:r>
      <w:r w:rsidRPr="000B3327">
        <w:rPr>
          <w:lang w:val="en-US"/>
        </w:rPr>
        <w:t xml:space="preserve">Nothing in this section prevents the Board from voluntarily adopting any code, protocol or charter not in conflict with any policy, code, protocol, guideline or similar document contemplated in subsection (1) and applicable to its members. </w:t>
      </w:r>
    </w:p>
    <w:p w14:paraId="5D31A7D6" w14:textId="77777777" w:rsidR="00154EC5" w:rsidRPr="000B3327" w:rsidRDefault="00154EC5" w:rsidP="00154EC5">
      <w:pPr>
        <w:pStyle w:val="REG-P1"/>
        <w:rPr>
          <w:lang w:val="en-US"/>
        </w:rPr>
      </w:pPr>
    </w:p>
    <w:p w14:paraId="126BDBAC" w14:textId="77777777" w:rsidR="000B3327" w:rsidRDefault="000B3327" w:rsidP="000B3327">
      <w:pPr>
        <w:pStyle w:val="REG-P0"/>
        <w:rPr>
          <w:b/>
          <w:bCs/>
          <w:lang w:val="en-US"/>
        </w:rPr>
      </w:pPr>
      <w:r w:rsidRPr="000B3327">
        <w:rPr>
          <w:b/>
          <w:bCs/>
          <w:lang w:val="en-US"/>
        </w:rPr>
        <w:t xml:space="preserve">Conflict of interest </w:t>
      </w:r>
    </w:p>
    <w:p w14:paraId="138F18F1" w14:textId="77777777" w:rsidR="00154EC5" w:rsidRPr="000B3327" w:rsidRDefault="00154EC5" w:rsidP="000B3327">
      <w:pPr>
        <w:pStyle w:val="REG-P0"/>
        <w:rPr>
          <w:lang w:val="en-US"/>
        </w:rPr>
      </w:pPr>
    </w:p>
    <w:p w14:paraId="4ED71E9D" w14:textId="2159656C" w:rsidR="000B3327" w:rsidRPr="000B3327" w:rsidRDefault="000B3327" w:rsidP="00154EC5">
      <w:pPr>
        <w:pStyle w:val="REG-P1"/>
        <w:rPr>
          <w:lang w:val="en-US"/>
        </w:rPr>
      </w:pPr>
      <w:r w:rsidRPr="000B3327">
        <w:rPr>
          <w:b/>
          <w:bCs/>
          <w:lang w:val="en-US"/>
        </w:rPr>
        <w:t xml:space="preserve">15. </w:t>
      </w:r>
      <w:r w:rsidR="00154EC5">
        <w:rPr>
          <w:b/>
          <w:bCs/>
          <w:lang w:val="en-US"/>
        </w:rPr>
        <w:tab/>
      </w:r>
      <w:r w:rsidRPr="000B3327">
        <w:rPr>
          <w:lang w:val="en-US"/>
        </w:rPr>
        <w:t xml:space="preserve">(1) </w:t>
      </w:r>
      <w:r w:rsidR="00154EC5">
        <w:rPr>
          <w:lang w:val="en-US"/>
        </w:rPr>
        <w:tab/>
      </w:r>
      <w:r w:rsidRPr="000B3327">
        <w:rPr>
          <w:lang w:val="en-US"/>
        </w:rPr>
        <w:t xml:space="preserve">A member of the Board must </w:t>
      </w:r>
      <w:r w:rsidR="00154EC5">
        <w:rPr>
          <w:lang w:val="en-US"/>
        </w:rPr>
        <w:t>-</w:t>
      </w:r>
    </w:p>
    <w:p w14:paraId="4C0CAF96" w14:textId="77777777" w:rsidR="00154EC5" w:rsidRDefault="00154EC5" w:rsidP="00154EC5">
      <w:pPr>
        <w:pStyle w:val="REG-Pa"/>
        <w:rPr>
          <w:lang w:val="en-US"/>
        </w:rPr>
      </w:pPr>
    </w:p>
    <w:p w14:paraId="2DBE51AA" w14:textId="1DB8DEF1" w:rsidR="000B3327" w:rsidRDefault="000B3327" w:rsidP="00154EC5">
      <w:pPr>
        <w:pStyle w:val="REG-Pa"/>
        <w:rPr>
          <w:lang w:val="en-US"/>
        </w:rPr>
      </w:pPr>
      <w:r w:rsidRPr="000B3327">
        <w:rPr>
          <w:rFonts w:eastAsia="Times New Roman" w:cs="Times New Roman"/>
          <w:lang w:val="en-US"/>
        </w:rPr>
        <w:t xml:space="preserve">(a) </w:t>
      </w:r>
      <w:r w:rsidR="00154EC5">
        <w:rPr>
          <w:lang w:val="en-US"/>
        </w:rPr>
        <w:tab/>
      </w:r>
      <w:r w:rsidRPr="000B3327">
        <w:rPr>
          <w:rFonts w:eastAsia="Times New Roman" w:cs="Times New Roman"/>
          <w:lang w:val="en-US"/>
        </w:rPr>
        <w:t xml:space="preserve">exercise the duty of utmost care to ensure reasonable protection of the assets and records of the Authority; </w:t>
      </w:r>
    </w:p>
    <w:p w14:paraId="31689BDC" w14:textId="77777777" w:rsidR="00154EC5" w:rsidRPr="000B3327" w:rsidRDefault="00154EC5" w:rsidP="00154EC5">
      <w:pPr>
        <w:pStyle w:val="REG-Pa"/>
        <w:rPr>
          <w:rFonts w:eastAsia="Times New Roman" w:cs="Times New Roman"/>
          <w:lang w:val="en-US"/>
        </w:rPr>
      </w:pPr>
    </w:p>
    <w:p w14:paraId="794FBE6C" w14:textId="1530118E" w:rsidR="000B3327" w:rsidRDefault="000B3327" w:rsidP="00154EC5">
      <w:pPr>
        <w:pStyle w:val="REG-Pa"/>
        <w:rPr>
          <w:lang w:val="en-US"/>
        </w:rPr>
      </w:pPr>
      <w:r w:rsidRPr="000B3327">
        <w:rPr>
          <w:rFonts w:eastAsia="Times New Roman" w:cs="Times New Roman"/>
          <w:lang w:val="en-US"/>
        </w:rPr>
        <w:t xml:space="preserve">(b) </w:t>
      </w:r>
      <w:r w:rsidR="00154EC5">
        <w:rPr>
          <w:lang w:val="en-US"/>
        </w:rPr>
        <w:tab/>
      </w:r>
      <w:r w:rsidRPr="000B3327">
        <w:rPr>
          <w:rFonts w:eastAsia="Times New Roman" w:cs="Times New Roman"/>
          <w:lang w:val="en-US"/>
        </w:rPr>
        <w:t xml:space="preserve">act with fidelity, honesty, integrity and in the best interests of the Authority in managing its financial affairs; and </w:t>
      </w:r>
    </w:p>
    <w:p w14:paraId="4F75452D" w14:textId="77777777" w:rsidR="00154EC5" w:rsidRPr="000B3327" w:rsidRDefault="00154EC5" w:rsidP="00154EC5">
      <w:pPr>
        <w:pStyle w:val="REG-Pa"/>
        <w:rPr>
          <w:rFonts w:eastAsia="Times New Roman" w:cs="Times New Roman"/>
          <w:lang w:val="en-US"/>
        </w:rPr>
      </w:pPr>
    </w:p>
    <w:p w14:paraId="03492302" w14:textId="60EB9E65" w:rsidR="000B3327" w:rsidRDefault="000B3327" w:rsidP="00154EC5">
      <w:pPr>
        <w:pStyle w:val="REG-Pa"/>
        <w:rPr>
          <w:lang w:val="en-US"/>
        </w:rPr>
      </w:pPr>
      <w:r w:rsidRPr="000B3327">
        <w:rPr>
          <w:rFonts w:eastAsia="Times New Roman" w:cs="Times New Roman"/>
          <w:lang w:val="en-US"/>
        </w:rPr>
        <w:t xml:space="preserve">(c) </w:t>
      </w:r>
      <w:r w:rsidR="00154EC5">
        <w:rPr>
          <w:lang w:val="en-US"/>
        </w:rPr>
        <w:tab/>
      </w:r>
      <w:r w:rsidRPr="000B3327">
        <w:rPr>
          <w:rFonts w:eastAsia="Times New Roman" w:cs="Times New Roman"/>
          <w:lang w:val="en-US"/>
        </w:rPr>
        <w:t xml:space="preserve">comply with any applicable code of conduct referred to in section 14(1). </w:t>
      </w:r>
    </w:p>
    <w:p w14:paraId="0DF9434F" w14:textId="77777777" w:rsidR="00154EC5" w:rsidRPr="000B3327" w:rsidRDefault="00154EC5" w:rsidP="000B3327">
      <w:pPr>
        <w:pStyle w:val="REG-P0"/>
        <w:rPr>
          <w:lang w:val="en-US"/>
        </w:rPr>
      </w:pPr>
    </w:p>
    <w:p w14:paraId="27D0BB40" w14:textId="48C020B8" w:rsidR="000B3327" w:rsidRPr="000B3327" w:rsidRDefault="000B3327" w:rsidP="00154EC5">
      <w:pPr>
        <w:pStyle w:val="REG-P1"/>
        <w:rPr>
          <w:lang w:val="en-US"/>
        </w:rPr>
      </w:pPr>
      <w:r w:rsidRPr="000B3327">
        <w:rPr>
          <w:lang w:val="en-US"/>
        </w:rPr>
        <w:t xml:space="preserve">(2) </w:t>
      </w:r>
      <w:r w:rsidR="00154EC5">
        <w:rPr>
          <w:lang w:val="en-US"/>
        </w:rPr>
        <w:tab/>
      </w:r>
      <w:r w:rsidRPr="000B3327">
        <w:rPr>
          <w:lang w:val="en-US"/>
        </w:rPr>
        <w:t xml:space="preserve">A member or of the Board may not </w:t>
      </w:r>
      <w:r w:rsidR="00154EC5">
        <w:rPr>
          <w:lang w:val="en-US"/>
        </w:rPr>
        <w:t>-</w:t>
      </w:r>
    </w:p>
    <w:p w14:paraId="4EDBCCCE" w14:textId="77777777" w:rsidR="00154EC5" w:rsidRDefault="00154EC5" w:rsidP="00154EC5">
      <w:pPr>
        <w:pStyle w:val="REG-Pa"/>
        <w:rPr>
          <w:lang w:val="en-US"/>
        </w:rPr>
      </w:pPr>
    </w:p>
    <w:p w14:paraId="3E3F9DF9" w14:textId="41C8E8F2" w:rsidR="006006C0" w:rsidRDefault="006006C0" w:rsidP="006006C0">
      <w:pPr>
        <w:pStyle w:val="Amend"/>
      </w:pPr>
      <w:r>
        <w:lastRenderedPageBreak/>
        <w:t>[The word “or” after the word “member” appears to be superfluous.]</w:t>
      </w:r>
    </w:p>
    <w:p w14:paraId="2722AA33" w14:textId="77777777" w:rsidR="006006C0" w:rsidRDefault="006006C0" w:rsidP="00154EC5">
      <w:pPr>
        <w:pStyle w:val="REG-Pa"/>
        <w:rPr>
          <w:lang w:val="en-US"/>
        </w:rPr>
      </w:pPr>
    </w:p>
    <w:p w14:paraId="269C35CD" w14:textId="5F05BA4C" w:rsidR="000B3327" w:rsidRDefault="000B3327" w:rsidP="00154EC5">
      <w:pPr>
        <w:pStyle w:val="REG-Pa"/>
        <w:rPr>
          <w:lang w:val="en-US"/>
        </w:rPr>
      </w:pPr>
      <w:r w:rsidRPr="000B3327">
        <w:rPr>
          <w:rFonts w:eastAsia="Times New Roman" w:cs="Times New Roman"/>
          <w:lang w:val="en-US"/>
        </w:rPr>
        <w:t xml:space="preserve">(a) </w:t>
      </w:r>
      <w:r w:rsidR="00154EC5">
        <w:rPr>
          <w:lang w:val="en-US"/>
        </w:rPr>
        <w:tab/>
      </w:r>
      <w:r w:rsidRPr="000B3327">
        <w:rPr>
          <w:rFonts w:eastAsia="Times New Roman" w:cs="Times New Roman"/>
          <w:lang w:val="en-US"/>
        </w:rPr>
        <w:t xml:space="preserve">act in a way that is inconsistent with the responsibilities of the Board in terms of this Act; or </w:t>
      </w:r>
    </w:p>
    <w:p w14:paraId="2B20FA0A" w14:textId="77777777" w:rsidR="00154EC5" w:rsidRPr="000B3327" w:rsidRDefault="00154EC5" w:rsidP="00154EC5">
      <w:pPr>
        <w:pStyle w:val="REG-Pa"/>
        <w:rPr>
          <w:rFonts w:eastAsia="Times New Roman" w:cs="Times New Roman"/>
          <w:lang w:val="en-US"/>
        </w:rPr>
      </w:pPr>
    </w:p>
    <w:p w14:paraId="51C8D2DD" w14:textId="2B252EC5" w:rsidR="000B3327" w:rsidRDefault="000B3327" w:rsidP="00154EC5">
      <w:pPr>
        <w:pStyle w:val="REG-Pa"/>
        <w:rPr>
          <w:lang w:val="en-US"/>
        </w:rPr>
      </w:pPr>
      <w:r w:rsidRPr="000B3327">
        <w:rPr>
          <w:rFonts w:eastAsia="Times New Roman" w:cs="Times New Roman"/>
          <w:lang w:val="en-US"/>
        </w:rPr>
        <w:t xml:space="preserve">(b) </w:t>
      </w:r>
      <w:r w:rsidR="00154EC5">
        <w:rPr>
          <w:lang w:val="en-US"/>
        </w:rPr>
        <w:tab/>
      </w:r>
      <w:r w:rsidRPr="000B3327">
        <w:rPr>
          <w:rFonts w:eastAsia="Times New Roman" w:cs="Times New Roman"/>
          <w:lang w:val="en-US"/>
        </w:rPr>
        <w:t xml:space="preserve">use the position and privileges of, or confidential information obtained as, a member of the Board for personal gain or to improperly benefit another person. </w:t>
      </w:r>
    </w:p>
    <w:p w14:paraId="677D3711" w14:textId="77777777" w:rsidR="00154EC5" w:rsidRPr="000B3327" w:rsidRDefault="00154EC5" w:rsidP="000B3327">
      <w:pPr>
        <w:pStyle w:val="REG-P0"/>
        <w:rPr>
          <w:lang w:val="en-US"/>
        </w:rPr>
      </w:pPr>
    </w:p>
    <w:p w14:paraId="204E3683" w14:textId="5754F4A5" w:rsidR="000B3327" w:rsidRDefault="000B3327" w:rsidP="00154EC5">
      <w:pPr>
        <w:pStyle w:val="REG-P1"/>
        <w:rPr>
          <w:lang w:val="en-US"/>
        </w:rPr>
      </w:pPr>
      <w:r w:rsidRPr="000B3327">
        <w:rPr>
          <w:lang w:val="en-US"/>
        </w:rPr>
        <w:t xml:space="preserve">(3) </w:t>
      </w:r>
      <w:r w:rsidR="00154EC5">
        <w:rPr>
          <w:lang w:val="en-US"/>
        </w:rPr>
        <w:tab/>
      </w:r>
      <w:r w:rsidRPr="000B3327">
        <w:rPr>
          <w:lang w:val="en-US"/>
        </w:rPr>
        <w:t>A person who contravenes or fails to comply with subsection (2) or a code of conduct referred to in subsection (1)(c) commits an offence and on conviction is liable to a fine not exceeding N$20</w:t>
      </w:r>
      <w:r w:rsidR="00BA275F">
        <w:rPr>
          <w:lang w:val="en-US"/>
        </w:rPr>
        <w:t> </w:t>
      </w:r>
      <w:r w:rsidRPr="000B3327">
        <w:rPr>
          <w:lang w:val="en-US"/>
        </w:rPr>
        <w:t xml:space="preserve">000 or to imprisonment for a period not exceeding two years or to both such fine and imprisonment. </w:t>
      </w:r>
    </w:p>
    <w:p w14:paraId="278A6714" w14:textId="77777777" w:rsidR="00154EC5" w:rsidRPr="000B3327" w:rsidRDefault="00154EC5" w:rsidP="00154EC5">
      <w:pPr>
        <w:pStyle w:val="REG-P1"/>
        <w:rPr>
          <w:lang w:val="en-US"/>
        </w:rPr>
      </w:pPr>
    </w:p>
    <w:p w14:paraId="738E0B57" w14:textId="1F7194F7" w:rsidR="000B3327" w:rsidRDefault="000B3327" w:rsidP="00154EC5">
      <w:pPr>
        <w:pStyle w:val="REG-P1"/>
        <w:rPr>
          <w:lang w:val="en-US"/>
        </w:rPr>
      </w:pPr>
      <w:r w:rsidRPr="000B3327">
        <w:rPr>
          <w:lang w:val="en-US"/>
        </w:rPr>
        <w:t xml:space="preserve">(4) </w:t>
      </w:r>
      <w:r w:rsidR="00154EC5">
        <w:rPr>
          <w:lang w:val="en-US"/>
        </w:rPr>
        <w:tab/>
      </w:r>
      <w:r w:rsidRPr="000B3327">
        <w:rPr>
          <w:lang w:val="en-US"/>
        </w:rPr>
        <w:t xml:space="preserve">A member of the Board who contravenes or fails to comply with subsection (1) or (2), in addition to the penalty provided for in subsection (3), commits an act of improper and sanctionable conduct for which he or she is liable to disciplinary action being taken against him or her, including removal from office as contemplated in section 17. </w:t>
      </w:r>
    </w:p>
    <w:p w14:paraId="5B79C018" w14:textId="77777777" w:rsidR="00154EC5" w:rsidRPr="000B3327" w:rsidRDefault="00154EC5" w:rsidP="00154EC5">
      <w:pPr>
        <w:pStyle w:val="REG-P1"/>
        <w:rPr>
          <w:lang w:val="en-US"/>
        </w:rPr>
      </w:pPr>
    </w:p>
    <w:p w14:paraId="2B55FAF3" w14:textId="77777777" w:rsidR="000B3327" w:rsidRPr="000B3327" w:rsidRDefault="000B3327" w:rsidP="000B3327">
      <w:pPr>
        <w:pStyle w:val="REG-P0"/>
        <w:rPr>
          <w:lang w:val="en-US"/>
        </w:rPr>
      </w:pPr>
      <w:r w:rsidRPr="000B3327">
        <w:rPr>
          <w:b/>
          <w:bCs/>
          <w:lang w:val="en-US"/>
        </w:rPr>
        <w:t xml:space="preserve">Term of office of members </w:t>
      </w:r>
    </w:p>
    <w:p w14:paraId="571A4137" w14:textId="77777777" w:rsidR="00154EC5" w:rsidRDefault="00154EC5" w:rsidP="000B3327">
      <w:pPr>
        <w:pStyle w:val="REG-P0"/>
        <w:rPr>
          <w:b/>
          <w:bCs/>
          <w:lang w:val="en-US"/>
        </w:rPr>
      </w:pPr>
    </w:p>
    <w:p w14:paraId="1C88F6F3" w14:textId="57E24D92" w:rsidR="000B3327" w:rsidRPr="000B3327" w:rsidRDefault="000B3327" w:rsidP="00154EC5">
      <w:pPr>
        <w:pStyle w:val="REG-P1"/>
        <w:rPr>
          <w:lang w:val="en-US"/>
        </w:rPr>
      </w:pPr>
      <w:r w:rsidRPr="000B3327">
        <w:rPr>
          <w:b/>
          <w:bCs/>
          <w:lang w:val="en-US"/>
        </w:rPr>
        <w:t xml:space="preserve">16. </w:t>
      </w:r>
      <w:r w:rsidR="00154EC5">
        <w:rPr>
          <w:b/>
          <w:bCs/>
          <w:lang w:val="en-US"/>
        </w:rPr>
        <w:tab/>
      </w:r>
      <w:r w:rsidRPr="000B3327">
        <w:rPr>
          <w:lang w:val="en-US"/>
        </w:rPr>
        <w:t xml:space="preserve">(1) </w:t>
      </w:r>
      <w:r w:rsidR="00154EC5">
        <w:rPr>
          <w:lang w:val="en-US"/>
        </w:rPr>
        <w:tab/>
      </w:r>
      <w:r w:rsidRPr="000B3327">
        <w:rPr>
          <w:lang w:val="en-US"/>
        </w:rPr>
        <w:t xml:space="preserve">A member of the Board holds office for a term of three years and is eligible for re-appointment at the expiration of that term, provided that no member may serve for more than two terms. </w:t>
      </w:r>
    </w:p>
    <w:p w14:paraId="7F550A08" w14:textId="77777777" w:rsidR="00154EC5" w:rsidRDefault="00154EC5" w:rsidP="00154EC5">
      <w:pPr>
        <w:pStyle w:val="REG-P1"/>
        <w:rPr>
          <w:lang w:val="en-US"/>
        </w:rPr>
      </w:pPr>
    </w:p>
    <w:p w14:paraId="1AF21F85" w14:textId="14AE573A" w:rsidR="000B3327" w:rsidRDefault="000B3327" w:rsidP="00154EC5">
      <w:pPr>
        <w:pStyle w:val="REG-P1"/>
        <w:rPr>
          <w:lang w:val="en-US"/>
        </w:rPr>
      </w:pPr>
      <w:r w:rsidRPr="000B3327">
        <w:rPr>
          <w:lang w:val="en-US"/>
        </w:rPr>
        <w:t xml:space="preserve">(2) </w:t>
      </w:r>
      <w:r w:rsidR="00154EC5">
        <w:rPr>
          <w:lang w:val="en-US"/>
        </w:rPr>
        <w:tab/>
      </w:r>
      <w:r w:rsidRPr="000B3327">
        <w:rPr>
          <w:lang w:val="en-US"/>
        </w:rPr>
        <w:t>A member whose term of office has expired may be re-appointed as a member.</w:t>
      </w:r>
    </w:p>
    <w:p w14:paraId="443176A3" w14:textId="77777777" w:rsidR="00154EC5" w:rsidRDefault="00154EC5" w:rsidP="00154EC5">
      <w:pPr>
        <w:pStyle w:val="REG-P0"/>
      </w:pPr>
    </w:p>
    <w:p w14:paraId="388B2D3F" w14:textId="77777777" w:rsidR="000C4003" w:rsidRPr="000C4003" w:rsidRDefault="000C4003" w:rsidP="000C4003">
      <w:pPr>
        <w:pStyle w:val="REG-P0"/>
        <w:rPr>
          <w:lang w:val="en-US"/>
        </w:rPr>
      </w:pPr>
      <w:r w:rsidRPr="000C4003">
        <w:rPr>
          <w:b/>
          <w:bCs/>
          <w:lang w:val="en-US"/>
        </w:rPr>
        <w:t xml:space="preserve">Vacation of office and filling of vacancies </w:t>
      </w:r>
    </w:p>
    <w:p w14:paraId="46CEC56D" w14:textId="77777777" w:rsidR="000C4003" w:rsidRDefault="000C4003" w:rsidP="000C4003">
      <w:pPr>
        <w:pStyle w:val="REG-P0"/>
        <w:rPr>
          <w:b/>
          <w:bCs/>
          <w:lang w:val="en-US"/>
        </w:rPr>
      </w:pPr>
    </w:p>
    <w:p w14:paraId="4E539C62" w14:textId="6959BA9E" w:rsidR="000C4003" w:rsidRPr="000C4003" w:rsidRDefault="000C4003" w:rsidP="000C4003">
      <w:pPr>
        <w:pStyle w:val="REG-P1"/>
        <w:rPr>
          <w:lang w:val="en-US"/>
        </w:rPr>
      </w:pPr>
      <w:r w:rsidRPr="000C4003">
        <w:rPr>
          <w:b/>
          <w:bCs/>
          <w:lang w:val="en-US"/>
        </w:rPr>
        <w:t xml:space="preserve">17. </w:t>
      </w:r>
      <w:r>
        <w:rPr>
          <w:b/>
          <w:bCs/>
          <w:lang w:val="en-US"/>
        </w:rPr>
        <w:tab/>
      </w:r>
      <w:r w:rsidRPr="000C4003">
        <w:rPr>
          <w:lang w:val="en-US"/>
        </w:rPr>
        <w:t xml:space="preserve">(1) </w:t>
      </w:r>
      <w:r>
        <w:rPr>
          <w:lang w:val="en-US"/>
        </w:rPr>
        <w:tab/>
      </w:r>
      <w:r w:rsidRPr="000C4003">
        <w:rPr>
          <w:lang w:val="en-US"/>
        </w:rPr>
        <w:t xml:space="preserve">A member vacates office if that member </w:t>
      </w:r>
      <w:r>
        <w:rPr>
          <w:lang w:val="en-US"/>
        </w:rPr>
        <w:t>-</w:t>
      </w:r>
    </w:p>
    <w:p w14:paraId="236E59B1" w14:textId="77777777" w:rsidR="000C4003" w:rsidRDefault="000C4003" w:rsidP="000C4003">
      <w:pPr>
        <w:pStyle w:val="REG-Pa"/>
        <w:rPr>
          <w:lang w:val="en-US"/>
        </w:rPr>
      </w:pPr>
    </w:p>
    <w:p w14:paraId="78A334EA" w14:textId="5B739538" w:rsidR="000C4003" w:rsidRDefault="000C4003" w:rsidP="000C4003">
      <w:pPr>
        <w:pStyle w:val="REG-Pa"/>
        <w:rPr>
          <w:lang w:val="en-US"/>
        </w:rPr>
      </w:pPr>
      <w:r w:rsidRPr="000C4003">
        <w:rPr>
          <w:rFonts w:eastAsia="Times New Roman" w:cs="Times New Roman"/>
          <w:lang w:val="en-US"/>
        </w:rPr>
        <w:t xml:space="preserve">(a) </w:t>
      </w:r>
      <w:r>
        <w:rPr>
          <w:lang w:val="en-US"/>
        </w:rPr>
        <w:tab/>
      </w:r>
      <w:r w:rsidRPr="000C4003">
        <w:rPr>
          <w:rFonts w:eastAsia="Times New Roman" w:cs="Times New Roman"/>
          <w:lang w:val="en-US"/>
        </w:rPr>
        <w:t xml:space="preserve">resigns as a member by giving not less than 30 days’ written notice to the Minister; </w:t>
      </w:r>
    </w:p>
    <w:p w14:paraId="691924B7" w14:textId="77777777" w:rsidR="000C4003" w:rsidRPr="000C4003" w:rsidRDefault="000C4003" w:rsidP="000C4003">
      <w:pPr>
        <w:pStyle w:val="REG-Pa"/>
        <w:rPr>
          <w:rFonts w:eastAsia="Times New Roman" w:cs="Times New Roman"/>
          <w:lang w:val="en-US"/>
        </w:rPr>
      </w:pPr>
    </w:p>
    <w:p w14:paraId="2831E2A1" w14:textId="04A26F01" w:rsidR="000C4003" w:rsidRDefault="000C4003" w:rsidP="000C4003">
      <w:pPr>
        <w:pStyle w:val="REG-Pa"/>
        <w:rPr>
          <w:lang w:val="en-US"/>
        </w:rPr>
      </w:pPr>
      <w:r w:rsidRPr="000C4003">
        <w:rPr>
          <w:rFonts w:eastAsia="Times New Roman" w:cs="Times New Roman"/>
          <w:lang w:val="en-US"/>
        </w:rPr>
        <w:t xml:space="preserve">(b) </w:t>
      </w:r>
      <w:r>
        <w:rPr>
          <w:lang w:val="en-US"/>
        </w:rPr>
        <w:tab/>
      </w:r>
      <w:r w:rsidRPr="000C4003">
        <w:rPr>
          <w:rFonts w:eastAsia="Times New Roman" w:cs="Times New Roman"/>
          <w:lang w:val="en-US"/>
        </w:rPr>
        <w:t xml:space="preserve">has without the leave of the chairperson of the Board, been absent from three consecutive meetings of the Board; </w:t>
      </w:r>
    </w:p>
    <w:p w14:paraId="37142B15" w14:textId="77777777" w:rsidR="000C4003" w:rsidRPr="000C4003" w:rsidRDefault="000C4003" w:rsidP="000C4003">
      <w:pPr>
        <w:pStyle w:val="REG-Pa"/>
        <w:rPr>
          <w:rFonts w:eastAsia="Times New Roman" w:cs="Times New Roman"/>
          <w:lang w:val="en-US"/>
        </w:rPr>
      </w:pPr>
    </w:p>
    <w:p w14:paraId="1CD00A70" w14:textId="1BC5872B" w:rsidR="000C4003" w:rsidRDefault="000C4003" w:rsidP="000C4003">
      <w:pPr>
        <w:pStyle w:val="REG-Pa"/>
        <w:rPr>
          <w:lang w:val="en-US"/>
        </w:rPr>
      </w:pPr>
      <w:r w:rsidRPr="000C4003">
        <w:rPr>
          <w:rFonts w:eastAsia="Times New Roman" w:cs="Times New Roman"/>
          <w:lang w:val="en-US"/>
        </w:rPr>
        <w:t xml:space="preserve">(c) </w:t>
      </w:r>
      <w:r>
        <w:rPr>
          <w:lang w:val="en-US"/>
        </w:rPr>
        <w:tab/>
      </w:r>
      <w:r w:rsidRPr="000C4003">
        <w:rPr>
          <w:rFonts w:eastAsia="Times New Roman" w:cs="Times New Roman"/>
          <w:lang w:val="en-US"/>
        </w:rPr>
        <w:t xml:space="preserve">has become subject to any disqualification referred to in section 12; or </w:t>
      </w:r>
    </w:p>
    <w:p w14:paraId="25F9ED19" w14:textId="77777777" w:rsidR="000C4003" w:rsidRPr="000C4003" w:rsidRDefault="000C4003" w:rsidP="000C4003">
      <w:pPr>
        <w:pStyle w:val="REG-Pa"/>
        <w:rPr>
          <w:rFonts w:eastAsia="Times New Roman" w:cs="Times New Roman"/>
          <w:lang w:val="en-US"/>
        </w:rPr>
      </w:pPr>
    </w:p>
    <w:p w14:paraId="742D3D41" w14:textId="0009A4E3" w:rsidR="000C4003" w:rsidRDefault="000C4003" w:rsidP="000C4003">
      <w:pPr>
        <w:pStyle w:val="REG-Pa"/>
        <w:rPr>
          <w:lang w:val="en-US"/>
        </w:rPr>
      </w:pPr>
      <w:r w:rsidRPr="000C4003">
        <w:rPr>
          <w:rFonts w:eastAsia="Times New Roman" w:cs="Times New Roman"/>
          <w:lang w:val="en-US"/>
        </w:rPr>
        <w:t xml:space="preserve">(d) </w:t>
      </w:r>
      <w:r>
        <w:rPr>
          <w:lang w:val="en-US"/>
        </w:rPr>
        <w:tab/>
      </w:r>
      <w:r w:rsidRPr="000C4003">
        <w:rPr>
          <w:rFonts w:eastAsia="Times New Roman" w:cs="Times New Roman"/>
          <w:lang w:val="en-US"/>
        </w:rPr>
        <w:t xml:space="preserve">is removed from office under subsection (2). </w:t>
      </w:r>
    </w:p>
    <w:p w14:paraId="6D048232" w14:textId="77777777" w:rsidR="000C4003" w:rsidRPr="000C4003" w:rsidRDefault="000C4003" w:rsidP="000C4003">
      <w:pPr>
        <w:pStyle w:val="REG-P0"/>
        <w:rPr>
          <w:lang w:val="en-US"/>
        </w:rPr>
      </w:pPr>
    </w:p>
    <w:p w14:paraId="0693ED43" w14:textId="033C6878" w:rsidR="000C4003" w:rsidRPr="000C4003" w:rsidRDefault="000C4003" w:rsidP="000C4003">
      <w:pPr>
        <w:pStyle w:val="REG-P1"/>
        <w:rPr>
          <w:lang w:val="en-US"/>
        </w:rPr>
      </w:pPr>
      <w:r w:rsidRPr="000C4003">
        <w:rPr>
          <w:lang w:val="en-US"/>
        </w:rPr>
        <w:t xml:space="preserve">(2) </w:t>
      </w:r>
      <w:r>
        <w:rPr>
          <w:lang w:val="en-US"/>
        </w:rPr>
        <w:tab/>
      </w:r>
      <w:r w:rsidRPr="000C4003">
        <w:rPr>
          <w:lang w:val="en-US"/>
        </w:rPr>
        <w:t xml:space="preserve">The Minister may remove any member from his or her office if </w:t>
      </w:r>
      <w:r>
        <w:rPr>
          <w:lang w:val="en-US"/>
        </w:rPr>
        <w:t>-</w:t>
      </w:r>
    </w:p>
    <w:p w14:paraId="40618853" w14:textId="77777777" w:rsidR="000C4003" w:rsidRDefault="000C4003" w:rsidP="000C4003">
      <w:pPr>
        <w:pStyle w:val="REG-P0"/>
        <w:rPr>
          <w:lang w:val="en-US"/>
        </w:rPr>
      </w:pPr>
    </w:p>
    <w:p w14:paraId="7401E68C" w14:textId="2CD4C47C" w:rsidR="000C4003" w:rsidRDefault="000C4003" w:rsidP="000C4003">
      <w:pPr>
        <w:pStyle w:val="REG-Pa"/>
        <w:rPr>
          <w:lang w:val="en-US"/>
        </w:rPr>
      </w:pPr>
      <w:r w:rsidRPr="000C4003">
        <w:rPr>
          <w:lang w:val="en-US"/>
        </w:rPr>
        <w:t xml:space="preserve">(a) </w:t>
      </w:r>
      <w:r>
        <w:rPr>
          <w:lang w:val="en-US"/>
        </w:rPr>
        <w:tab/>
      </w:r>
      <w:r w:rsidRPr="000C4003">
        <w:rPr>
          <w:lang w:val="en-US"/>
        </w:rPr>
        <w:t xml:space="preserve">the Minister is satisfied that such member is by reason of his or her physical or mental condition or for any other reason incapable of acting as such member; </w:t>
      </w:r>
    </w:p>
    <w:p w14:paraId="1FCFFCC2" w14:textId="77777777" w:rsidR="000C4003" w:rsidRPr="000C4003" w:rsidRDefault="000C4003" w:rsidP="000C4003">
      <w:pPr>
        <w:pStyle w:val="REG-Pa"/>
        <w:rPr>
          <w:lang w:val="en-US"/>
        </w:rPr>
      </w:pPr>
    </w:p>
    <w:p w14:paraId="07F68671" w14:textId="092053E7" w:rsidR="000C4003" w:rsidRDefault="000C4003" w:rsidP="000C4003">
      <w:pPr>
        <w:pStyle w:val="REG-Pa"/>
        <w:rPr>
          <w:lang w:val="en-US"/>
        </w:rPr>
      </w:pPr>
      <w:r w:rsidRPr="000C4003">
        <w:rPr>
          <w:lang w:val="en-US"/>
        </w:rPr>
        <w:t xml:space="preserve">(b) </w:t>
      </w:r>
      <w:r>
        <w:rPr>
          <w:lang w:val="en-US"/>
        </w:rPr>
        <w:tab/>
      </w:r>
      <w:r w:rsidRPr="000C4003">
        <w:rPr>
          <w:lang w:val="en-US"/>
        </w:rPr>
        <w:t xml:space="preserve">such member is found guilty of conduct which renders him or her unable or unfit to efficiently discharge the functions of the office as a member or has taken part in the discussion of, or has voted in connection with, any matter in which he or she has a personal or financial interest; or </w:t>
      </w:r>
    </w:p>
    <w:p w14:paraId="78E8CA9B" w14:textId="77777777" w:rsidR="000C4003" w:rsidRPr="000C4003" w:rsidRDefault="000C4003" w:rsidP="000C4003">
      <w:pPr>
        <w:pStyle w:val="REG-Pa"/>
        <w:rPr>
          <w:lang w:val="en-US"/>
        </w:rPr>
      </w:pPr>
    </w:p>
    <w:p w14:paraId="17906103" w14:textId="15B19AA4" w:rsidR="000C4003" w:rsidRDefault="000C4003" w:rsidP="000C4003">
      <w:pPr>
        <w:pStyle w:val="REG-Pa"/>
        <w:rPr>
          <w:lang w:val="en-US"/>
        </w:rPr>
      </w:pPr>
      <w:r w:rsidRPr="000C4003">
        <w:rPr>
          <w:lang w:val="en-US"/>
        </w:rPr>
        <w:t xml:space="preserve">(c) </w:t>
      </w:r>
      <w:r>
        <w:rPr>
          <w:lang w:val="en-US"/>
        </w:rPr>
        <w:tab/>
      </w:r>
      <w:r w:rsidRPr="000C4003">
        <w:rPr>
          <w:lang w:val="en-US"/>
        </w:rPr>
        <w:t xml:space="preserve">such member is guilty of conduct prejudicial to the objectives of this Act. </w:t>
      </w:r>
    </w:p>
    <w:p w14:paraId="0EB78F35" w14:textId="77777777" w:rsidR="000C4003" w:rsidRPr="000C4003" w:rsidRDefault="000C4003" w:rsidP="000C4003">
      <w:pPr>
        <w:pStyle w:val="REG-Pa"/>
        <w:rPr>
          <w:lang w:val="en-US"/>
        </w:rPr>
      </w:pPr>
    </w:p>
    <w:p w14:paraId="18E68044" w14:textId="32FDA0DF" w:rsidR="000C4003" w:rsidRDefault="000C4003" w:rsidP="000C4003">
      <w:pPr>
        <w:pStyle w:val="REG-P1"/>
        <w:rPr>
          <w:lang w:val="en-US"/>
        </w:rPr>
      </w:pPr>
      <w:r w:rsidRPr="000C4003">
        <w:rPr>
          <w:lang w:val="en-US"/>
        </w:rPr>
        <w:t>(3)</w:t>
      </w:r>
      <w:r>
        <w:rPr>
          <w:lang w:val="en-US"/>
        </w:rPr>
        <w:tab/>
      </w:r>
      <w:r w:rsidRPr="000C4003">
        <w:rPr>
          <w:lang w:val="en-US"/>
        </w:rPr>
        <w:t xml:space="preserve"> The Minister may only so remove a member from office after giving notice to such member and after affording him or her a reasonable opportunity to be heard. </w:t>
      </w:r>
    </w:p>
    <w:p w14:paraId="0109345D" w14:textId="77777777" w:rsidR="000C4003" w:rsidRPr="000C4003" w:rsidRDefault="000C4003" w:rsidP="000C4003">
      <w:pPr>
        <w:pStyle w:val="REG-P1"/>
        <w:rPr>
          <w:lang w:val="en-US"/>
        </w:rPr>
      </w:pPr>
    </w:p>
    <w:p w14:paraId="5DD371D0" w14:textId="592A82FD" w:rsidR="000C4003" w:rsidRDefault="000C4003" w:rsidP="000C4003">
      <w:pPr>
        <w:pStyle w:val="REG-P1"/>
        <w:rPr>
          <w:lang w:val="en-US"/>
        </w:rPr>
      </w:pPr>
      <w:r w:rsidRPr="000C4003">
        <w:rPr>
          <w:lang w:val="en-US"/>
        </w:rPr>
        <w:lastRenderedPageBreak/>
        <w:t xml:space="preserve">(4) </w:t>
      </w:r>
      <w:r>
        <w:rPr>
          <w:lang w:val="en-US"/>
        </w:rPr>
        <w:tab/>
      </w:r>
      <w:r w:rsidRPr="000C4003">
        <w:rPr>
          <w:lang w:val="en-US"/>
        </w:rPr>
        <w:t xml:space="preserve">The Minister may suspend a member from office without complying with subsection (3), if the Minister is satisfied that the member is guilty of dishonesty, gross misconduct or other unbecoming or inappropriate conduct such that it is necessary to act expeditiously in order to protect the integrity of the Authority or the immovable property market in Namibia, but the Minister must give notice to the member as soon as practicable thereafter and consider any representations made by the member on the matter. </w:t>
      </w:r>
    </w:p>
    <w:p w14:paraId="6A64AF2C" w14:textId="77777777" w:rsidR="000C4003" w:rsidRPr="000C4003" w:rsidRDefault="000C4003" w:rsidP="000C4003">
      <w:pPr>
        <w:pStyle w:val="REG-P1"/>
        <w:rPr>
          <w:lang w:val="en-US"/>
        </w:rPr>
      </w:pPr>
    </w:p>
    <w:p w14:paraId="13C232D9" w14:textId="33A12891" w:rsidR="000C4003" w:rsidRPr="000C4003" w:rsidRDefault="000C4003" w:rsidP="000C4003">
      <w:pPr>
        <w:pStyle w:val="REG-P1"/>
        <w:rPr>
          <w:lang w:val="en-US"/>
        </w:rPr>
      </w:pPr>
      <w:r w:rsidRPr="000C4003">
        <w:rPr>
          <w:lang w:val="en-US"/>
        </w:rPr>
        <w:t xml:space="preserve">(5) </w:t>
      </w:r>
      <w:r>
        <w:rPr>
          <w:lang w:val="en-US"/>
        </w:rPr>
        <w:tab/>
      </w:r>
      <w:r w:rsidRPr="000C4003">
        <w:rPr>
          <w:lang w:val="en-US"/>
        </w:rPr>
        <w:t xml:space="preserve">If a member of the Board dies or the office of a member becomes vacant as a result of the happening of an event referred to in subsection (1), the Minister may, within a period of 90 days from the date of the death or the happening of the event and with due regard to section 11, appoint a person to fill the vacancy for the unexpired portion of the term of office of the member concerned. </w:t>
      </w:r>
    </w:p>
    <w:p w14:paraId="1967039D" w14:textId="77777777" w:rsidR="000C4003" w:rsidRDefault="000C4003" w:rsidP="000C4003">
      <w:pPr>
        <w:pStyle w:val="REG-P0"/>
        <w:rPr>
          <w:lang w:val="en-US"/>
        </w:rPr>
      </w:pPr>
    </w:p>
    <w:p w14:paraId="1C257318" w14:textId="43E31356" w:rsidR="000C4003" w:rsidRPr="000C4003" w:rsidRDefault="000C4003" w:rsidP="000C4003">
      <w:pPr>
        <w:pStyle w:val="REG-P1"/>
        <w:rPr>
          <w:lang w:val="en-US"/>
        </w:rPr>
      </w:pPr>
      <w:r w:rsidRPr="000C4003">
        <w:rPr>
          <w:lang w:val="en-US"/>
        </w:rPr>
        <w:t xml:space="preserve">(6) </w:t>
      </w:r>
      <w:r>
        <w:rPr>
          <w:lang w:val="en-US"/>
        </w:rPr>
        <w:tab/>
      </w:r>
      <w:r w:rsidRPr="000C4003">
        <w:rPr>
          <w:lang w:val="en-US"/>
        </w:rPr>
        <w:t xml:space="preserve">If at any time during the term of office of the Board </w:t>
      </w:r>
      <w:r>
        <w:rPr>
          <w:lang w:val="en-US"/>
        </w:rPr>
        <w:t>-</w:t>
      </w:r>
    </w:p>
    <w:p w14:paraId="66359AE0" w14:textId="77777777" w:rsidR="000C4003" w:rsidRDefault="000C4003" w:rsidP="000C4003">
      <w:pPr>
        <w:pStyle w:val="REG-Pa"/>
        <w:rPr>
          <w:lang w:val="en-US"/>
        </w:rPr>
      </w:pPr>
    </w:p>
    <w:p w14:paraId="63BD2566" w14:textId="31836A8D" w:rsidR="000C4003" w:rsidRDefault="000C4003" w:rsidP="000C4003">
      <w:pPr>
        <w:pStyle w:val="REG-Pa"/>
        <w:rPr>
          <w:lang w:val="en-US"/>
        </w:rPr>
      </w:pPr>
      <w:r w:rsidRPr="000C4003">
        <w:rPr>
          <w:rFonts w:eastAsia="Times New Roman" w:cs="Times New Roman"/>
          <w:lang w:val="en-US"/>
        </w:rPr>
        <w:t xml:space="preserve">(a) </w:t>
      </w:r>
      <w:r>
        <w:rPr>
          <w:lang w:val="en-US"/>
        </w:rPr>
        <w:tab/>
      </w:r>
      <w:r w:rsidRPr="000C4003">
        <w:rPr>
          <w:rFonts w:eastAsia="Times New Roman" w:cs="Times New Roman"/>
          <w:lang w:val="en-US"/>
        </w:rPr>
        <w:t xml:space="preserve">the offices of all the members of the Board become vacant; or </w:t>
      </w:r>
    </w:p>
    <w:p w14:paraId="7DC8F898" w14:textId="77777777" w:rsidR="000C4003" w:rsidRPr="000C4003" w:rsidRDefault="000C4003" w:rsidP="000C4003">
      <w:pPr>
        <w:pStyle w:val="REG-Pa"/>
        <w:rPr>
          <w:rFonts w:eastAsia="Times New Roman" w:cs="Times New Roman"/>
          <w:lang w:val="en-US"/>
        </w:rPr>
      </w:pPr>
    </w:p>
    <w:p w14:paraId="6A50B768" w14:textId="21F5C9C5" w:rsidR="000C4003" w:rsidRDefault="000C4003" w:rsidP="000C4003">
      <w:pPr>
        <w:pStyle w:val="REG-Pa"/>
        <w:rPr>
          <w:lang w:val="en-US"/>
        </w:rPr>
      </w:pPr>
      <w:r w:rsidRPr="000C4003">
        <w:rPr>
          <w:rFonts w:eastAsia="Times New Roman" w:cs="Times New Roman"/>
          <w:lang w:val="en-US"/>
        </w:rPr>
        <w:t xml:space="preserve">(b) </w:t>
      </w:r>
      <w:r>
        <w:rPr>
          <w:lang w:val="en-US"/>
        </w:rPr>
        <w:tab/>
      </w:r>
      <w:r w:rsidRPr="000C4003">
        <w:rPr>
          <w:rFonts w:eastAsia="Times New Roman" w:cs="Times New Roman"/>
          <w:lang w:val="en-US"/>
        </w:rPr>
        <w:t xml:space="preserve">the number of members of the Board is reduced to less than the number of members required for a quorum of the Board, </w:t>
      </w:r>
    </w:p>
    <w:p w14:paraId="55EFEA02" w14:textId="77777777" w:rsidR="000C4003" w:rsidRPr="000C4003" w:rsidRDefault="000C4003" w:rsidP="000C4003">
      <w:pPr>
        <w:pStyle w:val="REG-P0"/>
        <w:rPr>
          <w:lang w:val="en-US"/>
        </w:rPr>
      </w:pPr>
    </w:p>
    <w:p w14:paraId="35990C90" w14:textId="77777777" w:rsidR="000C4003" w:rsidRDefault="000C4003" w:rsidP="000C4003">
      <w:pPr>
        <w:pStyle w:val="REG-P0"/>
        <w:rPr>
          <w:lang w:val="en-US"/>
        </w:rPr>
      </w:pPr>
      <w:r w:rsidRPr="000C4003">
        <w:rPr>
          <w:lang w:val="en-US"/>
        </w:rPr>
        <w:t xml:space="preserve">the Minister may, despite anything to the contrary contained in this Act or any other law and if circumstances of a pressing or urgent nature so require, appoint suitably qualified persons on a temporary basis to serve on the Board until new members are appointed. </w:t>
      </w:r>
    </w:p>
    <w:p w14:paraId="593E038D" w14:textId="77777777" w:rsidR="000C4003" w:rsidRPr="000C4003" w:rsidRDefault="000C4003" w:rsidP="000C4003">
      <w:pPr>
        <w:pStyle w:val="REG-P0"/>
        <w:rPr>
          <w:lang w:val="en-US"/>
        </w:rPr>
      </w:pPr>
    </w:p>
    <w:p w14:paraId="7F6003FA" w14:textId="10E436D9" w:rsidR="000C4003" w:rsidRDefault="000C4003" w:rsidP="0052319B">
      <w:pPr>
        <w:pStyle w:val="REG-P1"/>
        <w:rPr>
          <w:lang w:val="en-US"/>
        </w:rPr>
      </w:pPr>
      <w:r w:rsidRPr="000C4003">
        <w:rPr>
          <w:lang w:val="en-US"/>
        </w:rPr>
        <w:t xml:space="preserve">(7) </w:t>
      </w:r>
      <w:r>
        <w:rPr>
          <w:lang w:val="en-US"/>
        </w:rPr>
        <w:tab/>
      </w:r>
      <w:r w:rsidRPr="000C4003">
        <w:rPr>
          <w:lang w:val="en-US"/>
        </w:rPr>
        <w:t xml:space="preserve">The appointment of a person as member of the Board pursuant to subsection (6) ceases to be of effect upon the earlier of </w:t>
      </w:r>
      <w:r w:rsidR="0052319B">
        <w:rPr>
          <w:lang w:val="en-US"/>
        </w:rPr>
        <w:t>–</w:t>
      </w:r>
    </w:p>
    <w:p w14:paraId="2B63A24E" w14:textId="77777777" w:rsidR="0052319B" w:rsidRDefault="0052319B" w:rsidP="0052319B">
      <w:pPr>
        <w:pStyle w:val="REG-P1"/>
        <w:rPr>
          <w:lang w:val="en-US"/>
        </w:rPr>
      </w:pPr>
    </w:p>
    <w:p w14:paraId="0A7BD736" w14:textId="4D23291A" w:rsidR="0052319B" w:rsidRDefault="0052319B" w:rsidP="0052319B">
      <w:pPr>
        <w:pStyle w:val="REG-Pa"/>
        <w:rPr>
          <w:lang w:val="en-US"/>
        </w:rPr>
      </w:pPr>
      <w:r w:rsidRPr="0052319B">
        <w:rPr>
          <w:lang w:val="en-US"/>
        </w:rPr>
        <w:t>(a)</w:t>
      </w:r>
      <w:r>
        <w:rPr>
          <w:lang w:val="en-US"/>
        </w:rPr>
        <w:tab/>
      </w:r>
      <w:r w:rsidRPr="0052319B">
        <w:rPr>
          <w:lang w:val="en-US"/>
        </w:rPr>
        <w:t xml:space="preserve">the expiry of a period of six months from the date of the appointment, but such period may be extended, once only, by the Minister for an additional period of not more than two months; or </w:t>
      </w:r>
    </w:p>
    <w:p w14:paraId="5AD6994E" w14:textId="77777777" w:rsidR="0052319B" w:rsidRPr="0052319B" w:rsidRDefault="0052319B" w:rsidP="0052319B">
      <w:pPr>
        <w:pStyle w:val="REG-Pa"/>
        <w:rPr>
          <w:lang w:val="en-US"/>
        </w:rPr>
      </w:pPr>
    </w:p>
    <w:p w14:paraId="4BFBE2CC" w14:textId="18A355E6" w:rsidR="0052319B" w:rsidRDefault="0052319B" w:rsidP="0052319B">
      <w:pPr>
        <w:pStyle w:val="REG-Pa"/>
        <w:rPr>
          <w:lang w:val="en-US"/>
        </w:rPr>
      </w:pPr>
      <w:r w:rsidRPr="0052319B">
        <w:rPr>
          <w:lang w:val="en-US"/>
        </w:rPr>
        <w:t xml:space="preserve">(b) </w:t>
      </w:r>
      <w:r>
        <w:rPr>
          <w:lang w:val="en-US"/>
        </w:rPr>
        <w:tab/>
      </w:r>
      <w:r w:rsidRPr="0052319B">
        <w:rPr>
          <w:lang w:val="en-US"/>
        </w:rPr>
        <w:t xml:space="preserve">the appointment of a person as a member of the Board pursuant to subsection (5). </w:t>
      </w:r>
    </w:p>
    <w:p w14:paraId="03B58771" w14:textId="77777777" w:rsidR="0052319B" w:rsidRPr="0052319B" w:rsidRDefault="0052319B" w:rsidP="0052319B">
      <w:pPr>
        <w:pStyle w:val="REG-Pa"/>
        <w:rPr>
          <w:lang w:val="en-US"/>
        </w:rPr>
      </w:pPr>
    </w:p>
    <w:p w14:paraId="19387E15" w14:textId="6619A56F" w:rsidR="0052319B" w:rsidRDefault="0052319B" w:rsidP="0052319B">
      <w:pPr>
        <w:pStyle w:val="REG-P0"/>
        <w:rPr>
          <w:b/>
          <w:bCs/>
          <w:lang w:val="en-US"/>
        </w:rPr>
      </w:pPr>
      <w:r w:rsidRPr="0052319B">
        <w:rPr>
          <w:b/>
          <w:bCs/>
          <w:lang w:val="en-US"/>
        </w:rPr>
        <w:t>Committees of Board</w:t>
      </w:r>
    </w:p>
    <w:p w14:paraId="0A1ECAAF" w14:textId="77777777" w:rsidR="0052319B" w:rsidRPr="0052319B" w:rsidRDefault="0052319B" w:rsidP="0052319B">
      <w:pPr>
        <w:pStyle w:val="REG-P0"/>
        <w:rPr>
          <w:lang w:val="en-US"/>
        </w:rPr>
      </w:pPr>
    </w:p>
    <w:p w14:paraId="2749BA88" w14:textId="2FD1F73F" w:rsidR="0052319B" w:rsidRPr="0052319B" w:rsidRDefault="0052319B" w:rsidP="0052319B">
      <w:pPr>
        <w:pStyle w:val="REG-P1"/>
        <w:rPr>
          <w:lang w:val="en-US"/>
        </w:rPr>
      </w:pPr>
      <w:r w:rsidRPr="0052319B">
        <w:rPr>
          <w:b/>
          <w:bCs/>
          <w:lang w:val="en-US"/>
        </w:rPr>
        <w:t xml:space="preserve">18. </w:t>
      </w:r>
      <w:r>
        <w:rPr>
          <w:b/>
          <w:bCs/>
          <w:lang w:val="en-US"/>
        </w:rPr>
        <w:tab/>
      </w:r>
      <w:r w:rsidRPr="0052319B">
        <w:rPr>
          <w:lang w:val="en-US"/>
        </w:rPr>
        <w:t xml:space="preserve">(1) </w:t>
      </w:r>
      <w:r>
        <w:rPr>
          <w:lang w:val="en-US"/>
        </w:rPr>
        <w:tab/>
      </w:r>
      <w:r w:rsidRPr="0052319B">
        <w:rPr>
          <w:lang w:val="en-US"/>
        </w:rPr>
        <w:t xml:space="preserve">The Board may establish a committee </w:t>
      </w:r>
      <w:r>
        <w:rPr>
          <w:lang w:val="en-US"/>
        </w:rPr>
        <w:t>-</w:t>
      </w:r>
    </w:p>
    <w:p w14:paraId="4A20A4EA" w14:textId="77777777" w:rsidR="0052319B" w:rsidRDefault="0052319B" w:rsidP="0052319B">
      <w:pPr>
        <w:pStyle w:val="REG-Pa"/>
        <w:rPr>
          <w:lang w:val="en-US"/>
        </w:rPr>
      </w:pPr>
    </w:p>
    <w:p w14:paraId="5285B125" w14:textId="61638823" w:rsidR="0052319B" w:rsidRDefault="0052319B" w:rsidP="0052319B">
      <w:pPr>
        <w:pStyle w:val="REG-Pa"/>
        <w:rPr>
          <w:lang w:val="en-US"/>
        </w:rPr>
      </w:pPr>
      <w:r w:rsidRPr="0052319B">
        <w:rPr>
          <w:lang w:val="en-US"/>
        </w:rPr>
        <w:t xml:space="preserve">(a) </w:t>
      </w:r>
      <w:r>
        <w:rPr>
          <w:lang w:val="en-US"/>
        </w:rPr>
        <w:tab/>
      </w:r>
      <w:r w:rsidRPr="0052319B">
        <w:rPr>
          <w:lang w:val="en-US"/>
        </w:rPr>
        <w:t xml:space="preserve">to advise the Board on any matter in relation to the Board’s functions; and </w:t>
      </w:r>
    </w:p>
    <w:p w14:paraId="0C9BA4B3" w14:textId="77777777" w:rsidR="0052319B" w:rsidRPr="0052319B" w:rsidRDefault="0052319B" w:rsidP="0052319B">
      <w:pPr>
        <w:pStyle w:val="REG-Pa"/>
        <w:rPr>
          <w:lang w:val="en-US"/>
        </w:rPr>
      </w:pPr>
    </w:p>
    <w:p w14:paraId="6DE9CC0E" w14:textId="4A0A16FB" w:rsidR="0052319B" w:rsidRDefault="0052319B" w:rsidP="0052319B">
      <w:pPr>
        <w:pStyle w:val="REG-Pa"/>
        <w:rPr>
          <w:lang w:val="en-US"/>
        </w:rPr>
      </w:pPr>
      <w:r w:rsidRPr="0052319B">
        <w:rPr>
          <w:lang w:val="en-US"/>
        </w:rPr>
        <w:t xml:space="preserve">(b) </w:t>
      </w:r>
      <w:r>
        <w:rPr>
          <w:lang w:val="en-US"/>
        </w:rPr>
        <w:tab/>
      </w:r>
      <w:r w:rsidRPr="0052319B">
        <w:rPr>
          <w:lang w:val="en-US"/>
        </w:rPr>
        <w:t xml:space="preserve">to perform, subject to the directions of the Board, any function of the Board which the Board may delegate to the committee in writing. </w:t>
      </w:r>
    </w:p>
    <w:p w14:paraId="79A6284B" w14:textId="77777777" w:rsidR="0052319B" w:rsidRPr="0052319B" w:rsidRDefault="0052319B" w:rsidP="0052319B">
      <w:pPr>
        <w:pStyle w:val="REG-Pa"/>
        <w:rPr>
          <w:lang w:val="en-US"/>
        </w:rPr>
      </w:pPr>
    </w:p>
    <w:p w14:paraId="3D461957" w14:textId="7664CE97" w:rsidR="0052319B" w:rsidRDefault="0052319B" w:rsidP="0052319B">
      <w:pPr>
        <w:pStyle w:val="REG-P1"/>
        <w:rPr>
          <w:lang w:val="en-US"/>
        </w:rPr>
      </w:pPr>
      <w:r w:rsidRPr="0052319B">
        <w:rPr>
          <w:lang w:val="en-US"/>
        </w:rPr>
        <w:t xml:space="preserve">(2) </w:t>
      </w:r>
      <w:r>
        <w:rPr>
          <w:lang w:val="en-US"/>
        </w:rPr>
        <w:tab/>
      </w:r>
      <w:r w:rsidRPr="0052319B">
        <w:rPr>
          <w:lang w:val="en-US"/>
        </w:rPr>
        <w:t xml:space="preserve">A committee established under subsection (1) may consist of two or more members and not more than two other persons not being members whom the Board considers suitable to appoint, but the chairperson must be a member of the Board. </w:t>
      </w:r>
    </w:p>
    <w:p w14:paraId="59F32826" w14:textId="77777777" w:rsidR="0052319B" w:rsidRPr="0052319B" w:rsidRDefault="0052319B" w:rsidP="0052319B">
      <w:pPr>
        <w:pStyle w:val="REG-P1"/>
        <w:rPr>
          <w:lang w:val="en-US"/>
        </w:rPr>
      </w:pPr>
    </w:p>
    <w:p w14:paraId="4546F9F1" w14:textId="605813B8" w:rsidR="0052319B" w:rsidRDefault="0052319B" w:rsidP="0052319B">
      <w:pPr>
        <w:pStyle w:val="REG-P1"/>
        <w:rPr>
          <w:lang w:val="en-US"/>
        </w:rPr>
      </w:pPr>
      <w:r w:rsidRPr="0052319B">
        <w:rPr>
          <w:lang w:val="en-US"/>
        </w:rPr>
        <w:t xml:space="preserve">(3) </w:t>
      </w:r>
      <w:r>
        <w:rPr>
          <w:lang w:val="en-US"/>
        </w:rPr>
        <w:tab/>
      </w:r>
      <w:r w:rsidRPr="0052319B">
        <w:rPr>
          <w:lang w:val="en-US"/>
        </w:rPr>
        <w:t xml:space="preserve">The Board may at any time dissolve or re-constitute a committee. </w:t>
      </w:r>
    </w:p>
    <w:p w14:paraId="50DE3451" w14:textId="77777777" w:rsidR="0052319B" w:rsidRPr="0052319B" w:rsidRDefault="0052319B" w:rsidP="0052319B">
      <w:pPr>
        <w:pStyle w:val="REG-P1"/>
        <w:rPr>
          <w:lang w:val="en-US"/>
        </w:rPr>
      </w:pPr>
    </w:p>
    <w:p w14:paraId="4EEF7C80" w14:textId="7789D606" w:rsidR="0052319B" w:rsidRDefault="0052319B" w:rsidP="0052319B">
      <w:pPr>
        <w:pStyle w:val="REG-P1"/>
        <w:rPr>
          <w:lang w:val="en-US"/>
        </w:rPr>
      </w:pPr>
      <w:r w:rsidRPr="0052319B">
        <w:rPr>
          <w:lang w:val="en-US"/>
        </w:rPr>
        <w:t xml:space="preserve">(4) </w:t>
      </w:r>
      <w:r>
        <w:rPr>
          <w:lang w:val="en-US"/>
        </w:rPr>
        <w:tab/>
      </w:r>
      <w:r w:rsidRPr="0052319B">
        <w:rPr>
          <w:lang w:val="en-US"/>
        </w:rPr>
        <w:t xml:space="preserve">The Board is not divested or relieved from a power or duty delegated or assigned to a committee. </w:t>
      </w:r>
    </w:p>
    <w:p w14:paraId="408A8EC1" w14:textId="77777777" w:rsidR="0052319B" w:rsidRPr="0052319B" w:rsidRDefault="0052319B" w:rsidP="0052319B">
      <w:pPr>
        <w:pStyle w:val="REG-P1"/>
        <w:rPr>
          <w:lang w:val="en-US"/>
        </w:rPr>
      </w:pPr>
    </w:p>
    <w:p w14:paraId="54880E32" w14:textId="1882F710" w:rsidR="0052319B" w:rsidRDefault="0052319B" w:rsidP="0052319B">
      <w:pPr>
        <w:pStyle w:val="REG-P1"/>
        <w:rPr>
          <w:lang w:val="en-US"/>
        </w:rPr>
      </w:pPr>
      <w:r w:rsidRPr="0052319B">
        <w:rPr>
          <w:lang w:val="en-US"/>
        </w:rPr>
        <w:t xml:space="preserve">(5) </w:t>
      </w:r>
      <w:r>
        <w:rPr>
          <w:lang w:val="en-US"/>
        </w:rPr>
        <w:tab/>
      </w:r>
      <w:r w:rsidRPr="0052319B">
        <w:rPr>
          <w:lang w:val="en-US"/>
        </w:rPr>
        <w:t xml:space="preserve">If, in the event of a committee consisting of two members, the members are not able to reach consensus on any matter, the matter is to be determined by the Board. </w:t>
      </w:r>
    </w:p>
    <w:p w14:paraId="66844086" w14:textId="77777777" w:rsidR="0052319B" w:rsidRPr="0052319B" w:rsidRDefault="0052319B" w:rsidP="0052319B">
      <w:pPr>
        <w:pStyle w:val="REG-P1"/>
        <w:rPr>
          <w:lang w:val="en-US"/>
        </w:rPr>
      </w:pPr>
    </w:p>
    <w:p w14:paraId="029569E3" w14:textId="7AAC54E1" w:rsidR="0052319B" w:rsidRDefault="0052319B" w:rsidP="0052319B">
      <w:pPr>
        <w:pStyle w:val="REG-P1"/>
        <w:rPr>
          <w:lang w:val="en-US"/>
        </w:rPr>
      </w:pPr>
      <w:r w:rsidRPr="0052319B">
        <w:rPr>
          <w:lang w:val="en-US"/>
        </w:rPr>
        <w:lastRenderedPageBreak/>
        <w:t xml:space="preserve">(6) </w:t>
      </w:r>
      <w:r>
        <w:rPr>
          <w:lang w:val="en-US"/>
        </w:rPr>
        <w:tab/>
      </w:r>
      <w:r w:rsidRPr="0052319B">
        <w:rPr>
          <w:lang w:val="en-US"/>
        </w:rPr>
        <w:t xml:space="preserve">A recommendation of a committee in the exercise of a power delegated or a duty assigned to it is subject to approval by the Board. </w:t>
      </w:r>
    </w:p>
    <w:p w14:paraId="206C0C79" w14:textId="77777777" w:rsidR="0052319B" w:rsidRPr="0052319B" w:rsidRDefault="0052319B" w:rsidP="0052319B">
      <w:pPr>
        <w:pStyle w:val="REG-P0"/>
        <w:rPr>
          <w:lang w:val="en-US"/>
        </w:rPr>
      </w:pPr>
    </w:p>
    <w:p w14:paraId="390BD526" w14:textId="77777777" w:rsidR="0052319B" w:rsidRPr="0052319B" w:rsidRDefault="0052319B" w:rsidP="0052319B">
      <w:pPr>
        <w:pStyle w:val="REG-P0"/>
        <w:rPr>
          <w:lang w:val="en-US"/>
        </w:rPr>
      </w:pPr>
      <w:r w:rsidRPr="0052319B">
        <w:rPr>
          <w:b/>
          <w:bCs/>
          <w:lang w:val="en-US"/>
        </w:rPr>
        <w:t xml:space="preserve">Meetings and procedures of Board </w:t>
      </w:r>
    </w:p>
    <w:p w14:paraId="02B764FE" w14:textId="77777777" w:rsidR="00E60B64" w:rsidRDefault="00E60B64" w:rsidP="0052319B">
      <w:pPr>
        <w:pStyle w:val="REG-P1"/>
        <w:rPr>
          <w:b/>
          <w:bCs/>
          <w:lang w:val="en-US"/>
        </w:rPr>
      </w:pPr>
    </w:p>
    <w:p w14:paraId="15FCE8AE" w14:textId="36269F3B" w:rsidR="0052319B" w:rsidRDefault="0052319B" w:rsidP="0052319B">
      <w:pPr>
        <w:pStyle w:val="REG-P1"/>
        <w:rPr>
          <w:lang w:val="en-US"/>
        </w:rPr>
      </w:pPr>
      <w:r w:rsidRPr="0052319B">
        <w:rPr>
          <w:b/>
          <w:bCs/>
          <w:lang w:val="en-US"/>
        </w:rPr>
        <w:t xml:space="preserve">19. </w:t>
      </w:r>
      <w:r>
        <w:rPr>
          <w:b/>
          <w:bCs/>
          <w:lang w:val="en-US"/>
        </w:rPr>
        <w:tab/>
      </w:r>
      <w:r w:rsidRPr="0052319B">
        <w:rPr>
          <w:lang w:val="en-US"/>
        </w:rPr>
        <w:t xml:space="preserve">(1) </w:t>
      </w:r>
      <w:r>
        <w:rPr>
          <w:lang w:val="en-US"/>
        </w:rPr>
        <w:tab/>
      </w:r>
      <w:r w:rsidRPr="0052319B">
        <w:rPr>
          <w:lang w:val="en-US"/>
        </w:rPr>
        <w:t xml:space="preserve">The first meeting of the Board must be held at a place and time determined by the Minister and thereafter the Board must meet at the places and times determined by the Board. </w:t>
      </w:r>
    </w:p>
    <w:p w14:paraId="30B4AEA5" w14:textId="77777777" w:rsidR="0052319B" w:rsidRPr="0052319B" w:rsidRDefault="0052319B" w:rsidP="0052319B">
      <w:pPr>
        <w:pStyle w:val="REG-P1"/>
        <w:rPr>
          <w:lang w:val="en-US"/>
        </w:rPr>
      </w:pPr>
    </w:p>
    <w:p w14:paraId="22770579" w14:textId="1E9CCC55" w:rsidR="0052319B" w:rsidRDefault="0052319B" w:rsidP="0052319B">
      <w:pPr>
        <w:pStyle w:val="REG-P1"/>
        <w:rPr>
          <w:lang w:val="en-US"/>
        </w:rPr>
      </w:pPr>
      <w:r w:rsidRPr="0052319B">
        <w:rPr>
          <w:lang w:val="en-US"/>
        </w:rPr>
        <w:t xml:space="preserve">(2) </w:t>
      </w:r>
      <w:r>
        <w:rPr>
          <w:lang w:val="en-US"/>
        </w:rPr>
        <w:tab/>
      </w:r>
      <w:r w:rsidRPr="0052319B">
        <w:rPr>
          <w:lang w:val="en-US"/>
        </w:rPr>
        <w:t xml:space="preserve">The chairperson must convene the next meeting if a meeting determined by the Board cannot take place. </w:t>
      </w:r>
    </w:p>
    <w:p w14:paraId="3979B330" w14:textId="77777777" w:rsidR="0052319B" w:rsidRPr="0052319B" w:rsidRDefault="0052319B" w:rsidP="0052319B">
      <w:pPr>
        <w:pStyle w:val="REG-P1"/>
        <w:rPr>
          <w:lang w:val="en-US"/>
        </w:rPr>
      </w:pPr>
    </w:p>
    <w:p w14:paraId="4B19B784" w14:textId="0CDC1368" w:rsidR="0052319B" w:rsidRDefault="0052319B" w:rsidP="0052319B">
      <w:pPr>
        <w:pStyle w:val="REG-P1"/>
        <w:rPr>
          <w:lang w:val="en-US"/>
        </w:rPr>
      </w:pPr>
      <w:r w:rsidRPr="0052319B">
        <w:rPr>
          <w:lang w:val="en-US"/>
        </w:rPr>
        <w:t xml:space="preserve">(3) </w:t>
      </w:r>
      <w:r>
        <w:rPr>
          <w:lang w:val="en-US"/>
        </w:rPr>
        <w:tab/>
      </w:r>
      <w:r w:rsidRPr="0052319B">
        <w:rPr>
          <w:lang w:val="en-US"/>
        </w:rPr>
        <w:t xml:space="preserve">The Board must meet at least four times in every year. </w:t>
      </w:r>
    </w:p>
    <w:p w14:paraId="665E6D26" w14:textId="77777777" w:rsidR="0052319B" w:rsidRPr="0052319B" w:rsidRDefault="0052319B" w:rsidP="0052319B">
      <w:pPr>
        <w:pStyle w:val="REG-P1"/>
        <w:rPr>
          <w:lang w:val="en-US"/>
        </w:rPr>
      </w:pPr>
    </w:p>
    <w:p w14:paraId="34A22483" w14:textId="4F8E2D09" w:rsidR="0052319B" w:rsidRDefault="0052319B" w:rsidP="0052319B">
      <w:pPr>
        <w:pStyle w:val="REG-P1"/>
        <w:rPr>
          <w:lang w:val="en-US"/>
        </w:rPr>
      </w:pPr>
      <w:r w:rsidRPr="0052319B">
        <w:rPr>
          <w:lang w:val="en-US"/>
        </w:rPr>
        <w:t xml:space="preserve">(4) </w:t>
      </w:r>
      <w:r>
        <w:rPr>
          <w:lang w:val="en-US"/>
        </w:rPr>
        <w:tab/>
      </w:r>
      <w:r w:rsidRPr="0052319B">
        <w:rPr>
          <w:lang w:val="en-US"/>
        </w:rPr>
        <w:t xml:space="preserve">The chairperson of the Board may at any time, and must at the written request of the Minister or of at least four members, convene a special meeting of the Board to be held at the time and place determined by the chairperson. </w:t>
      </w:r>
    </w:p>
    <w:p w14:paraId="0C66772F" w14:textId="77777777" w:rsidR="0052319B" w:rsidRPr="0052319B" w:rsidRDefault="0052319B" w:rsidP="0052319B">
      <w:pPr>
        <w:pStyle w:val="REG-P1"/>
        <w:rPr>
          <w:lang w:val="en-US"/>
        </w:rPr>
      </w:pPr>
    </w:p>
    <w:p w14:paraId="4B5F7C19" w14:textId="51F6F188" w:rsidR="0052319B" w:rsidRDefault="0052319B" w:rsidP="0052319B">
      <w:pPr>
        <w:pStyle w:val="REG-P1"/>
        <w:rPr>
          <w:lang w:val="en-US"/>
        </w:rPr>
      </w:pPr>
      <w:r w:rsidRPr="0052319B">
        <w:rPr>
          <w:lang w:val="en-US"/>
        </w:rPr>
        <w:t xml:space="preserve">(5) </w:t>
      </w:r>
      <w:r>
        <w:rPr>
          <w:lang w:val="en-US"/>
        </w:rPr>
        <w:tab/>
      </w:r>
      <w:r w:rsidRPr="0052319B">
        <w:rPr>
          <w:lang w:val="en-US"/>
        </w:rPr>
        <w:t xml:space="preserve">A notice whereby a special meeting of the Board is convened must specify the purpose of that meeting. </w:t>
      </w:r>
    </w:p>
    <w:p w14:paraId="60C05347" w14:textId="77777777" w:rsidR="0052319B" w:rsidRPr="0052319B" w:rsidRDefault="0052319B" w:rsidP="0052319B">
      <w:pPr>
        <w:pStyle w:val="REG-P1"/>
        <w:rPr>
          <w:lang w:val="en-US"/>
        </w:rPr>
      </w:pPr>
    </w:p>
    <w:p w14:paraId="2928A200" w14:textId="465C918D" w:rsidR="0052319B" w:rsidRDefault="0052319B" w:rsidP="0052319B">
      <w:pPr>
        <w:pStyle w:val="REG-P1"/>
        <w:rPr>
          <w:lang w:val="en-US"/>
        </w:rPr>
      </w:pPr>
      <w:r w:rsidRPr="0052319B">
        <w:rPr>
          <w:lang w:val="en-US"/>
        </w:rPr>
        <w:t xml:space="preserve">(6) </w:t>
      </w:r>
      <w:r>
        <w:rPr>
          <w:lang w:val="en-US"/>
        </w:rPr>
        <w:tab/>
      </w:r>
      <w:r w:rsidRPr="0052319B">
        <w:rPr>
          <w:lang w:val="en-US"/>
        </w:rPr>
        <w:t xml:space="preserve">The chairperson or in his or her absence, the deputy chairperson must preside at a meeting of the Board. </w:t>
      </w:r>
    </w:p>
    <w:p w14:paraId="4627E233" w14:textId="77777777" w:rsidR="0052319B" w:rsidRPr="0052319B" w:rsidRDefault="0052319B" w:rsidP="0052319B">
      <w:pPr>
        <w:pStyle w:val="REG-P1"/>
        <w:rPr>
          <w:lang w:val="en-US"/>
        </w:rPr>
      </w:pPr>
    </w:p>
    <w:p w14:paraId="3B1038CB" w14:textId="031DA1BD" w:rsidR="0052319B" w:rsidRDefault="0052319B" w:rsidP="0052319B">
      <w:pPr>
        <w:pStyle w:val="REG-P1"/>
        <w:rPr>
          <w:lang w:val="en-US"/>
        </w:rPr>
      </w:pPr>
      <w:r w:rsidRPr="0052319B">
        <w:rPr>
          <w:lang w:val="en-US"/>
        </w:rPr>
        <w:t xml:space="preserve">(7) </w:t>
      </w:r>
      <w:r>
        <w:rPr>
          <w:lang w:val="en-US"/>
        </w:rPr>
        <w:tab/>
      </w:r>
      <w:r w:rsidRPr="0052319B">
        <w:rPr>
          <w:lang w:val="en-US"/>
        </w:rPr>
        <w:t>If both the chairperson and the deputy chairperson are for any reason unable to preside over a meeting of the Board, the members present must elect a member from among themselves to act as chairperson of the Board for that meeting.</w:t>
      </w:r>
    </w:p>
    <w:p w14:paraId="7E124903" w14:textId="77777777" w:rsidR="0052319B" w:rsidRDefault="0052319B" w:rsidP="0052319B">
      <w:pPr>
        <w:pStyle w:val="REG-P1"/>
        <w:ind w:firstLine="0"/>
        <w:rPr>
          <w:lang w:val="en-US"/>
        </w:rPr>
      </w:pPr>
    </w:p>
    <w:p w14:paraId="0ECCBC62" w14:textId="4494B2BE" w:rsidR="0029745D" w:rsidRPr="0029745D" w:rsidRDefault="0029745D" w:rsidP="0029745D">
      <w:pPr>
        <w:pStyle w:val="REG-P1"/>
        <w:rPr>
          <w:lang w:val="en-US"/>
        </w:rPr>
      </w:pPr>
      <w:r w:rsidRPr="0029745D">
        <w:rPr>
          <w:lang w:val="en-US"/>
        </w:rPr>
        <w:t xml:space="preserve">(8) </w:t>
      </w:r>
      <w:r>
        <w:rPr>
          <w:lang w:val="en-US"/>
        </w:rPr>
        <w:tab/>
      </w:r>
      <w:r w:rsidRPr="0029745D">
        <w:rPr>
          <w:lang w:val="en-US"/>
        </w:rPr>
        <w:t xml:space="preserve">At a meeting of the Board </w:t>
      </w:r>
      <w:r>
        <w:rPr>
          <w:lang w:val="en-US"/>
        </w:rPr>
        <w:t>-</w:t>
      </w:r>
    </w:p>
    <w:p w14:paraId="0A865073" w14:textId="77777777" w:rsidR="0029745D" w:rsidRDefault="0029745D" w:rsidP="0029745D">
      <w:pPr>
        <w:pStyle w:val="REG-Pa"/>
        <w:rPr>
          <w:lang w:val="en-US"/>
        </w:rPr>
      </w:pPr>
    </w:p>
    <w:p w14:paraId="5F63C6AE" w14:textId="5DC90FA9" w:rsidR="0029745D" w:rsidRDefault="0029745D" w:rsidP="0029745D">
      <w:pPr>
        <w:pStyle w:val="REG-Pa"/>
        <w:rPr>
          <w:lang w:val="en-US"/>
        </w:rPr>
      </w:pPr>
      <w:r w:rsidRPr="0029745D">
        <w:rPr>
          <w:rFonts w:eastAsia="Times New Roman" w:cs="Times New Roman"/>
          <w:lang w:val="en-US"/>
        </w:rPr>
        <w:t xml:space="preserve">(a) </w:t>
      </w:r>
      <w:r>
        <w:rPr>
          <w:lang w:val="en-US"/>
        </w:rPr>
        <w:tab/>
      </w:r>
      <w:r w:rsidRPr="0029745D">
        <w:rPr>
          <w:rFonts w:eastAsia="Times New Roman" w:cs="Times New Roman"/>
          <w:lang w:val="en-US"/>
        </w:rPr>
        <w:t xml:space="preserve">a majority of the members for the time being in office and present at the meeting constitute a quorum; </w:t>
      </w:r>
    </w:p>
    <w:p w14:paraId="69D389F6" w14:textId="77777777" w:rsidR="0029745D" w:rsidRPr="0029745D" w:rsidRDefault="0029745D" w:rsidP="0029745D">
      <w:pPr>
        <w:pStyle w:val="REG-Pa"/>
        <w:rPr>
          <w:rFonts w:eastAsia="Times New Roman" w:cs="Times New Roman"/>
          <w:lang w:val="en-US"/>
        </w:rPr>
      </w:pPr>
    </w:p>
    <w:p w14:paraId="11C9DB34" w14:textId="73609C46" w:rsidR="0029745D" w:rsidRDefault="0029745D" w:rsidP="0029745D">
      <w:pPr>
        <w:pStyle w:val="REG-Pa"/>
        <w:rPr>
          <w:lang w:val="en-US"/>
        </w:rPr>
      </w:pPr>
      <w:r w:rsidRPr="0029745D">
        <w:rPr>
          <w:rFonts w:eastAsia="Times New Roman" w:cs="Times New Roman"/>
          <w:lang w:val="en-US"/>
        </w:rPr>
        <w:t xml:space="preserve">(b) </w:t>
      </w:r>
      <w:r>
        <w:rPr>
          <w:lang w:val="en-US"/>
        </w:rPr>
        <w:tab/>
      </w:r>
      <w:r w:rsidRPr="0029745D">
        <w:rPr>
          <w:rFonts w:eastAsia="Times New Roman" w:cs="Times New Roman"/>
          <w:lang w:val="en-US"/>
        </w:rPr>
        <w:t xml:space="preserve">all questions are decided by a majority of the votes of the members present and voting; and </w:t>
      </w:r>
    </w:p>
    <w:p w14:paraId="3A8D3CD7" w14:textId="77777777" w:rsidR="0029745D" w:rsidRPr="0029745D" w:rsidRDefault="0029745D" w:rsidP="0029745D">
      <w:pPr>
        <w:pStyle w:val="REG-Pa"/>
        <w:rPr>
          <w:rFonts w:eastAsia="Times New Roman" w:cs="Times New Roman"/>
          <w:lang w:val="en-US"/>
        </w:rPr>
      </w:pPr>
    </w:p>
    <w:p w14:paraId="07EB1324" w14:textId="5763E729" w:rsidR="0029745D" w:rsidRDefault="0029745D" w:rsidP="0029745D">
      <w:pPr>
        <w:pStyle w:val="REG-Pa"/>
        <w:rPr>
          <w:lang w:val="en-US"/>
        </w:rPr>
      </w:pPr>
      <w:r w:rsidRPr="0029745D">
        <w:rPr>
          <w:rFonts w:eastAsia="Times New Roman" w:cs="Times New Roman"/>
          <w:lang w:val="en-US"/>
        </w:rPr>
        <w:t xml:space="preserve">(c) </w:t>
      </w:r>
      <w:r>
        <w:rPr>
          <w:lang w:val="en-US"/>
        </w:rPr>
        <w:tab/>
      </w:r>
      <w:r w:rsidRPr="0029745D">
        <w:rPr>
          <w:rFonts w:eastAsia="Times New Roman" w:cs="Times New Roman"/>
          <w:lang w:val="en-US"/>
        </w:rPr>
        <w:t xml:space="preserve">the member presiding has a deliberative vote and, in the event of an equality of votes, also a casting vote. </w:t>
      </w:r>
    </w:p>
    <w:p w14:paraId="7B7C5A6E" w14:textId="77777777" w:rsidR="0029745D" w:rsidRPr="0029745D" w:rsidRDefault="0029745D" w:rsidP="0029745D">
      <w:pPr>
        <w:pStyle w:val="REG-P0"/>
        <w:rPr>
          <w:lang w:val="en-US"/>
        </w:rPr>
      </w:pPr>
    </w:p>
    <w:p w14:paraId="6049F6DC" w14:textId="2B1A2D01" w:rsidR="0029745D" w:rsidRPr="0029745D" w:rsidRDefault="0029745D" w:rsidP="0029745D">
      <w:pPr>
        <w:pStyle w:val="REG-P1"/>
        <w:rPr>
          <w:lang w:val="en-US"/>
        </w:rPr>
      </w:pPr>
      <w:r w:rsidRPr="0029745D">
        <w:rPr>
          <w:lang w:val="en-US"/>
        </w:rPr>
        <w:t xml:space="preserve">(9) </w:t>
      </w:r>
      <w:r>
        <w:rPr>
          <w:lang w:val="en-US"/>
        </w:rPr>
        <w:tab/>
      </w:r>
      <w:r w:rsidRPr="0029745D">
        <w:rPr>
          <w:lang w:val="en-US"/>
        </w:rPr>
        <w:t xml:space="preserve">If there is a quorum at a meeting of the Board a decision taken by the Board is valid despite </w:t>
      </w:r>
      <w:r>
        <w:rPr>
          <w:lang w:val="en-US"/>
        </w:rPr>
        <w:t>-</w:t>
      </w:r>
    </w:p>
    <w:p w14:paraId="14F60036" w14:textId="77777777" w:rsidR="0029745D" w:rsidRDefault="0029745D" w:rsidP="0029745D">
      <w:pPr>
        <w:pStyle w:val="REG-P0"/>
        <w:rPr>
          <w:lang w:val="en-US"/>
        </w:rPr>
      </w:pPr>
    </w:p>
    <w:p w14:paraId="10904B43" w14:textId="36AC8EFB" w:rsidR="0029745D" w:rsidRDefault="0029745D" w:rsidP="0029745D">
      <w:pPr>
        <w:pStyle w:val="REG-Pa"/>
        <w:rPr>
          <w:lang w:val="en-US"/>
        </w:rPr>
      </w:pPr>
      <w:r w:rsidRPr="0029745D">
        <w:rPr>
          <w:lang w:val="en-US"/>
        </w:rPr>
        <w:t xml:space="preserve">(a) </w:t>
      </w:r>
      <w:r>
        <w:rPr>
          <w:lang w:val="en-US"/>
        </w:rPr>
        <w:tab/>
      </w:r>
      <w:r w:rsidRPr="0029745D">
        <w:rPr>
          <w:lang w:val="en-US"/>
        </w:rPr>
        <w:t xml:space="preserve">a vacancy in the membership of the Board at the time the decision was taken; or </w:t>
      </w:r>
    </w:p>
    <w:p w14:paraId="2BB41594" w14:textId="77777777" w:rsidR="0029745D" w:rsidRPr="0029745D" w:rsidRDefault="0029745D" w:rsidP="0029745D">
      <w:pPr>
        <w:pStyle w:val="REG-Pa"/>
        <w:rPr>
          <w:lang w:val="en-US"/>
        </w:rPr>
      </w:pPr>
    </w:p>
    <w:p w14:paraId="0AA40E0D" w14:textId="3C72E6F7" w:rsidR="0029745D" w:rsidRDefault="0029745D" w:rsidP="0029745D">
      <w:pPr>
        <w:pStyle w:val="REG-Pa"/>
        <w:rPr>
          <w:lang w:val="en-US"/>
        </w:rPr>
      </w:pPr>
      <w:r w:rsidRPr="0029745D">
        <w:rPr>
          <w:lang w:val="en-US"/>
        </w:rPr>
        <w:t xml:space="preserve">(b) </w:t>
      </w:r>
      <w:r>
        <w:rPr>
          <w:lang w:val="en-US"/>
        </w:rPr>
        <w:tab/>
      </w:r>
      <w:r w:rsidRPr="0029745D">
        <w:rPr>
          <w:lang w:val="en-US"/>
        </w:rPr>
        <w:t xml:space="preserve">the presence, at the meeting when the decision was taken, of a person who was not entitled to sit as a member if a majority of the members present and entitled to sit, voted in favour of the decision. </w:t>
      </w:r>
    </w:p>
    <w:p w14:paraId="49209A0B" w14:textId="77777777" w:rsidR="0029745D" w:rsidRPr="0029745D" w:rsidRDefault="0029745D" w:rsidP="0029745D">
      <w:pPr>
        <w:pStyle w:val="REG-P0"/>
        <w:rPr>
          <w:lang w:val="en-US"/>
        </w:rPr>
      </w:pPr>
    </w:p>
    <w:p w14:paraId="52BBD1DA" w14:textId="2B111862" w:rsidR="0029745D" w:rsidRPr="0029745D" w:rsidRDefault="0029745D" w:rsidP="0029745D">
      <w:pPr>
        <w:pStyle w:val="REG-P1"/>
        <w:rPr>
          <w:lang w:val="en-US"/>
        </w:rPr>
      </w:pPr>
      <w:r w:rsidRPr="0029745D">
        <w:rPr>
          <w:lang w:val="en-US"/>
        </w:rPr>
        <w:t xml:space="preserve">(10) </w:t>
      </w:r>
      <w:r>
        <w:rPr>
          <w:lang w:val="en-US"/>
        </w:rPr>
        <w:tab/>
      </w:r>
      <w:r w:rsidRPr="0029745D">
        <w:rPr>
          <w:lang w:val="en-US"/>
        </w:rPr>
        <w:t xml:space="preserve">The Board may make rules for the conduct of meetings of the Board or a committee. </w:t>
      </w:r>
    </w:p>
    <w:p w14:paraId="4099E4F3" w14:textId="77777777" w:rsidR="0029745D" w:rsidRDefault="0029745D" w:rsidP="0029745D">
      <w:pPr>
        <w:pStyle w:val="REG-P1"/>
        <w:rPr>
          <w:lang w:val="en-US"/>
        </w:rPr>
      </w:pPr>
    </w:p>
    <w:p w14:paraId="0A6E7CD4" w14:textId="6F26DA84" w:rsidR="0029745D" w:rsidRDefault="0029745D" w:rsidP="0029745D">
      <w:pPr>
        <w:pStyle w:val="REG-P1"/>
        <w:rPr>
          <w:lang w:val="en-US"/>
        </w:rPr>
      </w:pPr>
      <w:r w:rsidRPr="0029745D">
        <w:rPr>
          <w:lang w:val="en-US"/>
        </w:rPr>
        <w:t xml:space="preserve">(11) </w:t>
      </w:r>
      <w:r>
        <w:rPr>
          <w:lang w:val="en-US"/>
        </w:rPr>
        <w:tab/>
      </w:r>
      <w:r w:rsidRPr="0029745D">
        <w:rPr>
          <w:lang w:val="en-US"/>
        </w:rPr>
        <w:t xml:space="preserve">The Board must cause accurate minutes of its proceedings to be kept. </w:t>
      </w:r>
    </w:p>
    <w:p w14:paraId="406A6F39" w14:textId="77777777" w:rsidR="0029745D" w:rsidRPr="0029745D" w:rsidRDefault="0029745D" w:rsidP="0029745D">
      <w:pPr>
        <w:pStyle w:val="REG-P1"/>
        <w:rPr>
          <w:lang w:val="en-US"/>
        </w:rPr>
      </w:pPr>
    </w:p>
    <w:p w14:paraId="4BB78251" w14:textId="77777777" w:rsidR="0029745D" w:rsidRPr="0029745D" w:rsidRDefault="0029745D" w:rsidP="0029745D">
      <w:pPr>
        <w:pStyle w:val="REG-P0"/>
        <w:rPr>
          <w:lang w:val="en-US"/>
        </w:rPr>
      </w:pPr>
      <w:r w:rsidRPr="0029745D">
        <w:rPr>
          <w:b/>
          <w:bCs/>
          <w:lang w:val="en-US"/>
        </w:rPr>
        <w:t xml:space="preserve">Disclosure of interest </w:t>
      </w:r>
    </w:p>
    <w:p w14:paraId="6414BA24" w14:textId="77777777" w:rsidR="0029745D" w:rsidRDefault="0029745D" w:rsidP="0029745D">
      <w:pPr>
        <w:pStyle w:val="REG-P0"/>
        <w:rPr>
          <w:b/>
          <w:bCs/>
          <w:lang w:val="en-US"/>
        </w:rPr>
      </w:pPr>
    </w:p>
    <w:p w14:paraId="5A0F4B32" w14:textId="7FE171FE" w:rsidR="0029745D" w:rsidRPr="0029745D" w:rsidRDefault="0029745D" w:rsidP="0029745D">
      <w:pPr>
        <w:pStyle w:val="REG-P1"/>
        <w:rPr>
          <w:lang w:val="en-US"/>
        </w:rPr>
      </w:pPr>
      <w:r w:rsidRPr="0029745D">
        <w:rPr>
          <w:b/>
          <w:bCs/>
          <w:lang w:val="en-US"/>
        </w:rPr>
        <w:t xml:space="preserve">20. </w:t>
      </w:r>
      <w:r>
        <w:rPr>
          <w:b/>
          <w:bCs/>
          <w:lang w:val="en-US"/>
        </w:rPr>
        <w:tab/>
      </w:r>
      <w:r w:rsidRPr="0029745D">
        <w:rPr>
          <w:lang w:val="en-US"/>
        </w:rPr>
        <w:t xml:space="preserve">(1) </w:t>
      </w:r>
      <w:r>
        <w:rPr>
          <w:lang w:val="en-US"/>
        </w:rPr>
        <w:tab/>
      </w:r>
      <w:r w:rsidRPr="0029745D">
        <w:rPr>
          <w:lang w:val="en-US"/>
        </w:rPr>
        <w:t xml:space="preserve">For the purposes of subsection (2) “direct or indirect financial or personal interest” </w:t>
      </w:r>
      <w:r>
        <w:rPr>
          <w:lang w:val="en-US"/>
        </w:rPr>
        <w:t>-</w:t>
      </w:r>
    </w:p>
    <w:p w14:paraId="39BF7461" w14:textId="77777777" w:rsidR="0029745D" w:rsidRDefault="0029745D" w:rsidP="0029745D">
      <w:pPr>
        <w:pStyle w:val="REG-P0"/>
        <w:rPr>
          <w:lang w:val="en-US"/>
        </w:rPr>
      </w:pPr>
    </w:p>
    <w:p w14:paraId="17C49AFA" w14:textId="00E08150" w:rsidR="0029745D" w:rsidRDefault="0029745D" w:rsidP="0029745D">
      <w:pPr>
        <w:pStyle w:val="REG-Pa"/>
        <w:rPr>
          <w:lang w:val="en-US"/>
        </w:rPr>
      </w:pPr>
      <w:r w:rsidRPr="0029745D">
        <w:rPr>
          <w:lang w:val="en-US"/>
        </w:rPr>
        <w:t xml:space="preserve">(a) </w:t>
      </w:r>
      <w:r>
        <w:rPr>
          <w:lang w:val="en-US"/>
        </w:rPr>
        <w:tab/>
      </w:r>
      <w:r w:rsidRPr="0029745D">
        <w:rPr>
          <w:lang w:val="en-US"/>
        </w:rPr>
        <w:t xml:space="preserve">includes a personal, professional, commercial or other relationship with another person who has an interest in a matter referred to in that subsection, which relationship is of a nature that is likely to, or may reasonably be regarded as likely to, inhibit or prevent the member of independent judgment in performing his or her duties as member; </w:t>
      </w:r>
    </w:p>
    <w:p w14:paraId="4A9685FF" w14:textId="77777777" w:rsidR="0029745D" w:rsidRDefault="0029745D" w:rsidP="0029745D">
      <w:pPr>
        <w:pStyle w:val="REG-Pa"/>
        <w:rPr>
          <w:lang w:val="en-US"/>
        </w:rPr>
      </w:pPr>
    </w:p>
    <w:p w14:paraId="1E3230D4" w14:textId="58718A87" w:rsidR="001E1D76" w:rsidRDefault="001E1D76" w:rsidP="001E1D76">
      <w:pPr>
        <w:pStyle w:val="Amend"/>
      </w:pPr>
      <w:r>
        <w:t xml:space="preserve">[The word “of” before the phrase “independent judgment” does not fit the sentence structure; </w:t>
      </w:r>
      <w:r>
        <w:br/>
        <w:t>it should be a phrase such as “from exercising”.]</w:t>
      </w:r>
    </w:p>
    <w:p w14:paraId="2B448987" w14:textId="77777777" w:rsidR="001E1D76" w:rsidRPr="0029745D" w:rsidRDefault="001E1D76" w:rsidP="0029745D">
      <w:pPr>
        <w:pStyle w:val="REG-Pa"/>
        <w:rPr>
          <w:lang w:val="en-US"/>
        </w:rPr>
      </w:pPr>
    </w:p>
    <w:p w14:paraId="6C7A2C2E" w14:textId="40429C7B" w:rsidR="0029745D" w:rsidRPr="0029745D" w:rsidRDefault="0029745D" w:rsidP="0029745D">
      <w:pPr>
        <w:pStyle w:val="REG-Pa"/>
        <w:rPr>
          <w:lang w:val="en-US"/>
        </w:rPr>
      </w:pPr>
      <w:r w:rsidRPr="0029745D">
        <w:rPr>
          <w:lang w:val="en-US"/>
        </w:rPr>
        <w:t xml:space="preserve">(b) </w:t>
      </w:r>
      <w:r>
        <w:rPr>
          <w:lang w:val="en-US"/>
        </w:rPr>
        <w:tab/>
      </w:r>
      <w:r w:rsidRPr="0029745D">
        <w:rPr>
          <w:lang w:val="en-US"/>
        </w:rPr>
        <w:t xml:space="preserve">does not include an interest </w:t>
      </w:r>
      <w:r>
        <w:rPr>
          <w:lang w:val="en-US"/>
        </w:rPr>
        <w:t>-</w:t>
      </w:r>
    </w:p>
    <w:p w14:paraId="26D42425" w14:textId="77777777" w:rsidR="00E60B64" w:rsidRDefault="00E60B64" w:rsidP="0029745D">
      <w:pPr>
        <w:pStyle w:val="REG-Pi"/>
        <w:rPr>
          <w:lang w:val="en-US"/>
        </w:rPr>
      </w:pPr>
    </w:p>
    <w:p w14:paraId="25FDC5DE" w14:textId="50AA0D7C" w:rsidR="0029745D" w:rsidRDefault="0029745D" w:rsidP="0029745D">
      <w:pPr>
        <w:pStyle w:val="REG-Pi"/>
        <w:rPr>
          <w:lang w:val="en-US"/>
        </w:rPr>
      </w:pPr>
      <w:r w:rsidRPr="0029745D">
        <w:rPr>
          <w:lang w:val="en-US"/>
        </w:rPr>
        <w:t xml:space="preserve">(i) </w:t>
      </w:r>
      <w:r>
        <w:rPr>
          <w:lang w:val="en-US"/>
        </w:rPr>
        <w:tab/>
      </w:r>
      <w:r w:rsidRPr="0029745D">
        <w:rPr>
          <w:lang w:val="en-US"/>
        </w:rPr>
        <w:t xml:space="preserve">held as a member of a public company common with other members of that company; or </w:t>
      </w:r>
    </w:p>
    <w:p w14:paraId="5718BCB1" w14:textId="77777777" w:rsidR="0029745D" w:rsidRPr="0029745D" w:rsidRDefault="0029745D" w:rsidP="0029745D">
      <w:pPr>
        <w:pStyle w:val="REG-Pi"/>
        <w:rPr>
          <w:lang w:val="en-US"/>
        </w:rPr>
      </w:pPr>
    </w:p>
    <w:p w14:paraId="139C9185" w14:textId="6B0BB521" w:rsidR="0029745D" w:rsidRDefault="0029745D" w:rsidP="0029745D">
      <w:pPr>
        <w:pStyle w:val="REG-Pi"/>
        <w:rPr>
          <w:lang w:val="en-US"/>
        </w:rPr>
      </w:pPr>
      <w:r w:rsidRPr="0029745D">
        <w:rPr>
          <w:lang w:val="en-US"/>
        </w:rPr>
        <w:t xml:space="preserve">(ii) </w:t>
      </w:r>
      <w:r>
        <w:rPr>
          <w:lang w:val="en-US"/>
        </w:rPr>
        <w:tab/>
      </w:r>
      <w:r w:rsidRPr="0029745D">
        <w:rPr>
          <w:lang w:val="en-US"/>
        </w:rPr>
        <w:t xml:space="preserve">in a matter that applies or will apply to property practitioners generally. </w:t>
      </w:r>
    </w:p>
    <w:p w14:paraId="53F2EC2B" w14:textId="77777777" w:rsidR="0029745D" w:rsidRPr="0029745D" w:rsidRDefault="0029745D" w:rsidP="0029745D">
      <w:pPr>
        <w:pStyle w:val="REG-Pi"/>
        <w:rPr>
          <w:lang w:val="en-US"/>
        </w:rPr>
      </w:pPr>
    </w:p>
    <w:p w14:paraId="788753CF" w14:textId="159BC1BB" w:rsidR="0029745D" w:rsidRDefault="0029745D" w:rsidP="0029745D">
      <w:pPr>
        <w:pStyle w:val="REG-P1"/>
        <w:rPr>
          <w:lang w:val="en-US"/>
        </w:rPr>
      </w:pPr>
      <w:r w:rsidRPr="0029745D">
        <w:rPr>
          <w:lang w:val="en-US"/>
        </w:rPr>
        <w:t xml:space="preserve">(2) </w:t>
      </w:r>
      <w:r w:rsidRPr="0029745D">
        <w:tab/>
      </w:r>
      <w:r w:rsidRPr="0029745D">
        <w:rPr>
          <w:lang w:val="en-US"/>
        </w:rPr>
        <w:t xml:space="preserve">A member of the Board or of a committee of the Board who has a direct or indirect financial or personal interest that is likely to impair the member’s objectivity in the exercise or performance of his or her powers or functions as a member of the Board or committee </w:t>
      </w:r>
      <w:r>
        <w:rPr>
          <w:lang w:val="en-US"/>
        </w:rPr>
        <w:t>-</w:t>
      </w:r>
    </w:p>
    <w:p w14:paraId="378B69B8" w14:textId="77777777" w:rsidR="0029745D" w:rsidRPr="0029745D" w:rsidRDefault="0029745D" w:rsidP="0029745D">
      <w:pPr>
        <w:pStyle w:val="REG-P0"/>
        <w:rPr>
          <w:lang w:val="en-US"/>
        </w:rPr>
      </w:pPr>
    </w:p>
    <w:p w14:paraId="7AA72AC0" w14:textId="4CC941DA" w:rsidR="0029745D" w:rsidRDefault="0029745D" w:rsidP="0029745D">
      <w:pPr>
        <w:pStyle w:val="REG-Pa"/>
        <w:rPr>
          <w:lang w:val="en-US"/>
        </w:rPr>
      </w:pPr>
      <w:r w:rsidRPr="0029745D">
        <w:rPr>
          <w:lang w:val="en-US"/>
        </w:rPr>
        <w:t xml:space="preserve">(a) </w:t>
      </w:r>
      <w:r>
        <w:rPr>
          <w:lang w:val="en-US"/>
        </w:rPr>
        <w:tab/>
      </w:r>
      <w:r w:rsidRPr="0029745D">
        <w:rPr>
          <w:lang w:val="en-US"/>
        </w:rPr>
        <w:t xml:space="preserve">in a contract or proposed contract with the Authority; or </w:t>
      </w:r>
    </w:p>
    <w:p w14:paraId="1D6181E6" w14:textId="77777777" w:rsidR="0029745D" w:rsidRPr="0029745D" w:rsidRDefault="0029745D" w:rsidP="0029745D">
      <w:pPr>
        <w:pStyle w:val="REG-Pa"/>
        <w:rPr>
          <w:lang w:val="en-US"/>
        </w:rPr>
      </w:pPr>
    </w:p>
    <w:p w14:paraId="7A200002" w14:textId="40C1034F" w:rsidR="0029745D" w:rsidRDefault="0029745D" w:rsidP="0029745D">
      <w:pPr>
        <w:pStyle w:val="REG-Pa"/>
        <w:rPr>
          <w:lang w:val="en-US"/>
        </w:rPr>
      </w:pPr>
      <w:r w:rsidRPr="0029745D">
        <w:rPr>
          <w:lang w:val="en-US"/>
        </w:rPr>
        <w:t xml:space="preserve">(b) </w:t>
      </w:r>
      <w:r>
        <w:rPr>
          <w:lang w:val="en-US"/>
        </w:rPr>
        <w:tab/>
      </w:r>
      <w:r w:rsidRPr="0029745D">
        <w:rPr>
          <w:lang w:val="en-US"/>
        </w:rPr>
        <w:t xml:space="preserve">in a matter being considered or proposed to be considered by the Board or a committee of the Board of which the person is a member, </w:t>
      </w:r>
    </w:p>
    <w:p w14:paraId="32F5B40B" w14:textId="77777777" w:rsidR="0029745D" w:rsidRPr="0029745D" w:rsidRDefault="0029745D" w:rsidP="0029745D">
      <w:pPr>
        <w:pStyle w:val="REG-P0"/>
        <w:rPr>
          <w:lang w:val="en-US"/>
        </w:rPr>
      </w:pPr>
    </w:p>
    <w:p w14:paraId="5E8726DC" w14:textId="38AD3B19" w:rsidR="0052319B" w:rsidRDefault="0029745D" w:rsidP="0029745D">
      <w:pPr>
        <w:pStyle w:val="REG-P0"/>
        <w:rPr>
          <w:lang w:val="en-US"/>
        </w:rPr>
      </w:pPr>
      <w:r w:rsidRPr="0029745D">
        <w:rPr>
          <w:lang w:val="en-US"/>
        </w:rPr>
        <w:t>must, as soon as is practicable after the relevant facts have come to the attention of the member of the Board or member of the committee of the Board, disclose the nature of the interest at a meeting of the Board or of the committee of the Board.</w:t>
      </w:r>
    </w:p>
    <w:p w14:paraId="4B9214FB" w14:textId="77777777" w:rsidR="0029745D" w:rsidRDefault="0029745D" w:rsidP="0029745D">
      <w:pPr>
        <w:pStyle w:val="REG-P0"/>
      </w:pPr>
    </w:p>
    <w:p w14:paraId="5E5885C8" w14:textId="23BD39BF" w:rsidR="00C739DA" w:rsidRPr="00C739DA" w:rsidRDefault="00C739DA" w:rsidP="00C739DA">
      <w:pPr>
        <w:pStyle w:val="REG-P1"/>
        <w:rPr>
          <w:lang w:val="en-US"/>
        </w:rPr>
      </w:pPr>
      <w:r w:rsidRPr="00C739DA">
        <w:rPr>
          <w:lang w:val="en-US"/>
        </w:rPr>
        <w:t xml:space="preserve">(3) </w:t>
      </w:r>
      <w:r>
        <w:rPr>
          <w:lang w:val="en-US"/>
        </w:rPr>
        <w:tab/>
      </w:r>
      <w:r w:rsidRPr="00C739DA">
        <w:rPr>
          <w:lang w:val="en-US"/>
        </w:rPr>
        <w:t xml:space="preserve">When a member has made a disclosure under subsection (1), the other members of the Board or a committee of the Board must </w:t>
      </w:r>
      <w:r>
        <w:rPr>
          <w:lang w:val="en-US"/>
        </w:rPr>
        <w:t>-</w:t>
      </w:r>
    </w:p>
    <w:p w14:paraId="668D493D" w14:textId="77777777" w:rsidR="00C739DA" w:rsidRDefault="00C739DA" w:rsidP="00C739DA">
      <w:pPr>
        <w:pStyle w:val="REG-Pa"/>
        <w:rPr>
          <w:lang w:val="en-US"/>
        </w:rPr>
      </w:pPr>
    </w:p>
    <w:p w14:paraId="0511340F" w14:textId="553F8D6A" w:rsidR="00C739DA" w:rsidRDefault="00C739DA" w:rsidP="00C739DA">
      <w:pPr>
        <w:pStyle w:val="REG-Pa"/>
        <w:rPr>
          <w:lang w:val="en-US"/>
        </w:rPr>
      </w:pPr>
      <w:r w:rsidRPr="00C739DA">
        <w:rPr>
          <w:lang w:val="en-US"/>
        </w:rPr>
        <w:t xml:space="preserve">(a) </w:t>
      </w:r>
      <w:r>
        <w:rPr>
          <w:lang w:val="en-US"/>
        </w:rPr>
        <w:tab/>
      </w:r>
      <w:r w:rsidRPr="00C739DA">
        <w:rPr>
          <w:lang w:val="en-US"/>
        </w:rPr>
        <w:t xml:space="preserve">in the absence of that member, discuss the nature of the interest on which a member has made the disclosure; and </w:t>
      </w:r>
    </w:p>
    <w:p w14:paraId="45A4E6AD" w14:textId="77777777" w:rsidR="00C739DA" w:rsidRPr="00C739DA" w:rsidRDefault="00C739DA" w:rsidP="00C739DA">
      <w:pPr>
        <w:pStyle w:val="REG-Pa"/>
        <w:rPr>
          <w:lang w:val="en-US"/>
        </w:rPr>
      </w:pPr>
    </w:p>
    <w:p w14:paraId="0006D43B" w14:textId="623256C9" w:rsidR="00C739DA" w:rsidRDefault="00C739DA" w:rsidP="00C739DA">
      <w:pPr>
        <w:pStyle w:val="REG-Pa"/>
        <w:rPr>
          <w:lang w:val="en-US"/>
        </w:rPr>
      </w:pPr>
      <w:r w:rsidRPr="00C739DA">
        <w:rPr>
          <w:lang w:val="en-US"/>
        </w:rPr>
        <w:t xml:space="preserve">(b) </w:t>
      </w:r>
      <w:r>
        <w:rPr>
          <w:lang w:val="en-US"/>
        </w:rPr>
        <w:tab/>
      </w:r>
      <w:r w:rsidRPr="00C739DA">
        <w:rPr>
          <w:lang w:val="en-US"/>
        </w:rPr>
        <w:t xml:space="preserve">determine whether the interest is likely to impair the member’s objectivity in the exercise or performance of his or her powers or functions as a member of the Board or of a committee of the Board. </w:t>
      </w:r>
    </w:p>
    <w:p w14:paraId="4A55084C" w14:textId="77777777" w:rsidR="00C739DA" w:rsidRPr="00C739DA" w:rsidRDefault="00C739DA" w:rsidP="00C739DA">
      <w:pPr>
        <w:pStyle w:val="REG-Pa"/>
        <w:rPr>
          <w:lang w:val="en-US"/>
        </w:rPr>
      </w:pPr>
    </w:p>
    <w:p w14:paraId="2108986D" w14:textId="47CCC91C" w:rsidR="00C739DA" w:rsidRPr="00C739DA" w:rsidRDefault="00C739DA" w:rsidP="00C739DA">
      <w:pPr>
        <w:pStyle w:val="REG-P1"/>
        <w:rPr>
          <w:lang w:val="en-US"/>
        </w:rPr>
      </w:pPr>
      <w:r w:rsidRPr="00C739DA">
        <w:rPr>
          <w:lang w:val="en-US"/>
        </w:rPr>
        <w:t xml:space="preserve">(4) </w:t>
      </w:r>
      <w:r>
        <w:rPr>
          <w:lang w:val="en-US"/>
        </w:rPr>
        <w:tab/>
      </w:r>
      <w:r w:rsidRPr="00C739DA">
        <w:rPr>
          <w:lang w:val="en-US"/>
        </w:rPr>
        <w:t>If the members of the Board or a committee of the Board determine that the interest of the member is likely to impair the member’s objectivity in the exercise or performance of his or her powers or functions as a member of the Board or of a committee of the Board, that member</w:t>
      </w:r>
      <w:r>
        <w:rPr>
          <w:lang w:val="en-US"/>
        </w:rPr>
        <w:t> -</w:t>
      </w:r>
      <w:r w:rsidRPr="00C739DA">
        <w:rPr>
          <w:lang w:val="en-US"/>
        </w:rPr>
        <w:t xml:space="preserve"> </w:t>
      </w:r>
    </w:p>
    <w:p w14:paraId="7DFC1FDB" w14:textId="77777777" w:rsidR="00C739DA" w:rsidRDefault="00C739DA" w:rsidP="00C739DA">
      <w:pPr>
        <w:pStyle w:val="REG-P1"/>
        <w:rPr>
          <w:rStyle w:val="REG-PaChar"/>
        </w:rPr>
      </w:pPr>
    </w:p>
    <w:p w14:paraId="61CC61E4" w14:textId="10A0D97F" w:rsidR="00C739DA" w:rsidRPr="00C739DA" w:rsidRDefault="00C739DA" w:rsidP="00C739DA">
      <w:pPr>
        <w:pStyle w:val="REG-Pa"/>
        <w:rPr>
          <w:lang w:val="en-US"/>
        </w:rPr>
      </w:pPr>
      <w:r w:rsidRPr="00C739DA">
        <w:t xml:space="preserve">(a) </w:t>
      </w:r>
      <w:r w:rsidRPr="00C739DA">
        <w:tab/>
        <w:t>may not take any further part</w:t>
      </w:r>
      <w:r w:rsidRPr="00C739DA">
        <w:rPr>
          <w:lang w:val="en-US"/>
        </w:rPr>
        <w:t xml:space="preserve"> in any consideration or discussion or decision relating to or in connection with the </w:t>
      </w:r>
      <w:r>
        <w:rPr>
          <w:lang w:val="en-US"/>
        </w:rPr>
        <w:t xml:space="preserve">- </w:t>
      </w:r>
    </w:p>
    <w:p w14:paraId="5F79D963" w14:textId="77777777" w:rsidR="00C739DA" w:rsidRDefault="00C739DA" w:rsidP="00C739DA">
      <w:pPr>
        <w:pStyle w:val="REG-Pi"/>
        <w:rPr>
          <w:lang w:val="en-US"/>
        </w:rPr>
      </w:pPr>
    </w:p>
    <w:p w14:paraId="78D45C90" w14:textId="6095A53F" w:rsidR="00C739DA" w:rsidRDefault="00C739DA" w:rsidP="00C739DA">
      <w:pPr>
        <w:pStyle w:val="REG-Pi"/>
        <w:rPr>
          <w:lang w:val="en-US"/>
        </w:rPr>
      </w:pPr>
      <w:r w:rsidRPr="00C739DA">
        <w:rPr>
          <w:lang w:val="en-US"/>
        </w:rPr>
        <w:t xml:space="preserve">(i) </w:t>
      </w:r>
      <w:r>
        <w:rPr>
          <w:lang w:val="en-US"/>
        </w:rPr>
        <w:tab/>
      </w:r>
      <w:r w:rsidRPr="00C739DA">
        <w:rPr>
          <w:lang w:val="en-US"/>
        </w:rPr>
        <w:t xml:space="preserve">contract, proposed contract or other matter; </w:t>
      </w:r>
    </w:p>
    <w:p w14:paraId="2F110346" w14:textId="77777777" w:rsidR="00C739DA" w:rsidRPr="00C739DA" w:rsidRDefault="00C739DA" w:rsidP="00C739DA">
      <w:pPr>
        <w:pStyle w:val="REG-Pi"/>
        <w:rPr>
          <w:lang w:val="en-US"/>
        </w:rPr>
      </w:pPr>
    </w:p>
    <w:p w14:paraId="05F0005E" w14:textId="3AB76B6C" w:rsidR="00C739DA" w:rsidRDefault="00C739DA" w:rsidP="00C739DA">
      <w:pPr>
        <w:pStyle w:val="REG-Pi"/>
        <w:rPr>
          <w:lang w:val="en-US"/>
        </w:rPr>
      </w:pPr>
      <w:r w:rsidRPr="00C739DA">
        <w:rPr>
          <w:lang w:val="en-US"/>
        </w:rPr>
        <w:t xml:space="preserve">(ii) </w:t>
      </w:r>
      <w:r>
        <w:rPr>
          <w:lang w:val="en-US"/>
        </w:rPr>
        <w:tab/>
      </w:r>
      <w:r w:rsidRPr="00DE134A">
        <w:rPr>
          <w:lang w:val="en-US"/>
        </w:rPr>
        <w:t>the future administration</w:t>
      </w:r>
      <w:r w:rsidRPr="00C739DA">
        <w:rPr>
          <w:lang w:val="en-US"/>
        </w:rPr>
        <w:t xml:space="preserve">, or oversight over the administration, of the contract or other matter; </w:t>
      </w:r>
    </w:p>
    <w:p w14:paraId="1C4A5A35" w14:textId="77777777" w:rsidR="00C739DA" w:rsidRDefault="00C739DA" w:rsidP="00C739DA">
      <w:pPr>
        <w:pStyle w:val="REG-Pi"/>
        <w:rPr>
          <w:lang w:val="en-US"/>
        </w:rPr>
      </w:pPr>
    </w:p>
    <w:p w14:paraId="73EE34C5" w14:textId="0287E424" w:rsidR="00755B19" w:rsidRDefault="00755B19" w:rsidP="00755B19">
      <w:pPr>
        <w:pStyle w:val="AS-P-Amend"/>
        <w:rPr>
          <w:lang w:val="en-US"/>
        </w:rPr>
      </w:pPr>
      <w:r>
        <w:rPr>
          <w:lang w:val="en-US"/>
        </w:rPr>
        <w:t xml:space="preserve">[The word “the” at the beginning of subparagraph (ii) repeats </w:t>
      </w:r>
      <w:r w:rsidR="00DE134A">
        <w:rPr>
          <w:lang w:val="en-US"/>
        </w:rPr>
        <w:br/>
      </w:r>
      <w:r>
        <w:rPr>
          <w:lang w:val="en-US"/>
        </w:rPr>
        <w:t>the word “the” in the introduct</w:t>
      </w:r>
      <w:r w:rsidR="00DE134A">
        <w:rPr>
          <w:lang w:val="en-US"/>
        </w:rPr>
        <w:t>o</w:t>
      </w:r>
      <w:r>
        <w:rPr>
          <w:lang w:val="en-US"/>
        </w:rPr>
        <w:t>ry phrase of paragraph (a).]</w:t>
      </w:r>
    </w:p>
    <w:p w14:paraId="73926CAE" w14:textId="77777777" w:rsidR="00755B19" w:rsidRPr="00C739DA" w:rsidRDefault="00755B19" w:rsidP="00C739DA">
      <w:pPr>
        <w:pStyle w:val="REG-Pi"/>
        <w:rPr>
          <w:lang w:val="en-US"/>
        </w:rPr>
      </w:pPr>
    </w:p>
    <w:p w14:paraId="634AD9F5" w14:textId="6B73633E" w:rsidR="00C739DA" w:rsidRDefault="00C739DA" w:rsidP="00C739DA">
      <w:pPr>
        <w:pStyle w:val="REG-Pa"/>
        <w:rPr>
          <w:lang w:val="en-US"/>
        </w:rPr>
      </w:pPr>
      <w:r w:rsidRPr="00C739DA">
        <w:rPr>
          <w:lang w:val="en-US"/>
        </w:rPr>
        <w:lastRenderedPageBreak/>
        <w:t xml:space="preserve">(b) </w:t>
      </w:r>
      <w:r>
        <w:rPr>
          <w:lang w:val="en-US"/>
        </w:rPr>
        <w:tab/>
      </w:r>
      <w:r w:rsidRPr="00C739DA">
        <w:rPr>
          <w:lang w:val="en-US"/>
        </w:rPr>
        <w:t xml:space="preserve">may not take part in any vote on the contract, proposed contract or other matter; </w:t>
      </w:r>
    </w:p>
    <w:p w14:paraId="26DFC884" w14:textId="77777777" w:rsidR="00C739DA" w:rsidRPr="00C739DA" w:rsidRDefault="00C739DA" w:rsidP="00C739DA">
      <w:pPr>
        <w:pStyle w:val="REG-Pa"/>
        <w:rPr>
          <w:lang w:val="en-US"/>
        </w:rPr>
      </w:pPr>
    </w:p>
    <w:p w14:paraId="4998749B" w14:textId="721C36FB" w:rsidR="00C739DA" w:rsidRDefault="00C739DA" w:rsidP="00C739DA">
      <w:pPr>
        <w:pStyle w:val="REG-Pa"/>
        <w:rPr>
          <w:lang w:val="en-US"/>
        </w:rPr>
      </w:pPr>
      <w:r w:rsidRPr="00C739DA">
        <w:rPr>
          <w:lang w:val="en-US"/>
        </w:rPr>
        <w:t xml:space="preserve">(c) </w:t>
      </w:r>
      <w:r>
        <w:rPr>
          <w:lang w:val="en-US"/>
        </w:rPr>
        <w:tab/>
      </w:r>
      <w:r w:rsidRPr="00C739DA">
        <w:rPr>
          <w:lang w:val="en-US"/>
        </w:rPr>
        <w:t xml:space="preserve">may not be counted for the purposes of a quorum; and </w:t>
      </w:r>
    </w:p>
    <w:p w14:paraId="36F089C8" w14:textId="77777777" w:rsidR="00C739DA" w:rsidRPr="00C739DA" w:rsidRDefault="00C739DA" w:rsidP="00C739DA">
      <w:pPr>
        <w:pStyle w:val="REG-Pa"/>
        <w:rPr>
          <w:lang w:val="en-US"/>
        </w:rPr>
      </w:pPr>
    </w:p>
    <w:p w14:paraId="78BE27A9" w14:textId="44E2818B" w:rsidR="00C739DA" w:rsidRDefault="00C739DA" w:rsidP="00C739DA">
      <w:pPr>
        <w:pStyle w:val="REG-Pa"/>
        <w:rPr>
          <w:lang w:val="en-US"/>
        </w:rPr>
      </w:pPr>
      <w:r w:rsidRPr="00C739DA">
        <w:rPr>
          <w:lang w:val="en-US"/>
        </w:rPr>
        <w:t xml:space="preserve">(d) </w:t>
      </w:r>
      <w:r>
        <w:rPr>
          <w:lang w:val="en-US"/>
        </w:rPr>
        <w:tab/>
      </w:r>
      <w:r w:rsidRPr="00C739DA">
        <w:rPr>
          <w:lang w:val="en-US"/>
        </w:rPr>
        <w:t xml:space="preserve">must absent himself or herself from the proceedings concerning the contract or matter in which he or she has an interest. </w:t>
      </w:r>
    </w:p>
    <w:p w14:paraId="01C010A1" w14:textId="77777777" w:rsidR="00C739DA" w:rsidRPr="00C739DA" w:rsidRDefault="00C739DA" w:rsidP="00C739DA">
      <w:pPr>
        <w:pStyle w:val="REG-Pa"/>
        <w:rPr>
          <w:lang w:val="en-US"/>
        </w:rPr>
      </w:pPr>
    </w:p>
    <w:p w14:paraId="320477EE" w14:textId="404A9DAC" w:rsidR="00C739DA" w:rsidRDefault="00C739DA" w:rsidP="00C739DA">
      <w:pPr>
        <w:pStyle w:val="REG-P1"/>
        <w:rPr>
          <w:lang w:val="en-US"/>
        </w:rPr>
      </w:pPr>
      <w:r w:rsidRPr="00C739DA">
        <w:rPr>
          <w:lang w:val="en-US"/>
        </w:rPr>
        <w:t xml:space="preserve">(5) </w:t>
      </w:r>
      <w:r>
        <w:rPr>
          <w:lang w:val="en-US"/>
        </w:rPr>
        <w:tab/>
      </w:r>
      <w:r w:rsidRPr="00C739DA">
        <w:rPr>
          <w:lang w:val="en-US"/>
        </w:rPr>
        <w:t xml:space="preserve">The disclosure of an interest must be recorded in the minutes of the meeting of the Board or committee. </w:t>
      </w:r>
    </w:p>
    <w:p w14:paraId="0EC8F88E" w14:textId="77777777" w:rsidR="00DE134A" w:rsidRPr="00C739DA" w:rsidRDefault="00DE134A" w:rsidP="00C739DA">
      <w:pPr>
        <w:pStyle w:val="REG-P1"/>
        <w:rPr>
          <w:lang w:val="en-US"/>
        </w:rPr>
      </w:pPr>
    </w:p>
    <w:p w14:paraId="7079B0E9" w14:textId="030DCFB0" w:rsidR="00C739DA" w:rsidRDefault="00C739DA" w:rsidP="00C739DA">
      <w:pPr>
        <w:pStyle w:val="REG-P1"/>
        <w:rPr>
          <w:lang w:val="en-US"/>
        </w:rPr>
      </w:pPr>
      <w:r w:rsidRPr="00C739DA">
        <w:rPr>
          <w:lang w:val="en-US"/>
        </w:rPr>
        <w:t>(6)</w:t>
      </w:r>
      <w:r>
        <w:rPr>
          <w:lang w:val="en-US"/>
        </w:rPr>
        <w:tab/>
      </w:r>
      <w:r w:rsidRPr="00C739DA">
        <w:rPr>
          <w:lang w:val="en-US"/>
        </w:rPr>
        <w:t xml:space="preserve"> A person who knowingly contravenes or fails to comply with subsection (2) or (4) commits an offence and on conviction is liable to a fine not exceeding N$20</w:t>
      </w:r>
      <w:r w:rsidR="00DE134A">
        <w:rPr>
          <w:lang w:val="en-US"/>
        </w:rPr>
        <w:t> </w:t>
      </w:r>
      <w:r w:rsidRPr="00C739DA">
        <w:rPr>
          <w:lang w:val="en-US"/>
        </w:rPr>
        <w:t xml:space="preserve">000 or to imprisonment for a period not exceeding two years or to both such fine and such imprisonment. </w:t>
      </w:r>
    </w:p>
    <w:p w14:paraId="0EB88EB1" w14:textId="77777777" w:rsidR="00C739DA" w:rsidRPr="00C739DA" w:rsidRDefault="00C739DA" w:rsidP="00C739DA">
      <w:pPr>
        <w:pStyle w:val="REG-P1"/>
        <w:rPr>
          <w:lang w:val="en-US"/>
        </w:rPr>
      </w:pPr>
    </w:p>
    <w:p w14:paraId="0784D77B" w14:textId="77777777" w:rsidR="00C739DA" w:rsidRPr="00C739DA" w:rsidRDefault="00C739DA" w:rsidP="00C739DA">
      <w:pPr>
        <w:pStyle w:val="REG-P0"/>
        <w:rPr>
          <w:lang w:val="en-US"/>
        </w:rPr>
      </w:pPr>
      <w:r w:rsidRPr="00C739DA">
        <w:rPr>
          <w:b/>
          <w:bCs/>
          <w:lang w:val="en-US"/>
        </w:rPr>
        <w:t xml:space="preserve">Remuneration of Board and committee members </w:t>
      </w:r>
    </w:p>
    <w:p w14:paraId="4F606FF2" w14:textId="77777777" w:rsidR="00DE134A" w:rsidRDefault="00DE134A" w:rsidP="00C739DA">
      <w:pPr>
        <w:pStyle w:val="REG-P0"/>
        <w:rPr>
          <w:b/>
          <w:bCs/>
          <w:lang w:val="en-US"/>
        </w:rPr>
      </w:pPr>
    </w:p>
    <w:p w14:paraId="0E4B2E7A" w14:textId="1E83108F" w:rsidR="00C739DA" w:rsidRDefault="00C739DA" w:rsidP="00DE134A">
      <w:pPr>
        <w:pStyle w:val="REG-P1"/>
        <w:rPr>
          <w:lang w:val="en-US"/>
        </w:rPr>
      </w:pPr>
      <w:r w:rsidRPr="00C739DA">
        <w:rPr>
          <w:b/>
          <w:bCs/>
          <w:lang w:val="en-US"/>
        </w:rPr>
        <w:t xml:space="preserve">21. </w:t>
      </w:r>
      <w:r w:rsidR="00DE134A">
        <w:rPr>
          <w:b/>
          <w:bCs/>
          <w:lang w:val="en-US"/>
        </w:rPr>
        <w:tab/>
      </w:r>
      <w:r w:rsidRPr="00C739DA">
        <w:rPr>
          <w:lang w:val="en-US"/>
        </w:rPr>
        <w:t xml:space="preserve">(1) </w:t>
      </w:r>
      <w:r w:rsidR="00DE134A">
        <w:rPr>
          <w:lang w:val="en-US"/>
        </w:rPr>
        <w:tab/>
      </w:r>
      <w:r w:rsidRPr="00C739DA">
        <w:rPr>
          <w:lang w:val="en-US"/>
        </w:rPr>
        <w:t xml:space="preserve">A member of the Board and a member of a committee of the Board is entitled to be paid out of the funds of the Authority such remuneration or allowances in respect of his or her service as a member as the Minister, with the concurrence of the Minister responsible for finance, may determine. </w:t>
      </w:r>
    </w:p>
    <w:p w14:paraId="33370532" w14:textId="77777777" w:rsidR="00DE134A" w:rsidRDefault="00DE134A" w:rsidP="00DE134A">
      <w:pPr>
        <w:pStyle w:val="REG-P1"/>
        <w:rPr>
          <w:lang w:val="en-US"/>
        </w:rPr>
      </w:pPr>
    </w:p>
    <w:p w14:paraId="350A6F9E" w14:textId="05054508" w:rsidR="00962E20" w:rsidRDefault="00962E20" w:rsidP="00962E20">
      <w:pPr>
        <w:pStyle w:val="Amend"/>
      </w:pPr>
      <w:r>
        <w:t>[The verb “is” should be “are” to accord with the compound subject.]</w:t>
      </w:r>
    </w:p>
    <w:p w14:paraId="093C395E" w14:textId="77777777" w:rsidR="00962E20" w:rsidRPr="00C739DA" w:rsidRDefault="00962E20" w:rsidP="00DE134A">
      <w:pPr>
        <w:pStyle w:val="REG-P1"/>
        <w:rPr>
          <w:lang w:val="en-US"/>
        </w:rPr>
      </w:pPr>
    </w:p>
    <w:p w14:paraId="05F70391" w14:textId="60CF24A8" w:rsidR="00C739DA" w:rsidRDefault="00C739DA" w:rsidP="00DE134A">
      <w:pPr>
        <w:pStyle w:val="REG-P1"/>
        <w:rPr>
          <w:lang w:val="en-US"/>
        </w:rPr>
      </w:pPr>
      <w:r w:rsidRPr="00C739DA">
        <w:rPr>
          <w:lang w:val="en-US"/>
        </w:rPr>
        <w:t xml:space="preserve">(2) </w:t>
      </w:r>
      <w:r w:rsidR="00DE134A">
        <w:rPr>
          <w:lang w:val="en-US"/>
        </w:rPr>
        <w:tab/>
      </w:r>
      <w:r w:rsidRPr="00C739DA">
        <w:rPr>
          <w:lang w:val="en-US"/>
        </w:rPr>
        <w:t>Allowances or other remuneration determined under subsection (1) may differ according to the different offices held or functions performed by a member of the Board or a member of a committee.</w:t>
      </w:r>
    </w:p>
    <w:p w14:paraId="12693942" w14:textId="77777777" w:rsidR="00DE134A" w:rsidRDefault="00DE134A" w:rsidP="00DE134A">
      <w:pPr>
        <w:pStyle w:val="REG-P0"/>
      </w:pPr>
    </w:p>
    <w:p w14:paraId="0D24770D" w14:textId="77777777" w:rsidR="00DE134A" w:rsidRPr="00DE134A" w:rsidRDefault="00DE134A" w:rsidP="00DE134A">
      <w:pPr>
        <w:pStyle w:val="REG-P0"/>
        <w:rPr>
          <w:lang w:val="en-US"/>
        </w:rPr>
      </w:pPr>
      <w:r w:rsidRPr="00DE134A">
        <w:rPr>
          <w:b/>
          <w:bCs/>
          <w:lang w:val="en-US"/>
        </w:rPr>
        <w:t xml:space="preserve">Chief Executive Officer </w:t>
      </w:r>
    </w:p>
    <w:p w14:paraId="0847AC7C" w14:textId="77777777" w:rsidR="00A919A0" w:rsidRDefault="00A919A0" w:rsidP="00A919A0">
      <w:pPr>
        <w:pStyle w:val="REG-P1"/>
        <w:rPr>
          <w:b/>
          <w:bCs/>
          <w:lang w:val="en-US"/>
        </w:rPr>
      </w:pPr>
    </w:p>
    <w:p w14:paraId="72E7111F" w14:textId="589298CC" w:rsidR="00DE134A" w:rsidRDefault="00DE134A" w:rsidP="00A919A0">
      <w:pPr>
        <w:pStyle w:val="REG-P1"/>
        <w:rPr>
          <w:lang w:val="en-US"/>
        </w:rPr>
      </w:pPr>
      <w:r w:rsidRPr="00DE134A">
        <w:rPr>
          <w:b/>
          <w:bCs/>
          <w:lang w:val="en-US"/>
        </w:rPr>
        <w:t xml:space="preserve">22. </w:t>
      </w:r>
      <w:r w:rsidR="00A919A0">
        <w:rPr>
          <w:b/>
          <w:bCs/>
          <w:lang w:val="en-US"/>
        </w:rPr>
        <w:tab/>
      </w:r>
      <w:r w:rsidRPr="00DE134A">
        <w:rPr>
          <w:lang w:val="en-US"/>
        </w:rPr>
        <w:t xml:space="preserve">(1) </w:t>
      </w:r>
      <w:r w:rsidR="00A919A0">
        <w:rPr>
          <w:lang w:val="en-US"/>
        </w:rPr>
        <w:tab/>
      </w:r>
      <w:r w:rsidRPr="00DE134A">
        <w:rPr>
          <w:lang w:val="en-US"/>
        </w:rPr>
        <w:t>The Board, with the approval of the Minister and on such terms and conditions as the Board may determine, must, subject to section 12, appoint a suitably qualified person to be the Chief Executive Officer of the Authority who, in accordance with the policies and directions of the Board, is responsible for the daily management and administration of the Authority, and for ensuring that the objects and functions of the Authority are carried out and its powers exercised appropriately.</w:t>
      </w:r>
    </w:p>
    <w:p w14:paraId="1D2F84A7" w14:textId="77777777" w:rsidR="00A919A0" w:rsidRDefault="00A919A0" w:rsidP="00A919A0">
      <w:pPr>
        <w:pStyle w:val="REG-P1"/>
        <w:rPr>
          <w:lang w:val="en-US"/>
        </w:rPr>
      </w:pPr>
    </w:p>
    <w:p w14:paraId="06AB13DB" w14:textId="4300C286" w:rsidR="00794036" w:rsidRDefault="00794036" w:rsidP="00A919A0">
      <w:pPr>
        <w:pStyle w:val="REG-P1"/>
        <w:rPr>
          <w:lang w:val="en-US"/>
        </w:rPr>
      </w:pPr>
      <w:r w:rsidRPr="00794036">
        <w:rPr>
          <w:lang w:val="en-US"/>
        </w:rPr>
        <w:t xml:space="preserve">(2) </w:t>
      </w:r>
      <w:r w:rsidR="00A919A0">
        <w:rPr>
          <w:lang w:val="en-US"/>
        </w:rPr>
        <w:tab/>
      </w:r>
      <w:r w:rsidRPr="00794036">
        <w:rPr>
          <w:lang w:val="en-US"/>
        </w:rPr>
        <w:t xml:space="preserve">The Chief Executive Officer is accountable to the Board. </w:t>
      </w:r>
    </w:p>
    <w:p w14:paraId="435A1B2F" w14:textId="77777777" w:rsidR="00A919A0" w:rsidRPr="00794036" w:rsidRDefault="00A919A0" w:rsidP="00A919A0">
      <w:pPr>
        <w:pStyle w:val="REG-P1"/>
        <w:rPr>
          <w:lang w:val="en-US"/>
        </w:rPr>
      </w:pPr>
    </w:p>
    <w:p w14:paraId="6C2572A0" w14:textId="72D1C179" w:rsidR="00794036" w:rsidRDefault="00794036" w:rsidP="00A919A0">
      <w:pPr>
        <w:pStyle w:val="REG-P1"/>
        <w:rPr>
          <w:lang w:val="en-US"/>
        </w:rPr>
      </w:pPr>
      <w:r w:rsidRPr="00794036">
        <w:rPr>
          <w:lang w:val="en-US"/>
        </w:rPr>
        <w:t xml:space="preserve">(3) </w:t>
      </w:r>
      <w:r w:rsidR="00A919A0">
        <w:rPr>
          <w:lang w:val="en-US"/>
        </w:rPr>
        <w:tab/>
      </w:r>
      <w:r w:rsidRPr="00794036">
        <w:rPr>
          <w:lang w:val="en-US"/>
        </w:rPr>
        <w:t xml:space="preserve">The Board must, prior to the appointment of the Chief Executive Officer, satisfy itself that the person whom it intends to appoint has a suitable combination of qualifications, skills and experience to lead and manage the day-to-day affairs of the Authority. </w:t>
      </w:r>
    </w:p>
    <w:p w14:paraId="13AD6FE3" w14:textId="77777777" w:rsidR="00A919A0" w:rsidRPr="00794036" w:rsidRDefault="00A919A0" w:rsidP="00A919A0">
      <w:pPr>
        <w:pStyle w:val="REG-P1"/>
        <w:rPr>
          <w:lang w:val="en-US"/>
        </w:rPr>
      </w:pPr>
    </w:p>
    <w:p w14:paraId="73AB5B8F" w14:textId="7FAA23D0" w:rsidR="00794036" w:rsidRDefault="00794036" w:rsidP="00A919A0">
      <w:pPr>
        <w:pStyle w:val="REG-P1"/>
        <w:rPr>
          <w:lang w:val="en-US"/>
        </w:rPr>
      </w:pPr>
      <w:r w:rsidRPr="00794036">
        <w:rPr>
          <w:lang w:val="en-US"/>
        </w:rPr>
        <w:t xml:space="preserve">(4) </w:t>
      </w:r>
      <w:r w:rsidR="00A919A0">
        <w:rPr>
          <w:lang w:val="en-US"/>
        </w:rPr>
        <w:tab/>
      </w:r>
      <w:r w:rsidRPr="00794036">
        <w:rPr>
          <w:lang w:val="en-US"/>
        </w:rPr>
        <w:t xml:space="preserve">The appointment of the Chief Executive Officer is subject to the conclusion of a written performance contract entered into between him or her and the Board within three months of the appointment. </w:t>
      </w:r>
    </w:p>
    <w:p w14:paraId="7E8B64F1" w14:textId="77777777" w:rsidR="00A919A0" w:rsidRPr="00794036" w:rsidRDefault="00A919A0" w:rsidP="00A919A0">
      <w:pPr>
        <w:pStyle w:val="REG-P1"/>
        <w:rPr>
          <w:lang w:val="en-US"/>
        </w:rPr>
      </w:pPr>
    </w:p>
    <w:p w14:paraId="0FE46B79" w14:textId="44AC7D5E" w:rsidR="00794036" w:rsidRDefault="00794036" w:rsidP="00A919A0">
      <w:pPr>
        <w:pStyle w:val="REG-P1"/>
        <w:rPr>
          <w:lang w:val="en-US"/>
        </w:rPr>
      </w:pPr>
      <w:r w:rsidRPr="00794036">
        <w:rPr>
          <w:lang w:val="en-US"/>
        </w:rPr>
        <w:t xml:space="preserve">(5) </w:t>
      </w:r>
      <w:r w:rsidR="00A919A0">
        <w:rPr>
          <w:lang w:val="en-US"/>
        </w:rPr>
        <w:tab/>
      </w:r>
      <w:r w:rsidRPr="00794036">
        <w:rPr>
          <w:lang w:val="en-US"/>
        </w:rPr>
        <w:t xml:space="preserve">The Chief Executive Officer is appointed for a period of five years but the Chief Executive Officer may be re-appointed after the expiration of every period of appointment. </w:t>
      </w:r>
    </w:p>
    <w:p w14:paraId="79DC3733" w14:textId="77777777" w:rsidR="00A919A0" w:rsidRPr="00794036" w:rsidRDefault="00A919A0" w:rsidP="00A919A0">
      <w:pPr>
        <w:pStyle w:val="REG-P1"/>
        <w:rPr>
          <w:lang w:val="en-US"/>
        </w:rPr>
      </w:pPr>
    </w:p>
    <w:p w14:paraId="48FBB16F" w14:textId="103E9F95" w:rsidR="00794036" w:rsidRDefault="00794036" w:rsidP="00A919A0">
      <w:pPr>
        <w:pStyle w:val="REG-P1"/>
        <w:rPr>
          <w:lang w:val="en-US"/>
        </w:rPr>
      </w:pPr>
      <w:r w:rsidRPr="00794036">
        <w:rPr>
          <w:lang w:val="en-US"/>
        </w:rPr>
        <w:t xml:space="preserve">(6) </w:t>
      </w:r>
      <w:r w:rsidR="00A919A0">
        <w:rPr>
          <w:lang w:val="en-US"/>
        </w:rPr>
        <w:tab/>
      </w:r>
      <w:r w:rsidRPr="00794036">
        <w:rPr>
          <w:lang w:val="en-US"/>
        </w:rPr>
        <w:t xml:space="preserve">The Chief Executive Officer may at any time resign from office by submitting a written resignation to the Board and the Minister at least 90 days before the intended date of vacation of office, unless the Board and the Minister allow a shorter period. </w:t>
      </w:r>
    </w:p>
    <w:p w14:paraId="49E811CA" w14:textId="77777777" w:rsidR="00A919A0" w:rsidRPr="00794036" w:rsidRDefault="00A919A0" w:rsidP="00A919A0">
      <w:pPr>
        <w:pStyle w:val="REG-P1"/>
        <w:rPr>
          <w:lang w:val="en-US"/>
        </w:rPr>
      </w:pPr>
    </w:p>
    <w:p w14:paraId="7AD2DD2A" w14:textId="761C541A" w:rsidR="00794036" w:rsidRDefault="00794036" w:rsidP="00A919A0">
      <w:pPr>
        <w:pStyle w:val="REG-P1"/>
        <w:rPr>
          <w:lang w:val="en-US"/>
        </w:rPr>
      </w:pPr>
      <w:r w:rsidRPr="00794036">
        <w:rPr>
          <w:lang w:val="en-US"/>
        </w:rPr>
        <w:t xml:space="preserve">(7) </w:t>
      </w:r>
      <w:r w:rsidR="00A919A0">
        <w:rPr>
          <w:lang w:val="en-US"/>
        </w:rPr>
        <w:tab/>
      </w:r>
      <w:r w:rsidRPr="00794036">
        <w:rPr>
          <w:lang w:val="en-US"/>
        </w:rPr>
        <w:t xml:space="preserve">The Board, with the approval of the Minister and after having given the Chief Executive Officer a reasonable opportunity to be heard, may by notice in writing remove the Chief </w:t>
      </w:r>
      <w:r w:rsidRPr="00794036">
        <w:rPr>
          <w:lang w:val="en-US"/>
        </w:rPr>
        <w:lastRenderedPageBreak/>
        <w:t xml:space="preserve">Executive Officer from office on the grounds of misconduct, incapacity, incompetence or failure to comply with a provision of the written agreement referred to in subsection (4). </w:t>
      </w:r>
    </w:p>
    <w:p w14:paraId="438BE26F" w14:textId="77777777" w:rsidR="00A919A0" w:rsidRPr="00794036" w:rsidRDefault="00A919A0" w:rsidP="00A919A0">
      <w:pPr>
        <w:pStyle w:val="REG-P1"/>
        <w:rPr>
          <w:lang w:val="en-US"/>
        </w:rPr>
      </w:pPr>
    </w:p>
    <w:p w14:paraId="067B9F67" w14:textId="687A87B3" w:rsidR="00794036" w:rsidRDefault="00794036" w:rsidP="00A919A0">
      <w:pPr>
        <w:pStyle w:val="REG-P1"/>
        <w:rPr>
          <w:lang w:val="en-US"/>
        </w:rPr>
      </w:pPr>
      <w:r w:rsidRPr="00794036">
        <w:rPr>
          <w:lang w:val="en-US"/>
        </w:rPr>
        <w:t xml:space="preserve">(8) </w:t>
      </w:r>
      <w:r w:rsidR="00A919A0">
        <w:rPr>
          <w:lang w:val="en-US"/>
        </w:rPr>
        <w:tab/>
      </w:r>
      <w:r w:rsidRPr="00794036">
        <w:rPr>
          <w:lang w:val="en-US"/>
        </w:rPr>
        <w:t xml:space="preserve">The Board, with the approval of the Minister, may suspend the Chief Executive Officer without complying with subsection (7), if the Board is satisfied that the Chief Executive Officer is guilty of dishonesty, gross misconduct or other unbecoming or inappropriate conduct such that it is necessary to act expeditiously in order to protect the integrity of the Authority or the immovable property market in Namibia, but the Board must give notice to the Chief Executive Officer as soon as practicable thereafter and consider any representations made by the Chief Executive Officer on the matter. </w:t>
      </w:r>
    </w:p>
    <w:p w14:paraId="1731A0F5" w14:textId="77777777" w:rsidR="00A919A0" w:rsidRPr="00794036" w:rsidRDefault="00A919A0" w:rsidP="00A919A0">
      <w:pPr>
        <w:pStyle w:val="REG-P1"/>
        <w:rPr>
          <w:lang w:val="en-US"/>
        </w:rPr>
      </w:pPr>
    </w:p>
    <w:p w14:paraId="4F9EF1BB" w14:textId="429360F2" w:rsidR="00794036" w:rsidRPr="00794036" w:rsidRDefault="00794036" w:rsidP="00A919A0">
      <w:pPr>
        <w:pStyle w:val="REG-P1"/>
        <w:rPr>
          <w:lang w:val="en-US"/>
        </w:rPr>
      </w:pPr>
      <w:r w:rsidRPr="00794036">
        <w:rPr>
          <w:lang w:val="en-US"/>
        </w:rPr>
        <w:t xml:space="preserve">(9) </w:t>
      </w:r>
      <w:r w:rsidR="00A919A0">
        <w:rPr>
          <w:lang w:val="en-US"/>
        </w:rPr>
        <w:tab/>
      </w:r>
      <w:r w:rsidRPr="00794036">
        <w:rPr>
          <w:lang w:val="en-US"/>
        </w:rPr>
        <w:t xml:space="preserve">The office of the Chief Executive Officer becomes vacant if the Chief Executive Officer </w:t>
      </w:r>
      <w:r w:rsidR="00A919A0">
        <w:rPr>
          <w:lang w:val="en-US"/>
        </w:rPr>
        <w:t>-</w:t>
      </w:r>
    </w:p>
    <w:p w14:paraId="788416B0" w14:textId="77777777" w:rsidR="00A919A0" w:rsidRDefault="00A919A0" w:rsidP="00A919A0">
      <w:pPr>
        <w:pStyle w:val="REG-Pa"/>
        <w:rPr>
          <w:lang w:val="en-US"/>
        </w:rPr>
      </w:pPr>
    </w:p>
    <w:p w14:paraId="1FAC7F6F" w14:textId="7E6765DB" w:rsidR="00794036" w:rsidRDefault="00794036" w:rsidP="00A919A0">
      <w:pPr>
        <w:pStyle w:val="REG-Pa"/>
        <w:rPr>
          <w:lang w:val="en-US"/>
        </w:rPr>
      </w:pPr>
      <w:r w:rsidRPr="00794036">
        <w:rPr>
          <w:lang w:val="en-US"/>
        </w:rPr>
        <w:t xml:space="preserve">(a) </w:t>
      </w:r>
      <w:r w:rsidR="00A919A0">
        <w:rPr>
          <w:lang w:val="en-US"/>
        </w:rPr>
        <w:tab/>
      </w:r>
      <w:r w:rsidRPr="00794036">
        <w:rPr>
          <w:lang w:val="en-US"/>
        </w:rPr>
        <w:t xml:space="preserve">becomes subject to a disqualification referred to in section 12; </w:t>
      </w:r>
    </w:p>
    <w:p w14:paraId="34B465B2" w14:textId="77777777" w:rsidR="00A919A0" w:rsidRPr="00794036" w:rsidRDefault="00A919A0" w:rsidP="00A919A0">
      <w:pPr>
        <w:pStyle w:val="REG-Pa"/>
        <w:rPr>
          <w:lang w:val="en-US"/>
        </w:rPr>
      </w:pPr>
    </w:p>
    <w:p w14:paraId="37A17966" w14:textId="07AE2AD8" w:rsidR="00794036" w:rsidRDefault="00794036" w:rsidP="00A919A0">
      <w:pPr>
        <w:pStyle w:val="REG-Pa"/>
        <w:rPr>
          <w:lang w:val="en-US"/>
        </w:rPr>
      </w:pPr>
      <w:r w:rsidRPr="00794036">
        <w:rPr>
          <w:lang w:val="en-US"/>
        </w:rPr>
        <w:t xml:space="preserve">(b) </w:t>
      </w:r>
      <w:r w:rsidR="00A919A0">
        <w:rPr>
          <w:lang w:val="en-US"/>
        </w:rPr>
        <w:tab/>
      </w:r>
      <w:r w:rsidRPr="00794036">
        <w:rPr>
          <w:lang w:val="en-US"/>
        </w:rPr>
        <w:t xml:space="preserve">resigns from office pursuant to subsection (6); </w:t>
      </w:r>
    </w:p>
    <w:p w14:paraId="1E5B76A4" w14:textId="77777777" w:rsidR="00A919A0" w:rsidRPr="00794036" w:rsidRDefault="00A919A0" w:rsidP="00A919A0">
      <w:pPr>
        <w:pStyle w:val="REG-Pa"/>
        <w:rPr>
          <w:lang w:val="en-US"/>
        </w:rPr>
      </w:pPr>
    </w:p>
    <w:p w14:paraId="48BB211C" w14:textId="35E326DA" w:rsidR="00794036" w:rsidRDefault="00794036" w:rsidP="00A919A0">
      <w:pPr>
        <w:pStyle w:val="REG-Pa"/>
        <w:rPr>
          <w:lang w:val="en-US"/>
        </w:rPr>
      </w:pPr>
      <w:r w:rsidRPr="00794036">
        <w:rPr>
          <w:lang w:val="en-US"/>
        </w:rPr>
        <w:t xml:space="preserve">(c) </w:t>
      </w:r>
      <w:r w:rsidR="00A919A0">
        <w:rPr>
          <w:lang w:val="en-US"/>
        </w:rPr>
        <w:tab/>
      </w:r>
      <w:r w:rsidRPr="00794036">
        <w:rPr>
          <w:lang w:val="en-US"/>
        </w:rPr>
        <w:t xml:space="preserve">is removed from office pursuant to subsection (7); or </w:t>
      </w:r>
    </w:p>
    <w:p w14:paraId="1993E83F" w14:textId="77777777" w:rsidR="00A919A0" w:rsidRPr="00794036" w:rsidRDefault="00A919A0" w:rsidP="00A919A0">
      <w:pPr>
        <w:pStyle w:val="REG-Pa"/>
        <w:rPr>
          <w:lang w:val="en-US"/>
        </w:rPr>
      </w:pPr>
    </w:p>
    <w:p w14:paraId="4DF20DF5" w14:textId="5A4169BD" w:rsidR="00794036" w:rsidRDefault="00794036" w:rsidP="00A919A0">
      <w:pPr>
        <w:pStyle w:val="REG-Pa"/>
        <w:rPr>
          <w:lang w:val="en-US"/>
        </w:rPr>
      </w:pPr>
      <w:r w:rsidRPr="00794036">
        <w:rPr>
          <w:lang w:val="en-US"/>
        </w:rPr>
        <w:t xml:space="preserve">(d) </w:t>
      </w:r>
      <w:r w:rsidR="00A919A0">
        <w:rPr>
          <w:lang w:val="en-US"/>
        </w:rPr>
        <w:tab/>
      </w:r>
      <w:r w:rsidRPr="00794036">
        <w:rPr>
          <w:lang w:val="en-US"/>
        </w:rPr>
        <w:t xml:space="preserve">is for any reason unable to perform his or her functions for a period exceeding four months. </w:t>
      </w:r>
    </w:p>
    <w:p w14:paraId="16F5D0B9" w14:textId="77777777" w:rsidR="00A919A0" w:rsidRPr="00794036" w:rsidRDefault="00A919A0" w:rsidP="00A919A0">
      <w:pPr>
        <w:pStyle w:val="REG-Pa"/>
        <w:rPr>
          <w:lang w:val="en-US"/>
        </w:rPr>
      </w:pPr>
    </w:p>
    <w:p w14:paraId="5A0E413A" w14:textId="6F550A51" w:rsidR="00794036" w:rsidRDefault="00794036" w:rsidP="00A919A0">
      <w:pPr>
        <w:pStyle w:val="REG-P1"/>
        <w:rPr>
          <w:lang w:val="en-US"/>
        </w:rPr>
      </w:pPr>
      <w:r w:rsidRPr="00794036">
        <w:rPr>
          <w:lang w:val="en-US"/>
        </w:rPr>
        <w:t xml:space="preserve">(10) </w:t>
      </w:r>
      <w:r w:rsidR="00A919A0">
        <w:rPr>
          <w:lang w:val="en-US"/>
        </w:rPr>
        <w:tab/>
      </w:r>
      <w:r w:rsidRPr="00794036">
        <w:rPr>
          <w:lang w:val="en-US"/>
        </w:rPr>
        <w:t xml:space="preserve">If the office of the Chief Executive Officer becomes vacant as a result of the happening of an event referred to in subsection (9) or a suspension under subsection (8), the Board, with the approval of the Minister, must designate a staff member of the Authority or another suitably qualified person individual to act as interim Chief Executive Officer, until a new Chief Executive Officer is appointed pursuant to subsection (11) or (12). </w:t>
      </w:r>
    </w:p>
    <w:p w14:paraId="55BC6D60" w14:textId="77777777" w:rsidR="00A919A0" w:rsidRPr="00794036" w:rsidRDefault="00A919A0" w:rsidP="00A919A0">
      <w:pPr>
        <w:pStyle w:val="REG-P1"/>
        <w:rPr>
          <w:lang w:val="en-US"/>
        </w:rPr>
      </w:pPr>
    </w:p>
    <w:p w14:paraId="749DB211" w14:textId="38BCE7EC" w:rsidR="00794036" w:rsidRDefault="00794036" w:rsidP="00A919A0">
      <w:pPr>
        <w:pStyle w:val="REG-P1"/>
        <w:rPr>
          <w:lang w:val="en-US"/>
        </w:rPr>
      </w:pPr>
      <w:r w:rsidRPr="00794036">
        <w:rPr>
          <w:lang w:val="en-US"/>
        </w:rPr>
        <w:t xml:space="preserve">(11) </w:t>
      </w:r>
      <w:r w:rsidR="00A919A0">
        <w:rPr>
          <w:lang w:val="en-US"/>
        </w:rPr>
        <w:tab/>
      </w:r>
      <w:r w:rsidRPr="00794036">
        <w:rPr>
          <w:lang w:val="en-US"/>
        </w:rPr>
        <w:t>Subject to subsection (12), if there is a vacancy the Board must, pursuant to subsection (1), appoint a new Chief Executive Officer as soon as possible, and not later than six months or such extended period that the Minister may allow which period in total must not exceed 12 months, after the vacancy arises.</w:t>
      </w:r>
    </w:p>
    <w:p w14:paraId="7F3FF7FC" w14:textId="77777777" w:rsidR="00A919A0" w:rsidRDefault="00A919A0" w:rsidP="00A919A0">
      <w:pPr>
        <w:pStyle w:val="REG-P1"/>
        <w:rPr>
          <w:lang w:val="en-US"/>
        </w:rPr>
      </w:pPr>
    </w:p>
    <w:p w14:paraId="15A29286" w14:textId="351462AD" w:rsidR="00794036" w:rsidRDefault="00794036" w:rsidP="00A919A0">
      <w:pPr>
        <w:pStyle w:val="REG-P1"/>
        <w:rPr>
          <w:lang w:val="en-US"/>
        </w:rPr>
      </w:pPr>
      <w:r w:rsidRPr="00794036">
        <w:rPr>
          <w:lang w:val="en-US"/>
        </w:rPr>
        <w:t xml:space="preserve">(12) </w:t>
      </w:r>
      <w:r w:rsidR="00A919A0">
        <w:rPr>
          <w:lang w:val="en-US"/>
        </w:rPr>
        <w:tab/>
      </w:r>
      <w:r w:rsidRPr="00794036">
        <w:rPr>
          <w:lang w:val="en-US"/>
        </w:rPr>
        <w:t>If, as required by subsection (11), a new Chief Executive Officer has not been appointed pursuant to subsection (1) within the period of six months or the extended period referred to in subsection (11), the Minister must appoint a suitably qualified person as Chief Executive Officer.</w:t>
      </w:r>
    </w:p>
    <w:p w14:paraId="03969590" w14:textId="1926C48B" w:rsidR="00A919A0" w:rsidRDefault="00A919A0" w:rsidP="00A919A0">
      <w:pPr>
        <w:pStyle w:val="REG-P1"/>
      </w:pPr>
    </w:p>
    <w:p w14:paraId="665A2E14" w14:textId="77777777" w:rsidR="009759EF" w:rsidRPr="009759EF" w:rsidRDefault="009759EF" w:rsidP="009759EF">
      <w:pPr>
        <w:pStyle w:val="AS-P0"/>
        <w:rPr>
          <w:lang w:val="en-US"/>
        </w:rPr>
      </w:pPr>
      <w:r w:rsidRPr="009759EF">
        <w:rPr>
          <w:b/>
          <w:bCs/>
          <w:lang w:val="en-US"/>
        </w:rPr>
        <w:t xml:space="preserve">Functions and powers of Chief Executive Officer </w:t>
      </w:r>
    </w:p>
    <w:p w14:paraId="5EF33053" w14:textId="77777777" w:rsidR="00406FE3" w:rsidRDefault="00406FE3" w:rsidP="009759EF">
      <w:pPr>
        <w:pStyle w:val="AS-P0"/>
        <w:rPr>
          <w:b/>
          <w:bCs/>
          <w:lang w:val="en-US"/>
        </w:rPr>
      </w:pPr>
    </w:p>
    <w:p w14:paraId="2CA69C38" w14:textId="76BBB488" w:rsidR="009759EF" w:rsidRPr="009759EF" w:rsidRDefault="009759EF" w:rsidP="00406FE3">
      <w:pPr>
        <w:pStyle w:val="REG-P1"/>
        <w:rPr>
          <w:lang w:val="en-US"/>
        </w:rPr>
      </w:pPr>
      <w:r w:rsidRPr="009759EF">
        <w:rPr>
          <w:b/>
          <w:bCs/>
          <w:lang w:val="en-US"/>
        </w:rPr>
        <w:t xml:space="preserve">23. </w:t>
      </w:r>
      <w:r w:rsidR="00406FE3">
        <w:rPr>
          <w:b/>
          <w:bCs/>
          <w:lang w:val="en-US"/>
        </w:rPr>
        <w:tab/>
      </w:r>
      <w:r w:rsidRPr="009759EF">
        <w:rPr>
          <w:lang w:val="en-US"/>
        </w:rPr>
        <w:t xml:space="preserve">(1) </w:t>
      </w:r>
      <w:r w:rsidR="00406FE3">
        <w:rPr>
          <w:lang w:val="en-US"/>
        </w:rPr>
        <w:tab/>
      </w:r>
      <w:r w:rsidRPr="009759EF">
        <w:rPr>
          <w:lang w:val="en-US"/>
        </w:rPr>
        <w:t>The Chief Executive Officer is responsible for the day-to-day operations of the Authority and, without limiting the generality of the forgoing, is responsible for ensuring that</w:t>
      </w:r>
      <w:r w:rsidR="00600254">
        <w:rPr>
          <w:lang w:val="en-US"/>
        </w:rPr>
        <w:t> </w:t>
      </w:r>
      <w:r w:rsidR="00406FE3">
        <w:rPr>
          <w:lang w:val="en-US"/>
        </w:rPr>
        <w:t>-</w:t>
      </w:r>
    </w:p>
    <w:p w14:paraId="0F4CDFDB" w14:textId="77777777" w:rsidR="00406FE3" w:rsidRDefault="00406FE3" w:rsidP="00406FE3">
      <w:pPr>
        <w:pStyle w:val="AS-Pa"/>
        <w:rPr>
          <w:lang w:val="en-US"/>
        </w:rPr>
      </w:pPr>
    </w:p>
    <w:p w14:paraId="033C8B71" w14:textId="58D24B81" w:rsidR="00600254" w:rsidRDefault="00600254" w:rsidP="00600254">
      <w:pPr>
        <w:pStyle w:val="AS-P-Amend"/>
        <w:rPr>
          <w:lang w:val="en-US"/>
        </w:rPr>
      </w:pPr>
      <w:r>
        <w:rPr>
          <w:lang w:val="en-US"/>
        </w:rPr>
        <w:t xml:space="preserve">[The word “foregoing” is misspelt in the </w:t>
      </w:r>
      <w:r w:rsidRPr="00600254">
        <w:rPr>
          <w:i/>
          <w:iCs/>
          <w:lang w:val="en-US"/>
        </w:rPr>
        <w:t>Government Gazette</w:t>
      </w:r>
      <w:r>
        <w:rPr>
          <w:lang w:val="en-US"/>
        </w:rPr>
        <w:t>, as reproduced above.]</w:t>
      </w:r>
    </w:p>
    <w:p w14:paraId="4C1EF4F8" w14:textId="77777777" w:rsidR="00600254" w:rsidRDefault="00600254" w:rsidP="00406FE3">
      <w:pPr>
        <w:pStyle w:val="AS-Pa"/>
        <w:rPr>
          <w:lang w:val="en-US"/>
        </w:rPr>
      </w:pPr>
    </w:p>
    <w:p w14:paraId="0EC3D9DA" w14:textId="133483B1" w:rsidR="009759EF" w:rsidRPr="009759EF" w:rsidRDefault="009759EF" w:rsidP="00406FE3">
      <w:pPr>
        <w:pStyle w:val="AS-Pa"/>
        <w:rPr>
          <w:lang w:val="en-US"/>
        </w:rPr>
      </w:pPr>
      <w:r w:rsidRPr="009759EF">
        <w:rPr>
          <w:lang w:val="en-US"/>
        </w:rPr>
        <w:t xml:space="preserve">(a) </w:t>
      </w:r>
      <w:r w:rsidR="00406FE3">
        <w:rPr>
          <w:lang w:val="en-US"/>
        </w:rPr>
        <w:tab/>
      </w:r>
      <w:r w:rsidRPr="009759EF">
        <w:rPr>
          <w:lang w:val="en-US"/>
        </w:rPr>
        <w:t xml:space="preserve">the operations of property practitioners are properly monitored and that the provisions of this Act or of any other applicable law are consistently applied; </w:t>
      </w:r>
    </w:p>
    <w:p w14:paraId="0DB6603D" w14:textId="77777777" w:rsidR="00600254" w:rsidRDefault="00600254" w:rsidP="00406FE3">
      <w:pPr>
        <w:pStyle w:val="AS-Pa"/>
        <w:rPr>
          <w:lang w:val="en-US"/>
        </w:rPr>
      </w:pPr>
    </w:p>
    <w:p w14:paraId="0A893AF1" w14:textId="568D81B8" w:rsidR="009759EF" w:rsidRPr="009759EF" w:rsidRDefault="009759EF" w:rsidP="00406FE3">
      <w:pPr>
        <w:pStyle w:val="AS-Pa"/>
        <w:rPr>
          <w:lang w:val="en-US"/>
        </w:rPr>
      </w:pPr>
      <w:r w:rsidRPr="009759EF">
        <w:rPr>
          <w:lang w:val="en-US"/>
        </w:rPr>
        <w:t xml:space="preserve">(b) </w:t>
      </w:r>
      <w:r w:rsidR="00406FE3">
        <w:rPr>
          <w:lang w:val="en-US"/>
        </w:rPr>
        <w:tab/>
      </w:r>
      <w:r w:rsidRPr="009759EF">
        <w:rPr>
          <w:lang w:val="en-US"/>
        </w:rPr>
        <w:t xml:space="preserve">the Authority employs such qualified persons as are required to carry out the provisions of this Act, and any other applicable law, and provides adequate training for such staff members; </w:t>
      </w:r>
    </w:p>
    <w:p w14:paraId="3BB61B5E" w14:textId="77777777" w:rsidR="00600254" w:rsidRDefault="00600254" w:rsidP="00406FE3">
      <w:pPr>
        <w:pStyle w:val="AS-Pa"/>
        <w:rPr>
          <w:lang w:val="en-US"/>
        </w:rPr>
      </w:pPr>
    </w:p>
    <w:p w14:paraId="4DA6F29C" w14:textId="2896C952" w:rsidR="009759EF" w:rsidRPr="009759EF" w:rsidRDefault="009759EF" w:rsidP="00406FE3">
      <w:pPr>
        <w:pStyle w:val="AS-Pa"/>
        <w:rPr>
          <w:lang w:val="en-US"/>
        </w:rPr>
      </w:pPr>
      <w:r w:rsidRPr="009759EF">
        <w:rPr>
          <w:lang w:val="en-US"/>
        </w:rPr>
        <w:t xml:space="preserve">(c) </w:t>
      </w:r>
      <w:r w:rsidR="00406FE3">
        <w:rPr>
          <w:lang w:val="en-US"/>
        </w:rPr>
        <w:tab/>
      </w:r>
      <w:r w:rsidRPr="009759EF">
        <w:rPr>
          <w:lang w:val="en-US"/>
        </w:rPr>
        <w:t xml:space="preserve">the remuneration structure and other conditions of service of all staff of the Authority are appropriate; </w:t>
      </w:r>
    </w:p>
    <w:p w14:paraId="6A4919A2" w14:textId="77777777" w:rsidR="00600254" w:rsidRDefault="00600254" w:rsidP="00406FE3">
      <w:pPr>
        <w:pStyle w:val="AS-Pa"/>
        <w:rPr>
          <w:lang w:val="en-US"/>
        </w:rPr>
      </w:pPr>
    </w:p>
    <w:p w14:paraId="18B63A51" w14:textId="5444B10D" w:rsidR="009759EF" w:rsidRPr="009759EF" w:rsidRDefault="009759EF" w:rsidP="00406FE3">
      <w:pPr>
        <w:pStyle w:val="AS-Pa"/>
        <w:rPr>
          <w:lang w:val="en-US"/>
        </w:rPr>
      </w:pPr>
      <w:r w:rsidRPr="009759EF">
        <w:rPr>
          <w:lang w:val="en-US"/>
        </w:rPr>
        <w:t xml:space="preserve">(d) </w:t>
      </w:r>
      <w:r w:rsidR="00406FE3">
        <w:rPr>
          <w:lang w:val="en-US"/>
        </w:rPr>
        <w:tab/>
      </w:r>
      <w:r w:rsidRPr="009759EF">
        <w:rPr>
          <w:lang w:val="en-US"/>
        </w:rPr>
        <w:t xml:space="preserve">the staff members of the Authority adhere to the code of conduct referred to in section 14; and </w:t>
      </w:r>
    </w:p>
    <w:p w14:paraId="11CF58D5" w14:textId="77777777" w:rsidR="00600254" w:rsidRDefault="00600254" w:rsidP="00406FE3">
      <w:pPr>
        <w:pStyle w:val="AS-Pa"/>
        <w:rPr>
          <w:lang w:val="en-US"/>
        </w:rPr>
      </w:pPr>
    </w:p>
    <w:p w14:paraId="21E801A1" w14:textId="11695ADC" w:rsidR="009759EF" w:rsidRDefault="009759EF" w:rsidP="00406FE3">
      <w:pPr>
        <w:pStyle w:val="AS-Pa"/>
        <w:rPr>
          <w:lang w:val="en-US"/>
        </w:rPr>
      </w:pPr>
      <w:r w:rsidRPr="009759EF">
        <w:rPr>
          <w:lang w:val="en-US"/>
        </w:rPr>
        <w:t xml:space="preserve">(e) </w:t>
      </w:r>
      <w:r w:rsidR="00406FE3">
        <w:rPr>
          <w:lang w:val="en-US"/>
        </w:rPr>
        <w:tab/>
      </w:r>
      <w:r w:rsidRPr="009759EF">
        <w:rPr>
          <w:lang w:val="en-US"/>
        </w:rPr>
        <w:t xml:space="preserve">the staff members of the Authority follow high standards of professional conduct. </w:t>
      </w:r>
    </w:p>
    <w:p w14:paraId="3075182B" w14:textId="77777777" w:rsidR="00406FE3" w:rsidRPr="009759EF" w:rsidRDefault="00406FE3" w:rsidP="009759EF">
      <w:pPr>
        <w:pStyle w:val="AS-P0"/>
        <w:rPr>
          <w:lang w:val="en-US"/>
        </w:rPr>
      </w:pPr>
    </w:p>
    <w:p w14:paraId="5C934CE9" w14:textId="2FFB64E2" w:rsidR="009759EF" w:rsidRPr="009759EF" w:rsidRDefault="009759EF" w:rsidP="00600254">
      <w:pPr>
        <w:pStyle w:val="REG-P1"/>
        <w:rPr>
          <w:lang w:val="en-US"/>
        </w:rPr>
      </w:pPr>
      <w:r w:rsidRPr="009759EF">
        <w:rPr>
          <w:lang w:val="en-US"/>
        </w:rPr>
        <w:t xml:space="preserve">(2) </w:t>
      </w:r>
      <w:r w:rsidR="00600254">
        <w:rPr>
          <w:lang w:val="en-US"/>
        </w:rPr>
        <w:tab/>
      </w:r>
      <w:r w:rsidRPr="009759EF">
        <w:rPr>
          <w:lang w:val="en-US"/>
        </w:rPr>
        <w:t xml:space="preserve">The Chief Executive Officer must, subject to the approval of the Board </w:t>
      </w:r>
      <w:r w:rsidR="00600254">
        <w:rPr>
          <w:lang w:val="en-US"/>
        </w:rPr>
        <w:t>-</w:t>
      </w:r>
      <w:r w:rsidRPr="009759EF">
        <w:rPr>
          <w:lang w:val="en-US"/>
        </w:rPr>
        <w:t xml:space="preserve"> </w:t>
      </w:r>
    </w:p>
    <w:p w14:paraId="44DCB4B4" w14:textId="77777777" w:rsidR="00600254" w:rsidRDefault="00600254" w:rsidP="009759EF">
      <w:pPr>
        <w:pStyle w:val="AS-P0"/>
        <w:rPr>
          <w:lang w:val="en-US"/>
        </w:rPr>
      </w:pPr>
    </w:p>
    <w:p w14:paraId="19FA752B" w14:textId="5A59FDDA" w:rsidR="009759EF" w:rsidRPr="009759EF" w:rsidRDefault="009759EF" w:rsidP="00600254">
      <w:pPr>
        <w:pStyle w:val="REG-Pa"/>
        <w:rPr>
          <w:lang w:val="en-US"/>
        </w:rPr>
      </w:pPr>
      <w:r w:rsidRPr="009759EF">
        <w:rPr>
          <w:lang w:val="en-US"/>
        </w:rPr>
        <w:t xml:space="preserve">(a) </w:t>
      </w:r>
      <w:r w:rsidR="00600254">
        <w:rPr>
          <w:lang w:val="en-US"/>
        </w:rPr>
        <w:tab/>
      </w:r>
      <w:r w:rsidRPr="009759EF">
        <w:rPr>
          <w:lang w:val="en-US"/>
        </w:rPr>
        <w:t xml:space="preserve">establish a code of conduct containing acceptable ethical standards and conflict of interest guidelines applicable to the Board members, the Chief Executive Officer and the staff members of the Authority; </w:t>
      </w:r>
    </w:p>
    <w:p w14:paraId="129B4E26" w14:textId="77777777" w:rsidR="00600254" w:rsidRDefault="00600254" w:rsidP="00600254">
      <w:pPr>
        <w:pStyle w:val="REG-Pa"/>
        <w:rPr>
          <w:lang w:val="en-US"/>
        </w:rPr>
      </w:pPr>
    </w:p>
    <w:p w14:paraId="386DA307" w14:textId="0297BF87" w:rsidR="009759EF" w:rsidRPr="009759EF" w:rsidRDefault="009759EF" w:rsidP="00600254">
      <w:pPr>
        <w:pStyle w:val="REG-Pa"/>
        <w:rPr>
          <w:lang w:val="en-US"/>
        </w:rPr>
      </w:pPr>
      <w:r w:rsidRPr="009759EF">
        <w:rPr>
          <w:lang w:val="en-US"/>
        </w:rPr>
        <w:t xml:space="preserve">(b) </w:t>
      </w:r>
      <w:r w:rsidR="00600254">
        <w:rPr>
          <w:lang w:val="en-US"/>
        </w:rPr>
        <w:tab/>
      </w:r>
      <w:r w:rsidRPr="009759EF">
        <w:rPr>
          <w:lang w:val="en-US"/>
        </w:rPr>
        <w:t xml:space="preserve">review and if appropriate revise the code of conduct at least once every two years; and </w:t>
      </w:r>
    </w:p>
    <w:p w14:paraId="25D1393A" w14:textId="77777777" w:rsidR="00600254" w:rsidRDefault="00600254" w:rsidP="00600254">
      <w:pPr>
        <w:pStyle w:val="REG-Pa"/>
        <w:rPr>
          <w:lang w:val="en-US"/>
        </w:rPr>
      </w:pPr>
    </w:p>
    <w:p w14:paraId="6114040E" w14:textId="6B11D2CF" w:rsidR="009759EF" w:rsidRPr="009759EF" w:rsidRDefault="009759EF" w:rsidP="00600254">
      <w:pPr>
        <w:pStyle w:val="REG-Pa"/>
        <w:rPr>
          <w:lang w:val="en-US"/>
        </w:rPr>
      </w:pPr>
      <w:r w:rsidRPr="009759EF">
        <w:rPr>
          <w:lang w:val="en-US"/>
        </w:rPr>
        <w:t xml:space="preserve">(c) </w:t>
      </w:r>
      <w:r w:rsidR="00600254">
        <w:rPr>
          <w:lang w:val="en-US"/>
        </w:rPr>
        <w:tab/>
      </w:r>
      <w:r w:rsidRPr="009759EF">
        <w:rPr>
          <w:lang w:val="en-US"/>
        </w:rPr>
        <w:t xml:space="preserve">submit a copy of that code of conduct and any revisions to it to the Board for its review and approval. </w:t>
      </w:r>
    </w:p>
    <w:p w14:paraId="4E3C5FFB" w14:textId="77777777" w:rsidR="00600254" w:rsidRDefault="00600254" w:rsidP="009759EF">
      <w:pPr>
        <w:pStyle w:val="AS-P0"/>
        <w:rPr>
          <w:lang w:val="en-US"/>
        </w:rPr>
      </w:pPr>
    </w:p>
    <w:p w14:paraId="57EC75FC" w14:textId="052194F9" w:rsidR="009759EF" w:rsidRPr="009759EF" w:rsidRDefault="009759EF" w:rsidP="00600254">
      <w:pPr>
        <w:pStyle w:val="REG-P1"/>
        <w:rPr>
          <w:lang w:val="en-US"/>
        </w:rPr>
      </w:pPr>
      <w:r w:rsidRPr="009759EF">
        <w:rPr>
          <w:lang w:val="en-US"/>
        </w:rPr>
        <w:t xml:space="preserve">(3) </w:t>
      </w:r>
      <w:r w:rsidR="00600254">
        <w:rPr>
          <w:lang w:val="en-US"/>
        </w:rPr>
        <w:tab/>
      </w:r>
      <w:r w:rsidRPr="009759EF">
        <w:rPr>
          <w:lang w:val="en-US"/>
        </w:rPr>
        <w:t xml:space="preserve">The Chief Executive Officer must, within 90 days before the end of the financial year of the Authority referred to in section 28, prepare and submit to the Board for approval </w:t>
      </w:r>
      <w:r w:rsidR="00600254">
        <w:rPr>
          <w:lang w:val="en-US"/>
        </w:rPr>
        <w:t>-</w:t>
      </w:r>
    </w:p>
    <w:p w14:paraId="0F0B38BC" w14:textId="77777777" w:rsidR="00600254" w:rsidRDefault="00600254" w:rsidP="00600254">
      <w:pPr>
        <w:pStyle w:val="REG-Pa"/>
        <w:rPr>
          <w:lang w:val="en-US"/>
        </w:rPr>
      </w:pPr>
    </w:p>
    <w:p w14:paraId="257729C7" w14:textId="3C8C39DF" w:rsidR="009759EF" w:rsidRDefault="009759EF" w:rsidP="00600254">
      <w:pPr>
        <w:pStyle w:val="REG-Pa"/>
        <w:rPr>
          <w:lang w:val="en-US"/>
        </w:rPr>
      </w:pPr>
      <w:r w:rsidRPr="009759EF">
        <w:rPr>
          <w:rFonts w:eastAsia="Times New Roman" w:cs="Times New Roman"/>
          <w:lang w:val="en-US"/>
        </w:rPr>
        <w:t xml:space="preserve">(a) </w:t>
      </w:r>
      <w:r w:rsidR="00600254">
        <w:rPr>
          <w:lang w:val="en-US"/>
        </w:rPr>
        <w:tab/>
      </w:r>
      <w:r w:rsidRPr="009759EF">
        <w:rPr>
          <w:rFonts w:eastAsia="Times New Roman" w:cs="Times New Roman"/>
          <w:lang w:val="en-US"/>
        </w:rPr>
        <w:t xml:space="preserve">the business and financial plan for the following year, including the operational objectives and a detailed listing of estimated income and expenses, together with an explanation of major variances that may have occurred with respect to the business and financial plan for the previous year when compared to actual income and expenses; and </w:t>
      </w:r>
    </w:p>
    <w:p w14:paraId="6F871A45" w14:textId="77777777" w:rsidR="00600254" w:rsidRPr="009759EF" w:rsidRDefault="00600254" w:rsidP="00600254">
      <w:pPr>
        <w:pStyle w:val="REG-Pa"/>
        <w:rPr>
          <w:rFonts w:eastAsia="Times New Roman" w:cs="Times New Roman"/>
          <w:lang w:val="en-US"/>
        </w:rPr>
      </w:pPr>
    </w:p>
    <w:p w14:paraId="678A79FA" w14:textId="2D07C825" w:rsidR="009759EF" w:rsidRDefault="009759EF" w:rsidP="00600254">
      <w:pPr>
        <w:pStyle w:val="REG-Pa"/>
        <w:rPr>
          <w:lang w:val="en-US"/>
        </w:rPr>
      </w:pPr>
      <w:r w:rsidRPr="009759EF">
        <w:rPr>
          <w:rFonts w:eastAsia="Times New Roman" w:cs="Times New Roman"/>
          <w:lang w:val="en-US"/>
        </w:rPr>
        <w:t xml:space="preserve">(b) </w:t>
      </w:r>
      <w:r w:rsidR="00600254">
        <w:rPr>
          <w:lang w:val="en-US"/>
        </w:rPr>
        <w:tab/>
      </w:r>
      <w:r w:rsidRPr="009759EF">
        <w:rPr>
          <w:rFonts w:eastAsia="Times New Roman" w:cs="Times New Roman"/>
          <w:lang w:val="en-US"/>
        </w:rPr>
        <w:t xml:space="preserve">a review of and report on the operations of the Authority for the previous year, including the accomplishments of the Authority in light of the objectives that were established by the Board for that year. </w:t>
      </w:r>
    </w:p>
    <w:p w14:paraId="7DE450B0" w14:textId="77777777" w:rsidR="00600254" w:rsidRPr="009759EF" w:rsidRDefault="00600254" w:rsidP="00737932">
      <w:pPr>
        <w:pStyle w:val="AS-P1"/>
      </w:pPr>
    </w:p>
    <w:p w14:paraId="0B5D07D2" w14:textId="5AFC1A10" w:rsidR="009759EF" w:rsidRPr="00737932" w:rsidRDefault="009759EF" w:rsidP="00737932">
      <w:pPr>
        <w:pStyle w:val="AS-P1"/>
      </w:pPr>
      <w:r w:rsidRPr="00737932">
        <w:t xml:space="preserve">(4) </w:t>
      </w:r>
      <w:r w:rsidR="00210C9A">
        <w:tab/>
      </w:r>
      <w:r w:rsidRPr="00737932">
        <w:t>The Chief Executive Officer must at each quarterly meeting update the Board on the current and emerging issues being considered by the Authority and receive the Board’s comments and suggestions on the issues.</w:t>
      </w:r>
    </w:p>
    <w:p w14:paraId="3C27FF97" w14:textId="77777777" w:rsidR="00210C9A" w:rsidRDefault="00210C9A" w:rsidP="00737932">
      <w:pPr>
        <w:pStyle w:val="AS-P1"/>
      </w:pPr>
    </w:p>
    <w:p w14:paraId="3A18FF71" w14:textId="7286CD32" w:rsidR="009759EF" w:rsidRPr="009759EF" w:rsidRDefault="009759EF" w:rsidP="00737932">
      <w:pPr>
        <w:pStyle w:val="AS-P1"/>
      </w:pPr>
      <w:r w:rsidRPr="009759EF">
        <w:t xml:space="preserve">(5) </w:t>
      </w:r>
      <w:r w:rsidR="00210C9A">
        <w:tab/>
      </w:r>
      <w:r w:rsidRPr="009759EF">
        <w:t xml:space="preserve">In addition to any powers granted elsewhere in this Act, the Chief Executive Officer has the power to </w:t>
      </w:r>
      <w:r w:rsidR="00210C9A">
        <w:t>-</w:t>
      </w:r>
    </w:p>
    <w:p w14:paraId="5F73AE46" w14:textId="77777777" w:rsidR="00210C9A" w:rsidRDefault="00210C9A" w:rsidP="00210C9A">
      <w:pPr>
        <w:pStyle w:val="AS-Pa"/>
        <w:rPr>
          <w:lang w:val="en-US"/>
        </w:rPr>
      </w:pPr>
    </w:p>
    <w:p w14:paraId="6C0C68D1" w14:textId="73F1A52B" w:rsidR="009759EF" w:rsidRDefault="009759EF" w:rsidP="00210C9A">
      <w:pPr>
        <w:pStyle w:val="AS-Pa"/>
        <w:rPr>
          <w:lang w:val="en-US"/>
        </w:rPr>
      </w:pPr>
      <w:r w:rsidRPr="009759EF">
        <w:rPr>
          <w:lang w:val="en-US"/>
        </w:rPr>
        <w:t xml:space="preserve">(a) </w:t>
      </w:r>
      <w:r w:rsidR="00210C9A">
        <w:rPr>
          <w:lang w:val="en-US"/>
        </w:rPr>
        <w:tab/>
      </w:r>
      <w:r w:rsidRPr="009759EF">
        <w:rPr>
          <w:lang w:val="en-US"/>
        </w:rPr>
        <w:t xml:space="preserve">outsource supervisory functions of the Authority to outside parties, subject to the Board’s agreement, and the approval of the Minister, as long as there are adequate arrangements in place to assess their competence, monitor their performance and ensure compliance with appropriate standards of confidentiality and independence; </w:t>
      </w:r>
    </w:p>
    <w:p w14:paraId="5D015C3F" w14:textId="77777777" w:rsidR="00210C9A" w:rsidRPr="009759EF" w:rsidRDefault="00210C9A" w:rsidP="00210C9A">
      <w:pPr>
        <w:pStyle w:val="AS-Pa"/>
        <w:rPr>
          <w:lang w:val="en-US"/>
        </w:rPr>
      </w:pPr>
    </w:p>
    <w:p w14:paraId="331E00CE" w14:textId="183CB681" w:rsidR="009759EF" w:rsidRDefault="009759EF" w:rsidP="00210C9A">
      <w:pPr>
        <w:pStyle w:val="AS-Pa"/>
        <w:rPr>
          <w:lang w:val="en-US"/>
        </w:rPr>
      </w:pPr>
      <w:r w:rsidRPr="009759EF">
        <w:rPr>
          <w:lang w:val="en-US"/>
        </w:rPr>
        <w:t xml:space="preserve">(b) </w:t>
      </w:r>
      <w:r w:rsidR="00210C9A">
        <w:rPr>
          <w:lang w:val="en-US"/>
        </w:rPr>
        <w:tab/>
      </w:r>
      <w:r w:rsidRPr="009759EF">
        <w:rPr>
          <w:lang w:val="en-US"/>
        </w:rPr>
        <w:t xml:space="preserve">request such information from any person who or entity that is subject to this Act or any other applicable law, or any employee, officer, director, partner, auditor or valuator, shareholder or other owner of that person or entity as may, in the opinion of the Chief Executive Officer, be required to administer this Act or any other applicable law; </w:t>
      </w:r>
    </w:p>
    <w:p w14:paraId="5C5A193D" w14:textId="77777777" w:rsidR="00210C9A" w:rsidRPr="009759EF" w:rsidRDefault="00210C9A" w:rsidP="00210C9A">
      <w:pPr>
        <w:pStyle w:val="AS-Pa"/>
        <w:rPr>
          <w:lang w:val="en-US"/>
        </w:rPr>
      </w:pPr>
    </w:p>
    <w:p w14:paraId="2111A173" w14:textId="07872CC7" w:rsidR="009759EF" w:rsidRDefault="009759EF" w:rsidP="00210C9A">
      <w:pPr>
        <w:pStyle w:val="AS-Pa"/>
        <w:rPr>
          <w:lang w:val="en-US"/>
        </w:rPr>
      </w:pPr>
      <w:r w:rsidRPr="009759EF">
        <w:rPr>
          <w:lang w:val="en-US"/>
        </w:rPr>
        <w:t xml:space="preserve">(c) </w:t>
      </w:r>
      <w:r w:rsidR="00210C9A">
        <w:rPr>
          <w:lang w:val="en-US"/>
        </w:rPr>
        <w:tab/>
      </w:r>
      <w:r w:rsidRPr="009759EF">
        <w:rPr>
          <w:lang w:val="en-US"/>
        </w:rPr>
        <w:t xml:space="preserve">retain such outside advisors, auditors and valuators as may be required to properly administer the provisions of this Act or any other applicable law, subject to the same confidentiality requirements as they apply to the staff members of the Authority; </w:t>
      </w:r>
    </w:p>
    <w:p w14:paraId="5387C243" w14:textId="77777777" w:rsidR="00210C9A" w:rsidRPr="009759EF" w:rsidRDefault="00210C9A" w:rsidP="00210C9A">
      <w:pPr>
        <w:pStyle w:val="AS-Pa"/>
        <w:rPr>
          <w:lang w:val="en-US"/>
        </w:rPr>
      </w:pPr>
    </w:p>
    <w:p w14:paraId="3C6B7E9C" w14:textId="1A34605B" w:rsidR="009759EF" w:rsidRDefault="009759EF" w:rsidP="00210C9A">
      <w:pPr>
        <w:pStyle w:val="AS-Pa"/>
        <w:rPr>
          <w:lang w:val="en-US"/>
        </w:rPr>
      </w:pPr>
      <w:r w:rsidRPr="009759EF">
        <w:rPr>
          <w:lang w:val="en-US"/>
        </w:rPr>
        <w:t xml:space="preserve">(d) </w:t>
      </w:r>
      <w:r w:rsidR="00210C9A">
        <w:rPr>
          <w:lang w:val="en-US"/>
        </w:rPr>
        <w:tab/>
      </w:r>
      <w:r w:rsidRPr="009759EF">
        <w:rPr>
          <w:lang w:val="en-US"/>
        </w:rPr>
        <w:t xml:space="preserve">after any appropriate consultations, make recommendations to the Board with regard to any legislation, including regulations necessary or desirable to properly supervise </w:t>
      </w:r>
      <w:r w:rsidRPr="009759EF">
        <w:rPr>
          <w:lang w:val="en-US"/>
        </w:rPr>
        <w:lastRenderedPageBreak/>
        <w:t xml:space="preserve">the immovable property market in Namibia, in keeping with standards and principles established by the relevant international standard setting bodies; and </w:t>
      </w:r>
    </w:p>
    <w:p w14:paraId="3AC673D2" w14:textId="77777777" w:rsidR="00210C9A" w:rsidRPr="009759EF" w:rsidRDefault="00210C9A" w:rsidP="00210C9A">
      <w:pPr>
        <w:pStyle w:val="AS-Pa"/>
        <w:rPr>
          <w:lang w:val="en-US"/>
        </w:rPr>
      </w:pPr>
    </w:p>
    <w:p w14:paraId="02E50B9B" w14:textId="6A561860" w:rsidR="009759EF" w:rsidRDefault="009759EF" w:rsidP="00210C9A">
      <w:pPr>
        <w:pStyle w:val="AS-Pa"/>
        <w:rPr>
          <w:lang w:val="en-US"/>
        </w:rPr>
      </w:pPr>
      <w:r w:rsidRPr="009759EF">
        <w:rPr>
          <w:lang w:val="en-US"/>
        </w:rPr>
        <w:t xml:space="preserve">(e) </w:t>
      </w:r>
      <w:r w:rsidR="00210C9A">
        <w:rPr>
          <w:lang w:val="en-US"/>
        </w:rPr>
        <w:tab/>
      </w:r>
      <w:r w:rsidRPr="009759EF">
        <w:rPr>
          <w:lang w:val="en-US"/>
        </w:rPr>
        <w:t xml:space="preserve">make such administrative arrangements as the Chief Executive Officer considers necessary for the operational effectiveness of the Authority, including, without limiting the generality of the foregoing, opening banking accounts, arranging for premises, purchasing materials, obtaining information technology and other services. </w:t>
      </w:r>
    </w:p>
    <w:p w14:paraId="79DA81E0" w14:textId="77777777" w:rsidR="00210C9A" w:rsidRPr="009759EF" w:rsidRDefault="00210C9A" w:rsidP="009759EF">
      <w:pPr>
        <w:pStyle w:val="AS-P0"/>
        <w:rPr>
          <w:lang w:val="en-US"/>
        </w:rPr>
      </w:pPr>
    </w:p>
    <w:p w14:paraId="27FAE020" w14:textId="6EC5C920" w:rsidR="009759EF" w:rsidRPr="009759EF" w:rsidRDefault="009759EF" w:rsidP="009759EF">
      <w:pPr>
        <w:pStyle w:val="AS-P0"/>
        <w:rPr>
          <w:lang w:val="en-US"/>
        </w:rPr>
      </w:pPr>
      <w:r w:rsidRPr="009759EF">
        <w:rPr>
          <w:b/>
          <w:bCs/>
          <w:lang w:val="en-US"/>
        </w:rPr>
        <w:t xml:space="preserve">Staff of Authority </w:t>
      </w:r>
    </w:p>
    <w:p w14:paraId="0F850EB0" w14:textId="77777777" w:rsidR="00210C9A" w:rsidRDefault="00210C9A" w:rsidP="00210C9A">
      <w:pPr>
        <w:pStyle w:val="REG-P1"/>
        <w:rPr>
          <w:b/>
          <w:bCs/>
          <w:lang w:val="en-US"/>
        </w:rPr>
      </w:pPr>
    </w:p>
    <w:p w14:paraId="5E74E28C" w14:textId="255B51BD" w:rsidR="009759EF" w:rsidRDefault="009759EF" w:rsidP="00210C9A">
      <w:pPr>
        <w:pStyle w:val="REG-P1"/>
        <w:rPr>
          <w:lang w:val="en-US"/>
        </w:rPr>
      </w:pPr>
      <w:r w:rsidRPr="009759EF">
        <w:rPr>
          <w:b/>
          <w:bCs/>
          <w:lang w:val="en-US"/>
        </w:rPr>
        <w:t xml:space="preserve">24. </w:t>
      </w:r>
      <w:r w:rsidR="00210C9A">
        <w:rPr>
          <w:b/>
          <w:bCs/>
          <w:lang w:val="en-US"/>
        </w:rPr>
        <w:tab/>
      </w:r>
      <w:r w:rsidRPr="009759EF">
        <w:rPr>
          <w:lang w:val="en-US"/>
        </w:rPr>
        <w:t xml:space="preserve">(1) </w:t>
      </w:r>
      <w:r w:rsidR="00210C9A">
        <w:rPr>
          <w:lang w:val="en-US"/>
        </w:rPr>
        <w:tab/>
      </w:r>
      <w:r w:rsidRPr="009759EF">
        <w:rPr>
          <w:lang w:val="en-US"/>
        </w:rPr>
        <w:t xml:space="preserve">The Chief Executive Officer, with the approval of the Board, must employ suitably qualified persons to efficiently and effectively perform the powers and duties of the Authority in accordance with an employment policy approved by the Authority. </w:t>
      </w:r>
    </w:p>
    <w:p w14:paraId="3FAA4863" w14:textId="77777777" w:rsidR="00210C9A" w:rsidRPr="009759EF" w:rsidRDefault="00210C9A" w:rsidP="00210C9A">
      <w:pPr>
        <w:pStyle w:val="REG-P1"/>
        <w:rPr>
          <w:lang w:val="en-US"/>
        </w:rPr>
      </w:pPr>
    </w:p>
    <w:p w14:paraId="45240B2C" w14:textId="02A7C5AD" w:rsidR="009759EF" w:rsidRDefault="009759EF" w:rsidP="00210C9A">
      <w:pPr>
        <w:pStyle w:val="REG-P1"/>
        <w:rPr>
          <w:lang w:val="en-US"/>
        </w:rPr>
      </w:pPr>
      <w:r w:rsidRPr="009759EF">
        <w:rPr>
          <w:lang w:val="en-US"/>
        </w:rPr>
        <w:t xml:space="preserve">(2) </w:t>
      </w:r>
      <w:r w:rsidR="00210C9A">
        <w:rPr>
          <w:lang w:val="en-US"/>
        </w:rPr>
        <w:tab/>
      </w:r>
      <w:r w:rsidRPr="009759EF">
        <w:rPr>
          <w:lang w:val="en-US"/>
        </w:rPr>
        <w:t xml:space="preserve">The Chief Executive Officer must ensure that all staff members of the Authority are adequately qualified and trained for their respective positions. </w:t>
      </w:r>
    </w:p>
    <w:p w14:paraId="2011FA15" w14:textId="77777777" w:rsidR="00210C9A" w:rsidRPr="009759EF" w:rsidRDefault="00210C9A" w:rsidP="00210C9A">
      <w:pPr>
        <w:pStyle w:val="REG-P1"/>
        <w:rPr>
          <w:lang w:val="en-US"/>
        </w:rPr>
      </w:pPr>
    </w:p>
    <w:p w14:paraId="12CD698F" w14:textId="6CB3A88E" w:rsidR="009759EF" w:rsidRDefault="009759EF" w:rsidP="00210C9A">
      <w:pPr>
        <w:pStyle w:val="REG-P1"/>
        <w:rPr>
          <w:lang w:val="en-US"/>
        </w:rPr>
      </w:pPr>
      <w:r w:rsidRPr="009759EF">
        <w:rPr>
          <w:lang w:val="en-US"/>
        </w:rPr>
        <w:t xml:space="preserve">(3) </w:t>
      </w:r>
      <w:r w:rsidR="00210C9A">
        <w:rPr>
          <w:lang w:val="en-US"/>
        </w:rPr>
        <w:tab/>
      </w:r>
      <w:r w:rsidRPr="009759EF">
        <w:rPr>
          <w:lang w:val="en-US"/>
        </w:rPr>
        <w:t xml:space="preserve">Staff members of the Authority are employed on such remuneration and conditions of service as approved by the Board in terms of section 13(2). </w:t>
      </w:r>
    </w:p>
    <w:p w14:paraId="5F03C3CA" w14:textId="77777777" w:rsidR="00210C9A" w:rsidRPr="009759EF" w:rsidRDefault="00210C9A" w:rsidP="00210C9A">
      <w:pPr>
        <w:pStyle w:val="REG-P1"/>
        <w:rPr>
          <w:lang w:val="en-US"/>
        </w:rPr>
      </w:pPr>
    </w:p>
    <w:p w14:paraId="6D574CDE" w14:textId="1EE59450" w:rsidR="009759EF" w:rsidRDefault="009759EF" w:rsidP="00210C9A">
      <w:pPr>
        <w:pStyle w:val="REG-P1"/>
        <w:rPr>
          <w:lang w:val="en-US"/>
        </w:rPr>
      </w:pPr>
      <w:r w:rsidRPr="009759EF">
        <w:rPr>
          <w:lang w:val="en-US"/>
        </w:rPr>
        <w:t xml:space="preserve">(4) </w:t>
      </w:r>
      <w:r w:rsidR="00210C9A">
        <w:rPr>
          <w:lang w:val="en-US"/>
        </w:rPr>
        <w:tab/>
      </w:r>
      <w:r w:rsidRPr="009759EF">
        <w:rPr>
          <w:lang w:val="en-US"/>
        </w:rPr>
        <w:t>The code of conduct for staff members of the Authority contemplated in section 14 applies to all staff members of the Authority to the extent indicated in the code</w:t>
      </w:r>
      <w:r w:rsidR="00210C9A">
        <w:rPr>
          <w:lang w:val="en-US"/>
        </w:rPr>
        <w:t xml:space="preserve">, and any contravention or failure to comply with the code could result in disciplinary action being taken against the staff members in accordance with the applicable employment law. </w:t>
      </w:r>
    </w:p>
    <w:p w14:paraId="7B1E4E2E" w14:textId="77777777" w:rsidR="00210C9A" w:rsidRPr="009759EF" w:rsidRDefault="00210C9A" w:rsidP="00210C9A">
      <w:pPr>
        <w:pStyle w:val="REG-P1"/>
        <w:rPr>
          <w:lang w:val="en-US"/>
        </w:rPr>
      </w:pPr>
    </w:p>
    <w:p w14:paraId="7EEB0B43" w14:textId="0C31CF58" w:rsidR="009759EF" w:rsidRDefault="009759EF" w:rsidP="00210C9A">
      <w:pPr>
        <w:pStyle w:val="REG-P1"/>
        <w:rPr>
          <w:lang w:val="en-US"/>
        </w:rPr>
      </w:pPr>
      <w:r w:rsidRPr="009759EF">
        <w:rPr>
          <w:lang w:val="en-US"/>
        </w:rPr>
        <w:t xml:space="preserve">(5) </w:t>
      </w:r>
      <w:r w:rsidR="00210C9A">
        <w:rPr>
          <w:lang w:val="en-US"/>
        </w:rPr>
        <w:tab/>
      </w:r>
      <w:r w:rsidRPr="009759EF">
        <w:rPr>
          <w:lang w:val="en-US"/>
        </w:rPr>
        <w:t>The Board and the Minister may conclude an agreement whereby staff members in the public service whose duties relate to the functions of the Authority may be transferred to the Authority under such conditions as are contained in the agreement in question.</w:t>
      </w:r>
    </w:p>
    <w:p w14:paraId="15B2BEC0" w14:textId="77777777" w:rsidR="00210C9A" w:rsidRDefault="00210C9A" w:rsidP="00210C9A">
      <w:pPr>
        <w:pStyle w:val="REG-P0"/>
      </w:pPr>
    </w:p>
    <w:p w14:paraId="7BC01B4B" w14:textId="77777777" w:rsidR="00A74E5D" w:rsidRPr="00A74E5D" w:rsidRDefault="00A74E5D" w:rsidP="00A74E5D">
      <w:pPr>
        <w:pStyle w:val="REG-P0"/>
        <w:rPr>
          <w:lang w:val="en-US"/>
        </w:rPr>
      </w:pPr>
      <w:r w:rsidRPr="00A74E5D">
        <w:rPr>
          <w:b/>
          <w:bCs/>
          <w:lang w:val="en-US"/>
        </w:rPr>
        <w:t xml:space="preserve">Conflict of interest </w:t>
      </w:r>
    </w:p>
    <w:p w14:paraId="01ECAE70" w14:textId="77777777" w:rsidR="00A74E5D" w:rsidRDefault="00A74E5D" w:rsidP="00A74E5D">
      <w:pPr>
        <w:pStyle w:val="REG-P0"/>
        <w:rPr>
          <w:b/>
          <w:bCs/>
          <w:lang w:val="en-US"/>
        </w:rPr>
      </w:pPr>
    </w:p>
    <w:p w14:paraId="6C89F069" w14:textId="5EDD7E47" w:rsidR="00210C9A" w:rsidRDefault="00A74E5D" w:rsidP="00A74E5D">
      <w:pPr>
        <w:pStyle w:val="REG-P1"/>
        <w:rPr>
          <w:lang w:val="en-US"/>
        </w:rPr>
      </w:pPr>
      <w:r w:rsidRPr="00A74E5D">
        <w:rPr>
          <w:b/>
          <w:bCs/>
          <w:lang w:val="en-US"/>
        </w:rPr>
        <w:t xml:space="preserve">25. </w:t>
      </w:r>
      <w:r>
        <w:rPr>
          <w:b/>
          <w:bCs/>
          <w:lang w:val="en-US"/>
        </w:rPr>
        <w:tab/>
      </w:r>
      <w:r w:rsidRPr="00A74E5D">
        <w:rPr>
          <w:lang w:val="en-US"/>
        </w:rPr>
        <w:t xml:space="preserve">(1) </w:t>
      </w:r>
      <w:r>
        <w:rPr>
          <w:lang w:val="en-US"/>
        </w:rPr>
        <w:tab/>
      </w:r>
      <w:r w:rsidRPr="00A74E5D">
        <w:rPr>
          <w:lang w:val="en-US"/>
        </w:rPr>
        <w:t>On appointment, a staff member of the Authority must submit to the Authority a statement in writing in which that person declares whether or not he or she has any direct or indirect interest, financially or otherwise, which</w:t>
      </w:r>
      <w:r>
        <w:rPr>
          <w:lang w:val="en-US"/>
        </w:rPr>
        <w:t xml:space="preserve"> -</w:t>
      </w:r>
    </w:p>
    <w:p w14:paraId="40108397" w14:textId="77777777" w:rsidR="00A74E5D" w:rsidRDefault="00A74E5D" w:rsidP="00A74E5D">
      <w:pPr>
        <w:pStyle w:val="REG-Pa"/>
        <w:rPr>
          <w:lang w:val="en-US"/>
        </w:rPr>
      </w:pPr>
    </w:p>
    <w:p w14:paraId="32B7715F" w14:textId="66A819CC" w:rsidR="00A74E5D" w:rsidRDefault="00A74E5D" w:rsidP="00A74E5D">
      <w:pPr>
        <w:pStyle w:val="REG-Pa"/>
        <w:rPr>
          <w:lang w:val="en-US"/>
        </w:rPr>
      </w:pPr>
      <w:r w:rsidRPr="00A74E5D">
        <w:rPr>
          <w:rFonts w:eastAsia="Times New Roman" w:cs="Times New Roman"/>
          <w:lang w:val="en-US"/>
        </w:rPr>
        <w:t xml:space="preserve">(a) </w:t>
      </w:r>
      <w:r>
        <w:rPr>
          <w:lang w:val="en-US"/>
        </w:rPr>
        <w:tab/>
      </w:r>
      <w:r w:rsidRPr="00A74E5D">
        <w:rPr>
          <w:rFonts w:eastAsia="Times New Roman" w:cs="Times New Roman"/>
          <w:lang w:val="en-US"/>
        </w:rPr>
        <w:t xml:space="preserve">may constitute a conflict of interest in respect of his or her functions and duties as a member of staff of the Authority; or </w:t>
      </w:r>
    </w:p>
    <w:p w14:paraId="76C14623" w14:textId="77777777" w:rsidR="00A74E5D" w:rsidRPr="00A74E5D" w:rsidRDefault="00A74E5D" w:rsidP="00A74E5D">
      <w:pPr>
        <w:pStyle w:val="REG-Pa"/>
        <w:rPr>
          <w:rFonts w:eastAsia="Times New Roman" w:cs="Times New Roman"/>
          <w:lang w:val="en-US"/>
        </w:rPr>
      </w:pPr>
    </w:p>
    <w:p w14:paraId="42851AF5" w14:textId="6FAC9E3B" w:rsidR="00A74E5D" w:rsidRDefault="00A74E5D" w:rsidP="00A74E5D">
      <w:pPr>
        <w:pStyle w:val="REG-Pa"/>
        <w:rPr>
          <w:lang w:val="en-US"/>
        </w:rPr>
      </w:pPr>
      <w:r w:rsidRPr="00A74E5D">
        <w:rPr>
          <w:rFonts w:eastAsia="Times New Roman" w:cs="Times New Roman"/>
          <w:lang w:val="en-US"/>
        </w:rPr>
        <w:t xml:space="preserve">(b) </w:t>
      </w:r>
      <w:r>
        <w:rPr>
          <w:lang w:val="en-US"/>
        </w:rPr>
        <w:tab/>
      </w:r>
      <w:r w:rsidRPr="00A74E5D">
        <w:rPr>
          <w:rFonts w:eastAsia="Times New Roman" w:cs="Times New Roman"/>
          <w:lang w:val="en-US"/>
        </w:rPr>
        <w:t xml:space="preserve">could reasonably be expected to compromise the Authority in the performance of its functions. </w:t>
      </w:r>
    </w:p>
    <w:p w14:paraId="2C809DC3" w14:textId="77777777" w:rsidR="00A74E5D" w:rsidRPr="00A74E5D" w:rsidRDefault="00A74E5D" w:rsidP="00A74E5D">
      <w:pPr>
        <w:pStyle w:val="REG-P0"/>
        <w:rPr>
          <w:lang w:val="en-US"/>
        </w:rPr>
      </w:pPr>
    </w:p>
    <w:p w14:paraId="076813DB" w14:textId="5856AAF9" w:rsidR="00A74E5D" w:rsidRPr="00A74E5D" w:rsidRDefault="00A74E5D" w:rsidP="00A74E5D">
      <w:pPr>
        <w:pStyle w:val="REG-P1"/>
        <w:rPr>
          <w:lang w:val="en-US"/>
        </w:rPr>
      </w:pPr>
      <w:r w:rsidRPr="00A74E5D">
        <w:rPr>
          <w:lang w:val="en-US"/>
        </w:rPr>
        <w:t xml:space="preserve">(2) </w:t>
      </w:r>
      <w:r>
        <w:rPr>
          <w:lang w:val="en-US"/>
        </w:rPr>
        <w:tab/>
      </w:r>
      <w:r w:rsidRPr="00A74E5D">
        <w:rPr>
          <w:lang w:val="en-US"/>
        </w:rPr>
        <w:t xml:space="preserve">If a staff member of the Authority acquires an interest contemplated in subsection (1), he or she must immediately in writing declare that fact to the Chief Executive Officer. </w:t>
      </w:r>
    </w:p>
    <w:p w14:paraId="0A86AF13" w14:textId="77777777" w:rsidR="00A74E5D" w:rsidRDefault="00A74E5D" w:rsidP="00A74E5D">
      <w:pPr>
        <w:pStyle w:val="REG-P1"/>
        <w:rPr>
          <w:lang w:val="en-US"/>
        </w:rPr>
      </w:pPr>
    </w:p>
    <w:p w14:paraId="3ECE6CC9" w14:textId="71BD6989" w:rsidR="00A74E5D" w:rsidRPr="00A74E5D" w:rsidRDefault="00A74E5D" w:rsidP="00A74E5D">
      <w:pPr>
        <w:pStyle w:val="REG-P1"/>
        <w:rPr>
          <w:lang w:val="en-US"/>
        </w:rPr>
      </w:pPr>
      <w:r w:rsidRPr="00A74E5D">
        <w:rPr>
          <w:lang w:val="en-US"/>
        </w:rPr>
        <w:t xml:space="preserve">(3) </w:t>
      </w:r>
      <w:r>
        <w:rPr>
          <w:lang w:val="en-US"/>
        </w:rPr>
        <w:tab/>
      </w:r>
      <w:r w:rsidRPr="00A74E5D">
        <w:rPr>
          <w:lang w:val="en-US"/>
        </w:rPr>
        <w:t xml:space="preserve">A staff member of the Authority may not be present at, or take part in, the discussion of or the taking of a decision on any matter before the Authority in which that member has an interest contemplated in subsection (1). </w:t>
      </w:r>
    </w:p>
    <w:p w14:paraId="01C3A631" w14:textId="77777777" w:rsidR="00A74E5D" w:rsidRDefault="00A74E5D" w:rsidP="00A74E5D">
      <w:pPr>
        <w:pStyle w:val="REG-P1"/>
        <w:rPr>
          <w:lang w:val="en-US"/>
        </w:rPr>
      </w:pPr>
    </w:p>
    <w:p w14:paraId="103025A7" w14:textId="6BF71A95" w:rsidR="00A74E5D" w:rsidRPr="00A74E5D" w:rsidRDefault="00A74E5D" w:rsidP="00A74E5D">
      <w:pPr>
        <w:pStyle w:val="REG-P1"/>
        <w:rPr>
          <w:lang w:val="en-US"/>
        </w:rPr>
      </w:pPr>
      <w:r w:rsidRPr="00A74E5D">
        <w:rPr>
          <w:lang w:val="en-US"/>
        </w:rPr>
        <w:t xml:space="preserve">(4) </w:t>
      </w:r>
      <w:r>
        <w:rPr>
          <w:lang w:val="en-US"/>
        </w:rPr>
        <w:tab/>
      </w:r>
      <w:r w:rsidRPr="00A74E5D">
        <w:rPr>
          <w:lang w:val="en-US"/>
        </w:rPr>
        <w:t xml:space="preserve">A staff member of the Authority may not use his or her position, or privileges, or confidential information obtained as a member of staff of the Authority, for personal gain or to improperly benefit another person. </w:t>
      </w:r>
    </w:p>
    <w:p w14:paraId="18695344" w14:textId="77777777" w:rsidR="00A74E5D" w:rsidRDefault="00A74E5D" w:rsidP="00A74E5D">
      <w:pPr>
        <w:pStyle w:val="REG-P1"/>
        <w:rPr>
          <w:lang w:val="en-US"/>
        </w:rPr>
      </w:pPr>
    </w:p>
    <w:p w14:paraId="222127D9" w14:textId="49CB542E" w:rsidR="00A74E5D" w:rsidRPr="00A74E5D" w:rsidRDefault="00A74E5D" w:rsidP="00A74E5D">
      <w:pPr>
        <w:pStyle w:val="REG-P1"/>
        <w:rPr>
          <w:lang w:val="en-US"/>
        </w:rPr>
      </w:pPr>
      <w:r w:rsidRPr="00A74E5D">
        <w:rPr>
          <w:lang w:val="en-US"/>
        </w:rPr>
        <w:lastRenderedPageBreak/>
        <w:t xml:space="preserve">(5) </w:t>
      </w:r>
      <w:r>
        <w:rPr>
          <w:lang w:val="en-US"/>
        </w:rPr>
        <w:tab/>
      </w:r>
      <w:r w:rsidRPr="00A74E5D">
        <w:rPr>
          <w:lang w:val="en-US"/>
        </w:rPr>
        <w:t xml:space="preserve">The Authority must institute disciplinary proceedings against a staff member of the Authority who fails or refuses to comply with or contravenes a provision of subsection (1), (2), (3) or (4) in accordance with the applicable employment and labour law. </w:t>
      </w:r>
    </w:p>
    <w:p w14:paraId="31979C7F" w14:textId="77777777" w:rsidR="00A74E5D" w:rsidRDefault="00A74E5D" w:rsidP="00A74E5D">
      <w:pPr>
        <w:pStyle w:val="REG-P1"/>
        <w:rPr>
          <w:lang w:val="en-US"/>
        </w:rPr>
      </w:pPr>
    </w:p>
    <w:p w14:paraId="6D0281CD" w14:textId="1BAC070F" w:rsidR="00A74E5D" w:rsidRDefault="00A74E5D" w:rsidP="00A74E5D">
      <w:pPr>
        <w:pStyle w:val="REG-P1"/>
        <w:rPr>
          <w:lang w:val="en-US"/>
        </w:rPr>
      </w:pPr>
      <w:r w:rsidRPr="00A74E5D">
        <w:rPr>
          <w:lang w:val="en-US"/>
        </w:rPr>
        <w:t xml:space="preserve">(6) </w:t>
      </w:r>
      <w:r>
        <w:rPr>
          <w:lang w:val="en-US"/>
        </w:rPr>
        <w:tab/>
      </w:r>
      <w:r w:rsidRPr="00A74E5D">
        <w:rPr>
          <w:lang w:val="en-US"/>
        </w:rPr>
        <w:t xml:space="preserve">The Chief Executive Officer must keep a register of the interests of members of staff disclosed in terms of subsections (1) and (2) and must update that register every year. </w:t>
      </w:r>
    </w:p>
    <w:p w14:paraId="3276B2C9" w14:textId="77777777" w:rsidR="00A74E5D" w:rsidRPr="00A74E5D" w:rsidRDefault="00A74E5D" w:rsidP="00A74E5D">
      <w:pPr>
        <w:pStyle w:val="REG-P0"/>
        <w:rPr>
          <w:lang w:val="en-US"/>
        </w:rPr>
      </w:pPr>
    </w:p>
    <w:p w14:paraId="143A8ABD" w14:textId="205B8A02" w:rsidR="00A74E5D" w:rsidRPr="00A74E5D" w:rsidRDefault="00A74E5D" w:rsidP="00A74E5D">
      <w:pPr>
        <w:pStyle w:val="REG-P0"/>
        <w:jc w:val="center"/>
        <w:rPr>
          <w:lang w:val="en-US"/>
        </w:rPr>
      </w:pPr>
      <w:r w:rsidRPr="00A74E5D">
        <w:rPr>
          <w:lang w:val="en-US"/>
        </w:rPr>
        <w:t>PART 4</w:t>
      </w:r>
    </w:p>
    <w:p w14:paraId="7364E766" w14:textId="24E9327A" w:rsidR="00A74E5D" w:rsidRDefault="00A74E5D" w:rsidP="00A74E5D">
      <w:pPr>
        <w:pStyle w:val="REG-P0"/>
        <w:jc w:val="center"/>
        <w:rPr>
          <w:lang w:val="en-US"/>
        </w:rPr>
      </w:pPr>
      <w:r w:rsidRPr="00A74E5D">
        <w:rPr>
          <w:lang w:val="en-US"/>
        </w:rPr>
        <w:t>FINANCIAL MATTERS</w:t>
      </w:r>
    </w:p>
    <w:p w14:paraId="507AABF5" w14:textId="77777777" w:rsidR="00A74E5D" w:rsidRDefault="00A74E5D" w:rsidP="00A74E5D">
      <w:pPr>
        <w:pStyle w:val="REG-P0"/>
      </w:pPr>
    </w:p>
    <w:p w14:paraId="6DB4A2C8" w14:textId="77777777" w:rsidR="00DE7144" w:rsidRPr="00DE7144" w:rsidRDefault="00DE7144" w:rsidP="00DE7144">
      <w:pPr>
        <w:pStyle w:val="REG-P0"/>
        <w:rPr>
          <w:lang w:val="en-US"/>
        </w:rPr>
      </w:pPr>
      <w:r w:rsidRPr="00DE7144">
        <w:rPr>
          <w:b/>
          <w:bCs/>
          <w:lang w:val="en-US"/>
        </w:rPr>
        <w:t xml:space="preserve">Funds of Authority </w:t>
      </w:r>
    </w:p>
    <w:p w14:paraId="4347045D" w14:textId="77777777" w:rsidR="00DD1E7C" w:rsidRDefault="00DD1E7C" w:rsidP="00DE7144">
      <w:pPr>
        <w:pStyle w:val="REG-P0"/>
        <w:rPr>
          <w:b/>
          <w:bCs/>
          <w:lang w:val="en-US"/>
        </w:rPr>
      </w:pPr>
    </w:p>
    <w:p w14:paraId="45D5D22F" w14:textId="702B60D5" w:rsidR="00DE7144" w:rsidRPr="00DE7144" w:rsidRDefault="00DE7144" w:rsidP="00DD1E7C">
      <w:pPr>
        <w:pStyle w:val="REG-P1"/>
        <w:rPr>
          <w:lang w:val="en-US"/>
        </w:rPr>
      </w:pPr>
      <w:r w:rsidRPr="00DE7144">
        <w:rPr>
          <w:b/>
          <w:bCs/>
          <w:lang w:val="en-US"/>
        </w:rPr>
        <w:t xml:space="preserve">26. </w:t>
      </w:r>
      <w:r w:rsidR="00DD1E7C">
        <w:rPr>
          <w:b/>
          <w:bCs/>
          <w:lang w:val="en-US"/>
        </w:rPr>
        <w:tab/>
      </w:r>
      <w:r w:rsidRPr="00DE7144">
        <w:rPr>
          <w:lang w:val="en-US"/>
        </w:rPr>
        <w:t xml:space="preserve">(1) </w:t>
      </w:r>
      <w:r w:rsidR="00DD1E7C">
        <w:rPr>
          <w:lang w:val="en-US"/>
        </w:rPr>
        <w:tab/>
      </w:r>
      <w:r w:rsidRPr="00DE7144">
        <w:rPr>
          <w:lang w:val="en-US"/>
        </w:rPr>
        <w:t xml:space="preserve">The funds of the Authority consist of </w:t>
      </w:r>
      <w:r w:rsidR="00DD1E7C">
        <w:rPr>
          <w:lang w:val="en-US"/>
        </w:rPr>
        <w:t>-</w:t>
      </w:r>
    </w:p>
    <w:p w14:paraId="5BAF972F" w14:textId="77777777" w:rsidR="00DD1E7C" w:rsidRDefault="00DD1E7C" w:rsidP="00DE7144">
      <w:pPr>
        <w:pStyle w:val="REG-P0"/>
        <w:rPr>
          <w:lang w:val="en-US"/>
        </w:rPr>
      </w:pPr>
    </w:p>
    <w:p w14:paraId="36ED34E9" w14:textId="7A47D304" w:rsidR="00DE7144" w:rsidRPr="00DD1E7C" w:rsidRDefault="00DE7144" w:rsidP="00DD1E7C">
      <w:pPr>
        <w:pStyle w:val="REG-Pa"/>
      </w:pPr>
      <w:r w:rsidRPr="00DD1E7C">
        <w:t xml:space="preserve">(a) </w:t>
      </w:r>
      <w:r w:rsidR="00DD1E7C" w:rsidRPr="00DD1E7C">
        <w:tab/>
      </w:r>
      <w:r w:rsidRPr="00DD1E7C">
        <w:t xml:space="preserve">money standing to the credit of the Authority having accrued to the Authority under the repealed law; </w:t>
      </w:r>
    </w:p>
    <w:p w14:paraId="7ACF711B" w14:textId="77777777" w:rsidR="00DD1E7C" w:rsidRDefault="00DD1E7C" w:rsidP="00DD1E7C">
      <w:pPr>
        <w:pStyle w:val="REG-Pa"/>
      </w:pPr>
    </w:p>
    <w:p w14:paraId="45138E55" w14:textId="7A28659F" w:rsidR="00DE7144" w:rsidRPr="00DD1E7C" w:rsidRDefault="00DE7144" w:rsidP="00DD1E7C">
      <w:pPr>
        <w:pStyle w:val="REG-Pa"/>
      </w:pPr>
      <w:r w:rsidRPr="00DD1E7C">
        <w:t xml:space="preserve">(b) </w:t>
      </w:r>
      <w:r w:rsidR="00DD1E7C" w:rsidRPr="00DD1E7C">
        <w:tab/>
      </w:r>
      <w:r w:rsidRPr="00DD1E7C">
        <w:t xml:space="preserve">money appropriated by Parliament for the purposes of the Authority and made available to the Ministry; </w:t>
      </w:r>
    </w:p>
    <w:p w14:paraId="58597099" w14:textId="77777777" w:rsidR="00DD1E7C" w:rsidRDefault="00DD1E7C" w:rsidP="00DD1E7C">
      <w:pPr>
        <w:pStyle w:val="REG-Pa"/>
      </w:pPr>
    </w:p>
    <w:p w14:paraId="1A483BDB" w14:textId="03330BD4" w:rsidR="00DE7144" w:rsidRPr="00DD1E7C" w:rsidRDefault="00DE7144" w:rsidP="00DD1E7C">
      <w:pPr>
        <w:pStyle w:val="REG-Pa"/>
      </w:pPr>
      <w:r w:rsidRPr="00DD1E7C">
        <w:t xml:space="preserve">(c) </w:t>
      </w:r>
      <w:r w:rsidR="00DD1E7C" w:rsidRPr="00DD1E7C">
        <w:tab/>
      </w:r>
      <w:r w:rsidRPr="00DD1E7C">
        <w:t xml:space="preserve">annual membership fees payable to the Authority pursuant to section 47; </w:t>
      </w:r>
    </w:p>
    <w:p w14:paraId="3CFF6DDE" w14:textId="77777777" w:rsidR="00DD1E7C" w:rsidRDefault="00DD1E7C" w:rsidP="00DD1E7C">
      <w:pPr>
        <w:pStyle w:val="REG-Pa"/>
      </w:pPr>
    </w:p>
    <w:p w14:paraId="602D0664" w14:textId="7A417A58" w:rsidR="00DE7144" w:rsidRPr="00DD1E7C" w:rsidRDefault="00DE7144" w:rsidP="00DD1E7C">
      <w:pPr>
        <w:pStyle w:val="REG-Pa"/>
      </w:pPr>
      <w:r w:rsidRPr="00DD1E7C">
        <w:t xml:space="preserve">(d) </w:t>
      </w:r>
      <w:r w:rsidR="00DD1E7C" w:rsidRPr="00DD1E7C">
        <w:tab/>
      </w:r>
      <w:r w:rsidRPr="00DD1E7C">
        <w:t xml:space="preserve">money received by the Authority in respect of fees referred to in section 8(2)(c), and other money received by the Authority in terms of this Act, not being money received for the benefit of the Fund; </w:t>
      </w:r>
    </w:p>
    <w:p w14:paraId="1BD6250E" w14:textId="77777777" w:rsidR="00DD1E7C" w:rsidRDefault="00DD1E7C" w:rsidP="00DD1E7C">
      <w:pPr>
        <w:pStyle w:val="REG-Pa"/>
      </w:pPr>
    </w:p>
    <w:p w14:paraId="3A5B0F42" w14:textId="2E26A6B4" w:rsidR="00DE7144" w:rsidRPr="00DD1E7C" w:rsidRDefault="00DE7144" w:rsidP="00DD1E7C">
      <w:pPr>
        <w:pStyle w:val="REG-Pa"/>
      </w:pPr>
      <w:r w:rsidRPr="00DD1E7C">
        <w:t xml:space="preserve">(e) </w:t>
      </w:r>
      <w:r w:rsidR="00DD1E7C" w:rsidRPr="00DD1E7C">
        <w:tab/>
      </w:r>
      <w:r w:rsidRPr="00DD1E7C">
        <w:t xml:space="preserve">money earned on investments of money of the Authority pursuant to subsection (4); </w:t>
      </w:r>
    </w:p>
    <w:p w14:paraId="31894BA0" w14:textId="77777777" w:rsidR="00DD1E7C" w:rsidRDefault="00DD1E7C" w:rsidP="00DD1E7C">
      <w:pPr>
        <w:pStyle w:val="REG-Pa"/>
      </w:pPr>
    </w:p>
    <w:p w14:paraId="52652427" w14:textId="01583F84" w:rsidR="00DE7144" w:rsidRPr="00DD1E7C" w:rsidRDefault="00DE7144" w:rsidP="00DD1E7C">
      <w:pPr>
        <w:pStyle w:val="REG-Pa"/>
      </w:pPr>
      <w:r w:rsidRPr="00DD1E7C">
        <w:t xml:space="preserve">(f) </w:t>
      </w:r>
      <w:r w:rsidR="00DD1E7C" w:rsidRPr="00DD1E7C">
        <w:tab/>
      </w:r>
      <w:r w:rsidRPr="00DD1E7C">
        <w:t xml:space="preserve">money received by the Authority in respect of fines and costs in terms of any order made under section 78(8)(a); </w:t>
      </w:r>
    </w:p>
    <w:p w14:paraId="206F2030" w14:textId="77777777" w:rsidR="00DD1E7C" w:rsidRDefault="00DD1E7C" w:rsidP="00DD1E7C">
      <w:pPr>
        <w:pStyle w:val="REG-Pa"/>
      </w:pPr>
    </w:p>
    <w:p w14:paraId="0D28C975" w14:textId="7B26F417" w:rsidR="00DE7144" w:rsidRPr="00DD1E7C" w:rsidRDefault="00DE7144" w:rsidP="00DD1E7C">
      <w:pPr>
        <w:pStyle w:val="REG-Pa"/>
      </w:pPr>
      <w:r w:rsidRPr="00DD1E7C">
        <w:t xml:space="preserve">(g) </w:t>
      </w:r>
      <w:r w:rsidR="00DD1E7C" w:rsidRPr="00DD1E7C">
        <w:tab/>
      </w:r>
      <w:r w:rsidRPr="00DD1E7C">
        <w:t xml:space="preserve">expenses recovered by the Authority in connection with an audit in terms of subsection (2); and </w:t>
      </w:r>
    </w:p>
    <w:p w14:paraId="4ABF6D09" w14:textId="77777777" w:rsidR="00DD1E7C" w:rsidRDefault="00DD1E7C" w:rsidP="00DD1E7C">
      <w:pPr>
        <w:pStyle w:val="REG-Pa"/>
      </w:pPr>
    </w:p>
    <w:p w14:paraId="70C54672" w14:textId="62329D0A" w:rsidR="00DE7144" w:rsidRPr="00DD1E7C" w:rsidRDefault="00DE7144" w:rsidP="00DD1E7C">
      <w:pPr>
        <w:pStyle w:val="REG-Pa"/>
      </w:pPr>
      <w:r w:rsidRPr="00DD1E7C">
        <w:t xml:space="preserve">(h) </w:t>
      </w:r>
      <w:r w:rsidR="00DD1E7C" w:rsidRPr="00DD1E7C">
        <w:tab/>
      </w:r>
      <w:r w:rsidRPr="00DD1E7C">
        <w:t xml:space="preserve">other money lawfully received by the Authority from any other source. </w:t>
      </w:r>
    </w:p>
    <w:p w14:paraId="63DB8576" w14:textId="77777777" w:rsidR="00DD1E7C" w:rsidRDefault="00DD1E7C" w:rsidP="00DD1E7C">
      <w:pPr>
        <w:pStyle w:val="REG-P1"/>
        <w:rPr>
          <w:lang w:val="en-US"/>
        </w:rPr>
      </w:pPr>
    </w:p>
    <w:p w14:paraId="2F3BBC89" w14:textId="31690183" w:rsidR="00A74E5D" w:rsidRDefault="00DE7144" w:rsidP="00DD1E7C">
      <w:pPr>
        <w:pStyle w:val="REG-P1"/>
      </w:pPr>
      <w:r w:rsidRPr="00DE7144">
        <w:rPr>
          <w:lang w:val="en-US"/>
        </w:rPr>
        <w:t xml:space="preserve">(2) </w:t>
      </w:r>
      <w:r w:rsidR="00DD1E7C">
        <w:rPr>
          <w:lang w:val="en-US"/>
        </w:rPr>
        <w:tab/>
      </w:r>
      <w:r w:rsidRPr="00DE7144">
        <w:rPr>
          <w:lang w:val="en-US"/>
        </w:rPr>
        <w:t>If the Authority</w:t>
      </w:r>
      <w:r w:rsidR="00DD1E7C">
        <w:rPr>
          <w:lang w:val="en-US"/>
        </w:rPr>
        <w:t xml:space="preserve"> </w:t>
      </w:r>
      <w:r w:rsidRPr="00DE7144">
        <w:rPr>
          <w:lang w:val="en-US"/>
        </w:rPr>
        <w:t xml:space="preserve"> ̶</w:t>
      </w:r>
    </w:p>
    <w:p w14:paraId="57D0CBD7" w14:textId="77777777" w:rsidR="00DD1E7C" w:rsidRDefault="00DD1E7C" w:rsidP="00DD1E7C">
      <w:pPr>
        <w:pStyle w:val="REG-P1"/>
        <w:rPr>
          <w:lang w:val="en-US"/>
        </w:rPr>
      </w:pPr>
    </w:p>
    <w:p w14:paraId="74BC2CE3" w14:textId="0028D67E" w:rsidR="00DE7144" w:rsidRDefault="00DE7144" w:rsidP="00DD1E7C">
      <w:pPr>
        <w:pStyle w:val="REG-Pa"/>
        <w:rPr>
          <w:lang w:val="en-US"/>
        </w:rPr>
      </w:pPr>
      <w:r w:rsidRPr="00DE7144">
        <w:rPr>
          <w:lang w:val="en-US"/>
        </w:rPr>
        <w:t xml:space="preserve">(a) </w:t>
      </w:r>
      <w:r w:rsidR="00DD1E7C">
        <w:rPr>
          <w:lang w:val="en-US"/>
        </w:rPr>
        <w:tab/>
      </w:r>
      <w:r w:rsidRPr="00DE7144">
        <w:rPr>
          <w:lang w:val="en-US"/>
        </w:rPr>
        <w:t xml:space="preserve">after an inspection or investigation has found that a property practitioner failed to comply with any duty imposed upon him, her or it in terms of this Act; </w:t>
      </w:r>
    </w:p>
    <w:p w14:paraId="170BE0CC" w14:textId="77777777" w:rsidR="00DD1E7C" w:rsidRPr="00DE7144" w:rsidRDefault="00DD1E7C" w:rsidP="00DD1E7C">
      <w:pPr>
        <w:pStyle w:val="REG-Pa"/>
        <w:rPr>
          <w:lang w:val="en-US"/>
        </w:rPr>
      </w:pPr>
    </w:p>
    <w:p w14:paraId="7212EE88" w14:textId="3DBB9DB8" w:rsidR="00DE7144" w:rsidRDefault="00DE7144" w:rsidP="00DD1E7C">
      <w:pPr>
        <w:pStyle w:val="REG-Pa"/>
        <w:rPr>
          <w:lang w:val="en-US"/>
        </w:rPr>
      </w:pPr>
      <w:r w:rsidRPr="00DE7144">
        <w:rPr>
          <w:lang w:val="en-US"/>
        </w:rPr>
        <w:t xml:space="preserve">(b) </w:t>
      </w:r>
      <w:r w:rsidR="00DD1E7C">
        <w:rPr>
          <w:lang w:val="en-US"/>
        </w:rPr>
        <w:tab/>
      </w:r>
      <w:r w:rsidRPr="00DE7144">
        <w:rPr>
          <w:lang w:val="en-US"/>
        </w:rPr>
        <w:t xml:space="preserve">has incurred any liability to pay costs in respect of any proceedings instituted by it in terms of this Act for the recovery from a property practitioner of any amount which is payable by him, her or it to the Authority or the Fund; or </w:t>
      </w:r>
    </w:p>
    <w:p w14:paraId="1571DF21" w14:textId="77777777" w:rsidR="00DD1E7C" w:rsidRPr="00DE7144" w:rsidRDefault="00DD1E7C" w:rsidP="00DD1E7C">
      <w:pPr>
        <w:pStyle w:val="REG-Pa"/>
        <w:rPr>
          <w:lang w:val="en-US"/>
        </w:rPr>
      </w:pPr>
    </w:p>
    <w:p w14:paraId="5B55D12A" w14:textId="4C89C23D" w:rsidR="00DE7144" w:rsidRDefault="00DE7144" w:rsidP="00DD1E7C">
      <w:pPr>
        <w:pStyle w:val="REG-Pa"/>
        <w:rPr>
          <w:lang w:val="en-US"/>
        </w:rPr>
      </w:pPr>
      <w:r w:rsidRPr="00DE7144">
        <w:rPr>
          <w:lang w:val="en-US"/>
        </w:rPr>
        <w:t xml:space="preserve">(c) </w:t>
      </w:r>
      <w:r w:rsidR="00DD1E7C">
        <w:rPr>
          <w:lang w:val="en-US"/>
        </w:rPr>
        <w:tab/>
      </w:r>
      <w:r w:rsidRPr="00DE7144">
        <w:rPr>
          <w:lang w:val="en-US"/>
        </w:rPr>
        <w:t xml:space="preserve">has incurred any liability to pay audit fees in respect of an audit done on the instructions of the Authority in a case where an audit contemplated in section 60(4)(b) has not been done, </w:t>
      </w:r>
    </w:p>
    <w:p w14:paraId="41B0F7B2" w14:textId="77777777" w:rsidR="00DD1E7C" w:rsidRPr="00DE7144" w:rsidRDefault="00DD1E7C" w:rsidP="00DE7144">
      <w:pPr>
        <w:pStyle w:val="REG-P0"/>
        <w:rPr>
          <w:lang w:val="en-US"/>
        </w:rPr>
      </w:pPr>
    </w:p>
    <w:p w14:paraId="0646188B" w14:textId="77777777" w:rsidR="00DE7144" w:rsidRDefault="00DE7144" w:rsidP="00DE7144">
      <w:pPr>
        <w:pStyle w:val="REG-P0"/>
        <w:rPr>
          <w:lang w:val="en-US"/>
        </w:rPr>
      </w:pPr>
      <w:r w:rsidRPr="00DE7144">
        <w:rPr>
          <w:lang w:val="en-US"/>
        </w:rPr>
        <w:t xml:space="preserve">the Authority may recover, for the benefit of funds of the Authority, the costs of such inspection or investigation in so far as it relates to such duty or the taxed amount of such costs on a legal practitioner and client scale or the amount of such audit fees, as the case may be, from the property practitioner concerned. </w:t>
      </w:r>
    </w:p>
    <w:p w14:paraId="618B6D54" w14:textId="77777777" w:rsidR="00DD1E7C" w:rsidRPr="00DE7144" w:rsidRDefault="00DD1E7C" w:rsidP="00DE7144">
      <w:pPr>
        <w:pStyle w:val="REG-P0"/>
        <w:rPr>
          <w:lang w:val="en-US"/>
        </w:rPr>
      </w:pPr>
    </w:p>
    <w:p w14:paraId="4A284FA2" w14:textId="3CEE15DE" w:rsidR="00DE7144" w:rsidRPr="00DE7144" w:rsidRDefault="00DE7144" w:rsidP="00DD1E7C">
      <w:pPr>
        <w:pStyle w:val="REG-P1"/>
        <w:rPr>
          <w:lang w:val="en-US"/>
        </w:rPr>
      </w:pPr>
      <w:r w:rsidRPr="00DE7144">
        <w:rPr>
          <w:lang w:val="en-US"/>
        </w:rPr>
        <w:lastRenderedPageBreak/>
        <w:t xml:space="preserve">(3) </w:t>
      </w:r>
      <w:r w:rsidR="00DD1E7C">
        <w:rPr>
          <w:lang w:val="en-US"/>
        </w:rPr>
        <w:tab/>
      </w:r>
      <w:r w:rsidRPr="00DE7144">
        <w:rPr>
          <w:lang w:val="en-US"/>
        </w:rPr>
        <w:t xml:space="preserve">The Authority must open such bank accounts with a registered banking institution or building society as the Authority considers necessary, and into which all money received by the Authority must be deposited. </w:t>
      </w:r>
    </w:p>
    <w:p w14:paraId="6CC33E9B" w14:textId="77777777" w:rsidR="00D76204" w:rsidRDefault="00D76204" w:rsidP="00DD1E7C">
      <w:pPr>
        <w:pStyle w:val="REG-P1"/>
        <w:rPr>
          <w:lang w:val="en-US"/>
        </w:rPr>
      </w:pPr>
    </w:p>
    <w:p w14:paraId="0783CA1B" w14:textId="717691C6" w:rsidR="00DE7144" w:rsidRPr="00DE7144" w:rsidRDefault="00DE7144" w:rsidP="00DD1E7C">
      <w:pPr>
        <w:pStyle w:val="REG-P1"/>
        <w:rPr>
          <w:lang w:val="en-US"/>
        </w:rPr>
      </w:pPr>
      <w:r w:rsidRPr="00DE7144">
        <w:rPr>
          <w:lang w:val="en-US"/>
        </w:rPr>
        <w:t xml:space="preserve">(4) </w:t>
      </w:r>
      <w:r w:rsidR="00DD1E7C">
        <w:rPr>
          <w:lang w:val="en-US"/>
        </w:rPr>
        <w:tab/>
      </w:r>
      <w:r w:rsidRPr="00DE7144">
        <w:rPr>
          <w:lang w:val="en-US"/>
        </w:rPr>
        <w:t xml:space="preserve">The Authority, subject to any investment policy established under subsection (5), may invest or deposit money of the Authority that is not immediately required for contingencies or to meet current expenditures with any registered banking institution, building society or financial institution within Namibia. </w:t>
      </w:r>
    </w:p>
    <w:p w14:paraId="21061539" w14:textId="77777777" w:rsidR="00D76204" w:rsidRDefault="00D76204" w:rsidP="00DD1E7C">
      <w:pPr>
        <w:pStyle w:val="REG-P1"/>
        <w:rPr>
          <w:lang w:val="en-US"/>
        </w:rPr>
      </w:pPr>
    </w:p>
    <w:p w14:paraId="65ED0F86" w14:textId="1945ACE2" w:rsidR="00DE7144" w:rsidRPr="00DE7144" w:rsidRDefault="00DE7144" w:rsidP="00DD1E7C">
      <w:pPr>
        <w:pStyle w:val="REG-P1"/>
        <w:rPr>
          <w:lang w:val="en-US"/>
        </w:rPr>
      </w:pPr>
      <w:r w:rsidRPr="00DE7144">
        <w:rPr>
          <w:lang w:val="en-US"/>
        </w:rPr>
        <w:t xml:space="preserve">(5) </w:t>
      </w:r>
      <w:r w:rsidR="00DD1E7C">
        <w:rPr>
          <w:lang w:val="en-US"/>
        </w:rPr>
        <w:tab/>
      </w:r>
      <w:r w:rsidRPr="00DE7144">
        <w:rPr>
          <w:lang w:val="en-US"/>
        </w:rPr>
        <w:t xml:space="preserve">The Authority, with the prior approval of the Minister, must establish an investment policy, standards and procedures for the purposes of the investment of moneys referred to in subsection (4). </w:t>
      </w:r>
    </w:p>
    <w:p w14:paraId="3115AAED" w14:textId="77777777" w:rsidR="00D76204" w:rsidRDefault="00D76204" w:rsidP="00DD1E7C">
      <w:pPr>
        <w:pStyle w:val="REG-P1"/>
        <w:rPr>
          <w:lang w:val="en-US"/>
        </w:rPr>
      </w:pPr>
    </w:p>
    <w:p w14:paraId="52797DD7" w14:textId="0168EB40" w:rsidR="00DE7144" w:rsidRPr="00DE7144" w:rsidRDefault="00DE7144" w:rsidP="00DD1E7C">
      <w:pPr>
        <w:pStyle w:val="REG-P1"/>
        <w:rPr>
          <w:lang w:val="en-US"/>
        </w:rPr>
      </w:pPr>
      <w:r w:rsidRPr="00DE7144">
        <w:rPr>
          <w:lang w:val="en-US"/>
        </w:rPr>
        <w:t xml:space="preserve">(6) </w:t>
      </w:r>
      <w:r w:rsidR="00DD1E7C">
        <w:rPr>
          <w:lang w:val="en-US"/>
        </w:rPr>
        <w:tab/>
      </w:r>
      <w:r w:rsidRPr="00DE7144">
        <w:rPr>
          <w:lang w:val="en-US"/>
        </w:rPr>
        <w:t xml:space="preserve">The Authority must submit to the Minister for prior approval any proposed changes to the investment policy, standards and procedures referred to in subsection (5). </w:t>
      </w:r>
    </w:p>
    <w:p w14:paraId="0651CBAB" w14:textId="77777777" w:rsidR="00D76204" w:rsidRDefault="00D76204" w:rsidP="00DD1E7C">
      <w:pPr>
        <w:pStyle w:val="REG-P1"/>
        <w:rPr>
          <w:lang w:val="en-US"/>
        </w:rPr>
      </w:pPr>
    </w:p>
    <w:p w14:paraId="19DD8C1B" w14:textId="274B142D" w:rsidR="00DE7144" w:rsidRPr="00DE7144" w:rsidRDefault="00DE7144" w:rsidP="00DD1E7C">
      <w:pPr>
        <w:pStyle w:val="REG-P1"/>
        <w:rPr>
          <w:lang w:val="en-US"/>
        </w:rPr>
      </w:pPr>
      <w:r w:rsidRPr="00DE7144">
        <w:rPr>
          <w:lang w:val="en-US"/>
        </w:rPr>
        <w:t xml:space="preserve">(7) </w:t>
      </w:r>
      <w:r w:rsidR="00DD1E7C">
        <w:rPr>
          <w:lang w:val="en-US"/>
        </w:rPr>
        <w:tab/>
      </w:r>
      <w:r w:rsidRPr="00DE7144">
        <w:rPr>
          <w:lang w:val="en-US"/>
        </w:rPr>
        <w:t xml:space="preserve">The Minister must by notice in the </w:t>
      </w:r>
      <w:r w:rsidRPr="00DE7144">
        <w:rPr>
          <w:i/>
          <w:iCs/>
          <w:lang w:val="en-US"/>
        </w:rPr>
        <w:t>Gazette</w:t>
      </w:r>
      <w:r w:rsidRPr="00DE7144">
        <w:rPr>
          <w:lang w:val="en-US"/>
        </w:rPr>
        <w:t xml:space="preserve">, prior to the commencement of this Act and thereafter annually prior to the beginning of a financial year of the Authority and after consultation with the Authority, determine the fees payable in terms of or under this Act. </w:t>
      </w:r>
    </w:p>
    <w:p w14:paraId="77D3A9AB" w14:textId="77777777" w:rsidR="00D76204" w:rsidRDefault="00D76204" w:rsidP="00DD1E7C">
      <w:pPr>
        <w:pStyle w:val="REG-P1"/>
        <w:rPr>
          <w:lang w:val="en-US"/>
        </w:rPr>
      </w:pPr>
    </w:p>
    <w:p w14:paraId="6354A9F8" w14:textId="0AFF1BA1" w:rsidR="00DE7144" w:rsidRPr="00DE7144" w:rsidRDefault="00DE7144" w:rsidP="00DD1E7C">
      <w:pPr>
        <w:pStyle w:val="REG-P1"/>
        <w:rPr>
          <w:lang w:val="en-US"/>
        </w:rPr>
      </w:pPr>
      <w:r w:rsidRPr="00DE7144">
        <w:rPr>
          <w:lang w:val="en-US"/>
        </w:rPr>
        <w:t xml:space="preserve">(8) </w:t>
      </w:r>
      <w:r w:rsidR="00DD1E7C">
        <w:rPr>
          <w:lang w:val="en-US"/>
        </w:rPr>
        <w:tab/>
      </w:r>
      <w:r w:rsidRPr="00DE7144">
        <w:rPr>
          <w:lang w:val="en-US"/>
        </w:rPr>
        <w:t xml:space="preserve">In determining the fees payable in terms of or under this Act the Minister may differentiate between the fees payable by different categories of practitioners including those payable by registered property practitioners who are not practising as property practitioners. </w:t>
      </w:r>
    </w:p>
    <w:p w14:paraId="2136E110" w14:textId="77777777" w:rsidR="00D76204" w:rsidRDefault="00D76204" w:rsidP="00DE7144">
      <w:pPr>
        <w:pStyle w:val="REG-P0"/>
        <w:rPr>
          <w:b/>
          <w:bCs/>
          <w:lang w:val="en-US"/>
        </w:rPr>
      </w:pPr>
    </w:p>
    <w:p w14:paraId="420977D8" w14:textId="0E20F3D5" w:rsidR="00DE7144" w:rsidRPr="00DE7144" w:rsidRDefault="00DE7144" w:rsidP="00DE7144">
      <w:pPr>
        <w:pStyle w:val="REG-P0"/>
        <w:rPr>
          <w:lang w:val="en-US"/>
        </w:rPr>
      </w:pPr>
      <w:r w:rsidRPr="00DE7144">
        <w:rPr>
          <w:b/>
          <w:bCs/>
          <w:lang w:val="en-US"/>
        </w:rPr>
        <w:t xml:space="preserve">Utilisation of funds of Authority </w:t>
      </w:r>
    </w:p>
    <w:p w14:paraId="256C3BD3" w14:textId="77777777" w:rsidR="00D76204" w:rsidRDefault="00D76204" w:rsidP="00DE7144">
      <w:pPr>
        <w:pStyle w:val="REG-P0"/>
        <w:rPr>
          <w:b/>
          <w:bCs/>
          <w:lang w:val="en-US"/>
        </w:rPr>
      </w:pPr>
    </w:p>
    <w:p w14:paraId="5C3AE3EA" w14:textId="443FC3E7" w:rsidR="00A74E5D" w:rsidRDefault="00DE7144" w:rsidP="00D76204">
      <w:pPr>
        <w:pStyle w:val="REG-P1"/>
        <w:rPr>
          <w:lang w:val="en-US"/>
        </w:rPr>
      </w:pPr>
      <w:r w:rsidRPr="00DE7144">
        <w:rPr>
          <w:b/>
          <w:bCs/>
          <w:lang w:val="en-US"/>
        </w:rPr>
        <w:t xml:space="preserve">27. </w:t>
      </w:r>
      <w:r w:rsidR="00D76204">
        <w:rPr>
          <w:b/>
          <w:bCs/>
          <w:lang w:val="en-US"/>
        </w:rPr>
        <w:tab/>
      </w:r>
      <w:r w:rsidRPr="00DE7144">
        <w:rPr>
          <w:lang w:val="en-US"/>
        </w:rPr>
        <w:t>The funds of the Authority must be applied only to defray the costs, expenses and other obligations incurred by the Authority in the performance of its functions, but money or other property donated or bequeathed to the Authority must be used only in accordance with the conditions of the donation or bequest.</w:t>
      </w:r>
    </w:p>
    <w:p w14:paraId="67E96C0D" w14:textId="77777777" w:rsidR="00D76204" w:rsidRDefault="00D76204" w:rsidP="00D76204">
      <w:pPr>
        <w:pStyle w:val="REG-P1"/>
        <w:rPr>
          <w:lang w:val="en-US"/>
        </w:rPr>
      </w:pPr>
    </w:p>
    <w:p w14:paraId="3BB6F48F" w14:textId="77777777" w:rsidR="005051CD" w:rsidRPr="005051CD" w:rsidRDefault="005051CD" w:rsidP="005051CD">
      <w:pPr>
        <w:pStyle w:val="REG-P0"/>
        <w:rPr>
          <w:lang w:val="en-US"/>
        </w:rPr>
      </w:pPr>
      <w:r w:rsidRPr="005051CD">
        <w:rPr>
          <w:b/>
          <w:bCs/>
          <w:lang w:val="en-US"/>
        </w:rPr>
        <w:t xml:space="preserve">Financial year and reporting </w:t>
      </w:r>
    </w:p>
    <w:p w14:paraId="324DE7AE" w14:textId="77777777" w:rsidR="005051CD" w:rsidRDefault="005051CD" w:rsidP="005051CD">
      <w:pPr>
        <w:pStyle w:val="REG-P0"/>
        <w:rPr>
          <w:b/>
          <w:bCs/>
          <w:lang w:val="en-US"/>
        </w:rPr>
      </w:pPr>
    </w:p>
    <w:p w14:paraId="74D0DAC7" w14:textId="15E3E52B" w:rsidR="005051CD" w:rsidRDefault="005051CD" w:rsidP="005051CD">
      <w:pPr>
        <w:pStyle w:val="REG-P1"/>
        <w:rPr>
          <w:lang w:val="en-US"/>
        </w:rPr>
      </w:pPr>
      <w:r w:rsidRPr="005051CD">
        <w:rPr>
          <w:b/>
          <w:bCs/>
          <w:lang w:val="en-US"/>
        </w:rPr>
        <w:t xml:space="preserve">28. </w:t>
      </w:r>
      <w:r>
        <w:rPr>
          <w:b/>
          <w:bCs/>
          <w:lang w:val="en-US"/>
        </w:rPr>
        <w:tab/>
      </w:r>
      <w:r w:rsidRPr="005051CD">
        <w:rPr>
          <w:lang w:val="en-US"/>
        </w:rPr>
        <w:t xml:space="preserve">(1) </w:t>
      </w:r>
      <w:r>
        <w:rPr>
          <w:lang w:val="en-US"/>
        </w:rPr>
        <w:tab/>
      </w:r>
      <w:r w:rsidRPr="005051CD">
        <w:rPr>
          <w:lang w:val="en-US"/>
        </w:rPr>
        <w:t xml:space="preserve">The financial year of the Authority ends on 31 March of each year. </w:t>
      </w:r>
    </w:p>
    <w:p w14:paraId="164E8E8E" w14:textId="77777777" w:rsidR="005051CD" w:rsidRPr="005051CD" w:rsidRDefault="005051CD" w:rsidP="005051CD">
      <w:pPr>
        <w:pStyle w:val="REG-P1"/>
        <w:rPr>
          <w:lang w:val="en-US"/>
        </w:rPr>
      </w:pPr>
    </w:p>
    <w:p w14:paraId="247563D3" w14:textId="2175CB45" w:rsidR="00D76204" w:rsidRDefault="005051CD" w:rsidP="005051CD">
      <w:pPr>
        <w:pStyle w:val="REG-P1"/>
        <w:rPr>
          <w:lang w:val="en-US"/>
        </w:rPr>
      </w:pPr>
      <w:r w:rsidRPr="005051CD">
        <w:rPr>
          <w:lang w:val="en-US"/>
        </w:rPr>
        <w:t xml:space="preserve">(2) </w:t>
      </w:r>
      <w:r>
        <w:rPr>
          <w:lang w:val="en-US"/>
        </w:rPr>
        <w:tab/>
      </w:r>
      <w:r w:rsidRPr="005051CD">
        <w:rPr>
          <w:lang w:val="en-US"/>
        </w:rPr>
        <w:t xml:space="preserve">The Board must ensure that </w:t>
      </w:r>
      <w:r>
        <w:rPr>
          <w:lang w:val="en-US"/>
        </w:rPr>
        <w:t>-</w:t>
      </w:r>
    </w:p>
    <w:p w14:paraId="62C14881" w14:textId="77777777" w:rsidR="00E85B90" w:rsidRDefault="00E85B90" w:rsidP="00602500">
      <w:pPr>
        <w:pStyle w:val="REG-Pa"/>
        <w:rPr>
          <w:lang w:val="en-US"/>
        </w:rPr>
      </w:pPr>
    </w:p>
    <w:p w14:paraId="1BF629DA" w14:textId="77306252" w:rsidR="00E85B90" w:rsidRDefault="00E85B90" w:rsidP="00602500">
      <w:pPr>
        <w:pStyle w:val="REG-Pa"/>
        <w:rPr>
          <w:lang w:val="en-US"/>
        </w:rPr>
      </w:pPr>
      <w:r w:rsidRPr="00E85B90">
        <w:rPr>
          <w:rFonts w:eastAsia="Times New Roman" w:cs="Times New Roman"/>
          <w:lang w:val="en-US"/>
        </w:rPr>
        <w:t xml:space="preserve">(a) </w:t>
      </w:r>
      <w:r w:rsidR="00602500">
        <w:rPr>
          <w:rFonts w:eastAsia="Times New Roman" w:cs="Times New Roman"/>
          <w:lang w:val="en-US"/>
        </w:rPr>
        <w:tab/>
      </w:r>
      <w:r w:rsidRPr="00E85B90">
        <w:rPr>
          <w:rFonts w:eastAsia="Times New Roman" w:cs="Times New Roman"/>
          <w:lang w:val="en-US"/>
        </w:rPr>
        <w:t xml:space="preserve">proper accounts and records of the transactions and affairs of the Authority are kept in accordance with generally accepted principles to represent fairy the state of affairs of the Authority; </w:t>
      </w:r>
    </w:p>
    <w:p w14:paraId="48234ACB" w14:textId="77777777" w:rsidR="00E85B90" w:rsidRPr="00E85B90" w:rsidRDefault="00E85B90" w:rsidP="00602500">
      <w:pPr>
        <w:pStyle w:val="REG-Pa"/>
        <w:rPr>
          <w:rFonts w:eastAsia="Times New Roman" w:cs="Times New Roman"/>
          <w:lang w:val="en-US"/>
        </w:rPr>
      </w:pPr>
    </w:p>
    <w:p w14:paraId="4DB0501C" w14:textId="1638E1F9" w:rsidR="00E85B90" w:rsidRDefault="00E85B90" w:rsidP="00602500">
      <w:pPr>
        <w:pStyle w:val="REG-Pa"/>
        <w:rPr>
          <w:lang w:val="en-US"/>
        </w:rPr>
      </w:pPr>
      <w:r w:rsidRPr="00E85B90">
        <w:rPr>
          <w:rFonts w:eastAsia="Times New Roman" w:cs="Times New Roman"/>
          <w:lang w:val="en-US"/>
        </w:rPr>
        <w:t xml:space="preserve">(b) </w:t>
      </w:r>
      <w:r w:rsidR="00602500">
        <w:rPr>
          <w:rFonts w:eastAsia="Times New Roman" w:cs="Times New Roman"/>
          <w:lang w:val="en-US"/>
        </w:rPr>
        <w:tab/>
      </w:r>
      <w:r w:rsidRPr="00E85B90">
        <w:rPr>
          <w:rFonts w:eastAsia="Times New Roman" w:cs="Times New Roman"/>
          <w:lang w:val="en-US"/>
        </w:rPr>
        <w:t xml:space="preserve">adequate control is maintained over the incurring of laibilities by the Authority; </w:t>
      </w:r>
    </w:p>
    <w:p w14:paraId="4EB8286C" w14:textId="77777777" w:rsidR="00E85B90" w:rsidRDefault="00E85B90" w:rsidP="00E85B90">
      <w:pPr>
        <w:pStyle w:val="REG-P0"/>
        <w:rPr>
          <w:lang w:val="en-US"/>
        </w:rPr>
      </w:pPr>
    </w:p>
    <w:p w14:paraId="351AC71E" w14:textId="3D808E79" w:rsidR="00E85B90" w:rsidRDefault="00E85B90" w:rsidP="00E85B90">
      <w:pPr>
        <w:pStyle w:val="AS-P-Amend"/>
        <w:rPr>
          <w:lang w:val="en-US"/>
        </w:rPr>
      </w:pPr>
      <w:r>
        <w:rPr>
          <w:lang w:val="en-US"/>
        </w:rPr>
        <w:t xml:space="preserve">[The word “liabilities” is misspelt in the </w:t>
      </w:r>
      <w:r w:rsidRPr="00E85B90">
        <w:rPr>
          <w:i/>
          <w:iCs/>
          <w:lang w:val="en-US"/>
        </w:rPr>
        <w:t>Government Gazette</w:t>
      </w:r>
      <w:r>
        <w:rPr>
          <w:lang w:val="en-US"/>
        </w:rPr>
        <w:t>, as reproduced above.]</w:t>
      </w:r>
    </w:p>
    <w:p w14:paraId="6FEB0432" w14:textId="77777777" w:rsidR="00E85B90" w:rsidRPr="00E85B90" w:rsidRDefault="00E85B90" w:rsidP="00602500">
      <w:pPr>
        <w:pStyle w:val="REG-Pa"/>
        <w:rPr>
          <w:lang w:val="en-US"/>
        </w:rPr>
      </w:pPr>
    </w:p>
    <w:p w14:paraId="522C54C5" w14:textId="1F41BC70" w:rsidR="00E85B90" w:rsidRDefault="00E85B90" w:rsidP="00602500">
      <w:pPr>
        <w:pStyle w:val="REG-Pa"/>
        <w:rPr>
          <w:lang w:val="en-US"/>
        </w:rPr>
      </w:pPr>
      <w:r w:rsidRPr="00E85B90">
        <w:rPr>
          <w:lang w:val="en-US"/>
        </w:rPr>
        <w:t xml:space="preserve">(c) </w:t>
      </w:r>
      <w:r w:rsidR="00602500">
        <w:rPr>
          <w:lang w:val="en-US"/>
        </w:rPr>
        <w:tab/>
      </w:r>
      <w:r w:rsidRPr="00E85B90">
        <w:rPr>
          <w:lang w:val="en-US"/>
        </w:rPr>
        <w:t xml:space="preserve">all payments out of the money of or held by the Authority are correctly made and properly authorised; and </w:t>
      </w:r>
    </w:p>
    <w:p w14:paraId="380AE23A" w14:textId="77777777" w:rsidR="00E85B90" w:rsidRPr="00E85B90" w:rsidRDefault="00E85B90" w:rsidP="00602500">
      <w:pPr>
        <w:pStyle w:val="REG-Pa"/>
        <w:rPr>
          <w:lang w:val="en-US"/>
        </w:rPr>
      </w:pPr>
    </w:p>
    <w:p w14:paraId="3044493F" w14:textId="37E6EA42" w:rsidR="00E85B90" w:rsidRDefault="00E85B90" w:rsidP="00602500">
      <w:pPr>
        <w:pStyle w:val="REG-Pa"/>
        <w:rPr>
          <w:lang w:val="en-US"/>
        </w:rPr>
      </w:pPr>
      <w:r w:rsidRPr="00E85B90">
        <w:rPr>
          <w:lang w:val="en-US"/>
        </w:rPr>
        <w:t xml:space="preserve">(d) </w:t>
      </w:r>
      <w:r w:rsidR="00602500">
        <w:rPr>
          <w:lang w:val="en-US"/>
        </w:rPr>
        <w:tab/>
      </w:r>
      <w:r w:rsidRPr="00E85B90">
        <w:rPr>
          <w:lang w:val="en-US"/>
        </w:rPr>
        <w:t xml:space="preserve">adequate control is maintained over the assets of, or in the custody, control and management of, the Authority. </w:t>
      </w:r>
    </w:p>
    <w:p w14:paraId="0B92B7F3" w14:textId="77777777" w:rsidR="00E85B90" w:rsidRPr="00E85B90" w:rsidRDefault="00E85B90" w:rsidP="00E85B90">
      <w:pPr>
        <w:pStyle w:val="REG-P0"/>
        <w:rPr>
          <w:lang w:val="en-US"/>
        </w:rPr>
      </w:pPr>
    </w:p>
    <w:p w14:paraId="46BAB799" w14:textId="156F6ABC" w:rsidR="00E85B90" w:rsidRPr="00E85B90" w:rsidRDefault="00E85B90" w:rsidP="00602500">
      <w:pPr>
        <w:pStyle w:val="REG-P1"/>
        <w:rPr>
          <w:lang w:val="en-US"/>
        </w:rPr>
      </w:pPr>
      <w:r w:rsidRPr="00E85B90">
        <w:rPr>
          <w:lang w:val="en-US"/>
        </w:rPr>
        <w:t xml:space="preserve">(3) </w:t>
      </w:r>
      <w:r w:rsidR="00602500">
        <w:rPr>
          <w:lang w:val="en-US"/>
        </w:rPr>
        <w:tab/>
      </w:r>
      <w:r w:rsidRPr="00E85B90">
        <w:rPr>
          <w:lang w:val="en-US"/>
        </w:rPr>
        <w:t xml:space="preserve">Within three months after the end of each financial year, the Board must prepare or cause to be prepared annual financial statements showing, with appropriate particulars </w:t>
      </w:r>
      <w:r w:rsidR="00602500">
        <w:rPr>
          <w:lang w:val="en-US"/>
        </w:rPr>
        <w:t>-</w:t>
      </w:r>
    </w:p>
    <w:p w14:paraId="38497E8A" w14:textId="77777777" w:rsidR="00602500" w:rsidRDefault="00602500" w:rsidP="00602500">
      <w:pPr>
        <w:pStyle w:val="REG-Pa"/>
        <w:rPr>
          <w:lang w:val="en-US"/>
        </w:rPr>
      </w:pPr>
    </w:p>
    <w:p w14:paraId="04224DE4" w14:textId="6E5E7208" w:rsidR="00E85B90" w:rsidRPr="00E85B90" w:rsidRDefault="00E85B90" w:rsidP="00602500">
      <w:pPr>
        <w:pStyle w:val="REG-Pa"/>
        <w:rPr>
          <w:lang w:val="en-US"/>
        </w:rPr>
      </w:pPr>
      <w:r w:rsidRPr="00E85B90">
        <w:rPr>
          <w:lang w:val="en-US"/>
        </w:rPr>
        <w:lastRenderedPageBreak/>
        <w:t xml:space="preserve">(a) </w:t>
      </w:r>
      <w:r w:rsidR="00602500">
        <w:rPr>
          <w:lang w:val="en-US"/>
        </w:rPr>
        <w:tab/>
      </w:r>
      <w:r w:rsidRPr="00E85B90">
        <w:rPr>
          <w:lang w:val="en-US"/>
        </w:rPr>
        <w:t xml:space="preserve">the money received and expenditure incurred by the Board during the financial year; and </w:t>
      </w:r>
    </w:p>
    <w:p w14:paraId="771EA7F3" w14:textId="77777777" w:rsidR="00602500" w:rsidRDefault="00602500" w:rsidP="00602500">
      <w:pPr>
        <w:pStyle w:val="REG-Pa"/>
        <w:rPr>
          <w:lang w:val="en-US"/>
        </w:rPr>
      </w:pPr>
    </w:p>
    <w:p w14:paraId="3312C71F" w14:textId="6D15C475" w:rsidR="00E85B90" w:rsidRPr="00E85B90" w:rsidRDefault="00E85B90" w:rsidP="00602500">
      <w:pPr>
        <w:pStyle w:val="REG-Pa"/>
        <w:rPr>
          <w:lang w:val="en-US"/>
        </w:rPr>
      </w:pPr>
      <w:r w:rsidRPr="00E85B90">
        <w:rPr>
          <w:lang w:val="en-US"/>
        </w:rPr>
        <w:t xml:space="preserve">(b) </w:t>
      </w:r>
      <w:r w:rsidR="00602500">
        <w:rPr>
          <w:lang w:val="en-US"/>
        </w:rPr>
        <w:tab/>
      </w:r>
      <w:r w:rsidRPr="00E85B90">
        <w:rPr>
          <w:lang w:val="en-US"/>
        </w:rPr>
        <w:t xml:space="preserve">the assets, liabilities and financial position of the Board as at the end of the financial year. </w:t>
      </w:r>
    </w:p>
    <w:p w14:paraId="3BF28047" w14:textId="77777777" w:rsidR="00602500" w:rsidRDefault="00602500" w:rsidP="00602500">
      <w:pPr>
        <w:pStyle w:val="REG-P1"/>
        <w:rPr>
          <w:lang w:val="en-US"/>
        </w:rPr>
      </w:pPr>
    </w:p>
    <w:p w14:paraId="726DB8F0" w14:textId="61300799" w:rsidR="00E85B90" w:rsidRDefault="00E85B90" w:rsidP="00602500">
      <w:pPr>
        <w:pStyle w:val="REG-P1"/>
        <w:rPr>
          <w:lang w:val="en-US"/>
        </w:rPr>
      </w:pPr>
      <w:r w:rsidRPr="00E85B90">
        <w:rPr>
          <w:lang w:val="en-US"/>
        </w:rPr>
        <w:t xml:space="preserve">(4) </w:t>
      </w:r>
      <w:r w:rsidR="00602500">
        <w:rPr>
          <w:lang w:val="en-US"/>
        </w:rPr>
        <w:tab/>
      </w:r>
      <w:r w:rsidRPr="00E85B90">
        <w:rPr>
          <w:lang w:val="en-US"/>
        </w:rPr>
        <w:t xml:space="preserve">An auditor appointed by the Authority must audit the accounts, records and annual financial statements of the Authority. </w:t>
      </w:r>
    </w:p>
    <w:p w14:paraId="644CB056" w14:textId="77777777" w:rsidR="00602500" w:rsidRPr="00E85B90" w:rsidRDefault="00602500" w:rsidP="00602500">
      <w:pPr>
        <w:pStyle w:val="REG-P1"/>
        <w:rPr>
          <w:lang w:val="en-US"/>
        </w:rPr>
      </w:pPr>
    </w:p>
    <w:p w14:paraId="765CD6BB" w14:textId="77777777" w:rsidR="00E85B90" w:rsidRPr="00E85B90" w:rsidRDefault="00E85B90" w:rsidP="00E85B90">
      <w:pPr>
        <w:pStyle w:val="REG-P0"/>
        <w:rPr>
          <w:lang w:val="en-US"/>
        </w:rPr>
      </w:pPr>
      <w:r w:rsidRPr="00E85B90">
        <w:rPr>
          <w:b/>
          <w:bCs/>
          <w:lang w:val="en-US"/>
        </w:rPr>
        <w:t xml:space="preserve">Reports and financial statements </w:t>
      </w:r>
    </w:p>
    <w:p w14:paraId="10288418" w14:textId="77777777" w:rsidR="00602500" w:rsidRDefault="00602500" w:rsidP="00E85B90">
      <w:pPr>
        <w:pStyle w:val="REG-P0"/>
        <w:rPr>
          <w:b/>
          <w:bCs/>
          <w:lang w:val="en-US"/>
        </w:rPr>
      </w:pPr>
    </w:p>
    <w:p w14:paraId="62A6B466" w14:textId="5CFBB5CA" w:rsidR="00E85B90" w:rsidRPr="00E85B90" w:rsidRDefault="00E85B90" w:rsidP="00602500">
      <w:pPr>
        <w:pStyle w:val="REG-P1"/>
        <w:rPr>
          <w:lang w:val="en-US"/>
        </w:rPr>
      </w:pPr>
      <w:r w:rsidRPr="00E85B90">
        <w:rPr>
          <w:b/>
          <w:bCs/>
          <w:lang w:val="en-US"/>
        </w:rPr>
        <w:t xml:space="preserve">29. </w:t>
      </w:r>
      <w:r w:rsidR="00602500">
        <w:rPr>
          <w:b/>
          <w:bCs/>
          <w:lang w:val="en-US"/>
        </w:rPr>
        <w:tab/>
      </w:r>
      <w:r w:rsidRPr="00E85B90">
        <w:rPr>
          <w:lang w:val="en-US"/>
        </w:rPr>
        <w:t xml:space="preserve">(1) </w:t>
      </w:r>
      <w:r w:rsidR="00602500">
        <w:rPr>
          <w:lang w:val="en-US"/>
        </w:rPr>
        <w:tab/>
      </w:r>
      <w:r w:rsidRPr="00E85B90">
        <w:rPr>
          <w:lang w:val="en-US"/>
        </w:rPr>
        <w:t xml:space="preserve">The Board must </w:t>
      </w:r>
      <w:r w:rsidR="00602500">
        <w:rPr>
          <w:lang w:val="en-US"/>
        </w:rPr>
        <w:t>-</w:t>
      </w:r>
    </w:p>
    <w:p w14:paraId="716E2181" w14:textId="77777777" w:rsidR="00602500" w:rsidRDefault="00602500" w:rsidP="00E85B90">
      <w:pPr>
        <w:pStyle w:val="REG-P0"/>
        <w:rPr>
          <w:lang w:val="en-US"/>
        </w:rPr>
      </w:pPr>
    </w:p>
    <w:p w14:paraId="30639F9F" w14:textId="29084ECF" w:rsidR="00E85B90" w:rsidRDefault="00E85B90" w:rsidP="00602500">
      <w:pPr>
        <w:pStyle w:val="REG-Pa"/>
        <w:rPr>
          <w:lang w:val="en-US"/>
        </w:rPr>
      </w:pPr>
      <w:r w:rsidRPr="00E85B90">
        <w:rPr>
          <w:lang w:val="en-US"/>
        </w:rPr>
        <w:t xml:space="preserve">(a) </w:t>
      </w:r>
      <w:r w:rsidR="00602500">
        <w:rPr>
          <w:lang w:val="en-US"/>
        </w:rPr>
        <w:tab/>
      </w:r>
      <w:r w:rsidRPr="00E85B90">
        <w:rPr>
          <w:lang w:val="en-US"/>
        </w:rPr>
        <w:t xml:space="preserve">furnish to the Minister such information as the Minister may from time to time in writing require in connection with the activities and financial statements of the Authority; and </w:t>
      </w:r>
    </w:p>
    <w:p w14:paraId="7532CFFE" w14:textId="77777777" w:rsidR="00602500" w:rsidRPr="00E85B90" w:rsidRDefault="00602500" w:rsidP="00602500">
      <w:pPr>
        <w:pStyle w:val="REG-Pa"/>
        <w:rPr>
          <w:lang w:val="en-US"/>
        </w:rPr>
      </w:pPr>
    </w:p>
    <w:p w14:paraId="78EF662F" w14:textId="05D3C86D" w:rsidR="00E85B90" w:rsidRPr="00E85B90" w:rsidRDefault="00E85B90" w:rsidP="00602500">
      <w:pPr>
        <w:pStyle w:val="REG-Pa"/>
        <w:rPr>
          <w:lang w:val="en-US"/>
        </w:rPr>
      </w:pPr>
      <w:r w:rsidRPr="00E85B90">
        <w:rPr>
          <w:lang w:val="en-US"/>
        </w:rPr>
        <w:t xml:space="preserve">(b) </w:t>
      </w:r>
      <w:r w:rsidR="00602500">
        <w:rPr>
          <w:lang w:val="en-US"/>
        </w:rPr>
        <w:tab/>
      </w:r>
      <w:r w:rsidRPr="00E85B90">
        <w:rPr>
          <w:lang w:val="en-US"/>
        </w:rPr>
        <w:t>each year, within six months after the end of its financial year, submit to the Minister</w:t>
      </w:r>
      <w:r w:rsidR="00602500">
        <w:rPr>
          <w:lang w:val="en-US"/>
        </w:rPr>
        <w:t> -</w:t>
      </w:r>
      <w:r w:rsidRPr="00E85B90">
        <w:rPr>
          <w:lang w:val="en-US"/>
        </w:rPr>
        <w:t xml:space="preserve"> </w:t>
      </w:r>
    </w:p>
    <w:p w14:paraId="69693D01" w14:textId="77777777" w:rsidR="00602500" w:rsidRDefault="00602500" w:rsidP="00602500">
      <w:pPr>
        <w:pStyle w:val="REG-Pi"/>
        <w:rPr>
          <w:lang w:val="en-US"/>
        </w:rPr>
      </w:pPr>
    </w:p>
    <w:p w14:paraId="13300799" w14:textId="28BCADEE" w:rsidR="00E85B90" w:rsidRPr="00E85B90" w:rsidRDefault="00E85B90" w:rsidP="00602500">
      <w:pPr>
        <w:pStyle w:val="REG-Pi"/>
        <w:rPr>
          <w:lang w:val="en-US"/>
        </w:rPr>
      </w:pPr>
      <w:r w:rsidRPr="00E85B90">
        <w:rPr>
          <w:lang w:val="en-US"/>
        </w:rPr>
        <w:t xml:space="preserve">(i) </w:t>
      </w:r>
      <w:r w:rsidR="00602500">
        <w:rPr>
          <w:lang w:val="en-US"/>
        </w:rPr>
        <w:tab/>
      </w:r>
      <w:r w:rsidRPr="00E85B90">
        <w:rPr>
          <w:lang w:val="en-US"/>
        </w:rPr>
        <w:t xml:space="preserve">copies of the Authority’s audited financial statements and the auditor’s report for that financial year; </w:t>
      </w:r>
    </w:p>
    <w:p w14:paraId="58576074" w14:textId="77777777" w:rsidR="00602500" w:rsidRDefault="00602500" w:rsidP="00602500">
      <w:pPr>
        <w:pStyle w:val="REG-Pi"/>
        <w:rPr>
          <w:lang w:val="en-US"/>
        </w:rPr>
      </w:pPr>
    </w:p>
    <w:p w14:paraId="34A02910" w14:textId="05563C63" w:rsidR="00E85B90" w:rsidRPr="00E85B90" w:rsidRDefault="00E85B90" w:rsidP="00602500">
      <w:pPr>
        <w:pStyle w:val="REG-Pi"/>
        <w:rPr>
          <w:lang w:val="en-US"/>
        </w:rPr>
      </w:pPr>
      <w:r w:rsidRPr="00E85B90">
        <w:rPr>
          <w:lang w:val="en-US"/>
        </w:rPr>
        <w:t xml:space="preserve">(ii) </w:t>
      </w:r>
      <w:r w:rsidR="00602500">
        <w:rPr>
          <w:lang w:val="en-US"/>
        </w:rPr>
        <w:tab/>
      </w:r>
      <w:r w:rsidRPr="00E85B90">
        <w:rPr>
          <w:lang w:val="en-US"/>
        </w:rPr>
        <w:t xml:space="preserve">a report on the Authority’s activities in respect of that financial year; </w:t>
      </w:r>
    </w:p>
    <w:p w14:paraId="7338DD85" w14:textId="77777777" w:rsidR="00602500" w:rsidRDefault="00602500" w:rsidP="00602500">
      <w:pPr>
        <w:pStyle w:val="REG-Pi"/>
        <w:rPr>
          <w:lang w:val="en-US"/>
        </w:rPr>
      </w:pPr>
    </w:p>
    <w:p w14:paraId="7F54124A" w14:textId="2B1C2EB7" w:rsidR="00E85B90" w:rsidRPr="00E85B90" w:rsidRDefault="00E85B90" w:rsidP="00602500">
      <w:pPr>
        <w:pStyle w:val="REG-Pi"/>
        <w:rPr>
          <w:lang w:val="en-US"/>
        </w:rPr>
      </w:pPr>
      <w:r w:rsidRPr="00E85B90">
        <w:rPr>
          <w:lang w:val="en-US"/>
        </w:rPr>
        <w:t xml:space="preserve">(iii) </w:t>
      </w:r>
      <w:r w:rsidR="00602500">
        <w:rPr>
          <w:lang w:val="en-US"/>
        </w:rPr>
        <w:tab/>
      </w:r>
      <w:r w:rsidRPr="00E85B90">
        <w:rPr>
          <w:lang w:val="en-US"/>
        </w:rPr>
        <w:t xml:space="preserve">a detailed list of names and numbers of registered property practitioners the Authority entered in the register and those issued with fidelity fund certificates during the financial year; </w:t>
      </w:r>
    </w:p>
    <w:p w14:paraId="2FFD3245" w14:textId="77777777" w:rsidR="00602500" w:rsidRDefault="00602500" w:rsidP="00602500">
      <w:pPr>
        <w:pStyle w:val="REG-Pi"/>
        <w:rPr>
          <w:lang w:val="en-US"/>
        </w:rPr>
      </w:pPr>
    </w:p>
    <w:p w14:paraId="574EAC06" w14:textId="67973C9D" w:rsidR="00E85B90" w:rsidRPr="00E85B90" w:rsidRDefault="00E85B90" w:rsidP="00602500">
      <w:pPr>
        <w:pStyle w:val="REG-Pi"/>
        <w:rPr>
          <w:lang w:val="en-US"/>
        </w:rPr>
      </w:pPr>
      <w:r w:rsidRPr="00E85B90">
        <w:rPr>
          <w:lang w:val="en-US"/>
        </w:rPr>
        <w:t xml:space="preserve">(iv) </w:t>
      </w:r>
      <w:r w:rsidR="00602500">
        <w:rPr>
          <w:lang w:val="en-US"/>
        </w:rPr>
        <w:tab/>
      </w:r>
      <w:r w:rsidRPr="00E85B90">
        <w:rPr>
          <w:lang w:val="en-US"/>
        </w:rPr>
        <w:t xml:space="preserve">a statement specifying the number and nature of complaints the Authority received in respect of property practitioners or their agents or employees during the financial year; </w:t>
      </w:r>
    </w:p>
    <w:p w14:paraId="4CABF0E0" w14:textId="77777777" w:rsidR="00602500" w:rsidRDefault="00602500" w:rsidP="00602500">
      <w:pPr>
        <w:pStyle w:val="REG-Pi"/>
        <w:rPr>
          <w:lang w:val="en-US"/>
        </w:rPr>
      </w:pPr>
    </w:p>
    <w:p w14:paraId="002A47DD" w14:textId="1F7E55BD" w:rsidR="00E85B90" w:rsidRPr="00E85B90" w:rsidRDefault="00E85B90" w:rsidP="00602500">
      <w:pPr>
        <w:pStyle w:val="REG-Pi"/>
        <w:rPr>
          <w:lang w:val="en-US"/>
        </w:rPr>
      </w:pPr>
      <w:r w:rsidRPr="00E85B90">
        <w:rPr>
          <w:lang w:val="en-US"/>
        </w:rPr>
        <w:t xml:space="preserve">(v) </w:t>
      </w:r>
      <w:r w:rsidR="00602500">
        <w:rPr>
          <w:lang w:val="en-US"/>
        </w:rPr>
        <w:tab/>
      </w:r>
      <w:r w:rsidRPr="00E85B90">
        <w:rPr>
          <w:lang w:val="en-US"/>
        </w:rPr>
        <w:t xml:space="preserve">a statement specifying the manner in which the Authority handled complaints during the financial year, setting out the number it dismissed, the number it dealt with in improper and sanctionable inquiries and the number outstanding at the end of the financial year; and </w:t>
      </w:r>
    </w:p>
    <w:p w14:paraId="1450A425" w14:textId="77777777" w:rsidR="00602500" w:rsidRDefault="00602500" w:rsidP="00602500">
      <w:pPr>
        <w:pStyle w:val="REG-Pi"/>
        <w:rPr>
          <w:lang w:val="en-US"/>
        </w:rPr>
      </w:pPr>
    </w:p>
    <w:p w14:paraId="675EA725" w14:textId="7B44AA92" w:rsidR="005051CD" w:rsidRDefault="00E85B90" w:rsidP="00602500">
      <w:pPr>
        <w:pStyle w:val="REG-Pi"/>
        <w:rPr>
          <w:lang w:val="en-US"/>
        </w:rPr>
      </w:pPr>
      <w:r w:rsidRPr="00E85B90">
        <w:rPr>
          <w:lang w:val="en-US"/>
        </w:rPr>
        <w:t xml:space="preserve">(vi) </w:t>
      </w:r>
      <w:r w:rsidR="00602500">
        <w:rPr>
          <w:lang w:val="en-US"/>
        </w:rPr>
        <w:tab/>
      </w:r>
      <w:r w:rsidRPr="00E85B90">
        <w:rPr>
          <w:lang w:val="en-US"/>
        </w:rPr>
        <w:t>a statement giving details of any disciplinary action the Authority took against property practitioners or their agents or employees during the financial year.</w:t>
      </w:r>
    </w:p>
    <w:p w14:paraId="7E3B551C" w14:textId="77777777" w:rsidR="00602500" w:rsidRDefault="00602500" w:rsidP="00602500">
      <w:pPr>
        <w:pStyle w:val="REG-Pi"/>
        <w:rPr>
          <w:lang w:val="en-US"/>
        </w:rPr>
      </w:pPr>
    </w:p>
    <w:p w14:paraId="05D53FD4" w14:textId="3351EB66" w:rsidR="00C91B5A" w:rsidRPr="00C91B5A" w:rsidRDefault="00C91B5A" w:rsidP="00C91B5A">
      <w:pPr>
        <w:pStyle w:val="REG-P1"/>
        <w:rPr>
          <w:lang w:val="en-US"/>
        </w:rPr>
      </w:pPr>
      <w:r w:rsidRPr="00C91B5A">
        <w:rPr>
          <w:lang w:val="en-US"/>
        </w:rPr>
        <w:t xml:space="preserve">(2) </w:t>
      </w:r>
      <w:r>
        <w:rPr>
          <w:lang w:val="en-US"/>
        </w:rPr>
        <w:tab/>
      </w:r>
      <w:r w:rsidRPr="00C91B5A">
        <w:rPr>
          <w:lang w:val="en-US"/>
        </w:rPr>
        <w:t xml:space="preserve">The Minister must cause copies of the Authority’s report and financial statements received in terms of subsection (1) to be laid before the National Assembly </w:t>
      </w:r>
      <w:r>
        <w:rPr>
          <w:lang w:val="en-US"/>
        </w:rPr>
        <w:t>-</w:t>
      </w:r>
    </w:p>
    <w:p w14:paraId="3933432C" w14:textId="77777777" w:rsidR="00C91B5A" w:rsidRDefault="00C91B5A" w:rsidP="00C91B5A">
      <w:pPr>
        <w:pStyle w:val="REG-Pa"/>
        <w:rPr>
          <w:lang w:val="en-US"/>
        </w:rPr>
      </w:pPr>
    </w:p>
    <w:p w14:paraId="60FE6D53" w14:textId="7EA4AE85" w:rsidR="00C91B5A" w:rsidRDefault="00C91B5A" w:rsidP="00C91B5A">
      <w:pPr>
        <w:pStyle w:val="REG-Pa"/>
        <w:rPr>
          <w:lang w:val="en-US"/>
        </w:rPr>
      </w:pPr>
      <w:r w:rsidRPr="00C91B5A">
        <w:rPr>
          <w:rFonts w:eastAsia="Times New Roman" w:cs="Times New Roman"/>
          <w:lang w:val="en-US"/>
        </w:rPr>
        <w:t xml:space="preserve">(a) </w:t>
      </w:r>
      <w:r>
        <w:rPr>
          <w:lang w:val="en-US"/>
        </w:rPr>
        <w:tab/>
      </w:r>
      <w:r w:rsidRPr="00C91B5A">
        <w:rPr>
          <w:rFonts w:eastAsia="Times New Roman" w:cs="Times New Roman"/>
          <w:lang w:val="en-US"/>
        </w:rPr>
        <w:t xml:space="preserve">if the National Assembly is in session, within 30 days of having received it from the Authority; or </w:t>
      </w:r>
    </w:p>
    <w:p w14:paraId="2F5BD1FF" w14:textId="77777777" w:rsidR="00C91B5A" w:rsidRPr="00C91B5A" w:rsidRDefault="00C91B5A" w:rsidP="00C91B5A">
      <w:pPr>
        <w:pStyle w:val="REG-Pa"/>
        <w:rPr>
          <w:rFonts w:eastAsia="Times New Roman" w:cs="Times New Roman"/>
          <w:lang w:val="en-US"/>
        </w:rPr>
      </w:pPr>
    </w:p>
    <w:p w14:paraId="1BB4E3AB" w14:textId="7093E86B" w:rsidR="00C91B5A" w:rsidRDefault="00C91B5A" w:rsidP="00C91B5A">
      <w:pPr>
        <w:pStyle w:val="REG-Pa"/>
        <w:rPr>
          <w:lang w:val="en-US"/>
        </w:rPr>
      </w:pPr>
      <w:r w:rsidRPr="00C91B5A">
        <w:rPr>
          <w:rFonts w:eastAsia="Times New Roman" w:cs="Times New Roman"/>
          <w:lang w:val="en-US"/>
        </w:rPr>
        <w:t xml:space="preserve">(b) </w:t>
      </w:r>
      <w:r>
        <w:rPr>
          <w:lang w:val="en-US"/>
        </w:rPr>
        <w:tab/>
      </w:r>
      <w:r w:rsidRPr="00C91B5A">
        <w:rPr>
          <w:rFonts w:eastAsia="Times New Roman" w:cs="Times New Roman"/>
          <w:lang w:val="en-US"/>
        </w:rPr>
        <w:t xml:space="preserve">if the National Assembly is not then in session, within 30 days after commencement of the National Assembly’s next session. </w:t>
      </w:r>
    </w:p>
    <w:p w14:paraId="70E56875" w14:textId="77777777" w:rsidR="00C91B5A" w:rsidRPr="00C91B5A" w:rsidRDefault="00C91B5A" w:rsidP="00C91B5A">
      <w:pPr>
        <w:pStyle w:val="REG-P0"/>
        <w:jc w:val="center"/>
        <w:rPr>
          <w:lang w:val="en-US"/>
        </w:rPr>
      </w:pPr>
    </w:p>
    <w:p w14:paraId="058EDAC9" w14:textId="77E6E653" w:rsidR="00C91B5A" w:rsidRPr="00C91B5A" w:rsidRDefault="00C91B5A" w:rsidP="00C91B5A">
      <w:pPr>
        <w:pStyle w:val="REG-P0"/>
        <w:jc w:val="center"/>
        <w:rPr>
          <w:lang w:val="en-US"/>
        </w:rPr>
      </w:pPr>
      <w:r w:rsidRPr="00C91B5A">
        <w:rPr>
          <w:lang w:val="en-US"/>
        </w:rPr>
        <w:t>PART 5</w:t>
      </w:r>
    </w:p>
    <w:p w14:paraId="5173AEC3" w14:textId="546C0552" w:rsidR="00602500" w:rsidRDefault="00C91B5A" w:rsidP="00C91B5A">
      <w:pPr>
        <w:pStyle w:val="REG-P0"/>
        <w:jc w:val="center"/>
        <w:rPr>
          <w:lang w:val="en-US"/>
        </w:rPr>
      </w:pPr>
      <w:r w:rsidRPr="00C91B5A">
        <w:rPr>
          <w:lang w:val="en-US"/>
        </w:rPr>
        <w:t>PROPERTY PRACTITIONERS FIDELITY FUND</w:t>
      </w:r>
    </w:p>
    <w:p w14:paraId="7044787A" w14:textId="77777777" w:rsidR="00C91B5A" w:rsidRDefault="00C91B5A" w:rsidP="00C91B5A">
      <w:pPr>
        <w:pStyle w:val="REG-P0"/>
      </w:pPr>
    </w:p>
    <w:p w14:paraId="777A5B0F" w14:textId="77777777" w:rsidR="00C91B5A" w:rsidRPr="00C91B5A" w:rsidRDefault="00C91B5A" w:rsidP="00C91B5A">
      <w:pPr>
        <w:pStyle w:val="REG-P0"/>
        <w:rPr>
          <w:lang w:val="en-US"/>
        </w:rPr>
      </w:pPr>
      <w:r w:rsidRPr="00C91B5A">
        <w:rPr>
          <w:b/>
          <w:bCs/>
          <w:lang w:val="en-US"/>
        </w:rPr>
        <w:t xml:space="preserve">Property Practitioners Fidelity Fund </w:t>
      </w:r>
    </w:p>
    <w:p w14:paraId="7B90290C" w14:textId="77777777" w:rsidR="00C91B5A" w:rsidRDefault="00C91B5A" w:rsidP="00C91B5A">
      <w:pPr>
        <w:pStyle w:val="REG-P0"/>
        <w:rPr>
          <w:b/>
          <w:bCs/>
          <w:lang w:val="en-US"/>
        </w:rPr>
      </w:pPr>
    </w:p>
    <w:p w14:paraId="2C045373" w14:textId="29EC8252" w:rsidR="00C91B5A" w:rsidRDefault="00C91B5A" w:rsidP="00C91B5A">
      <w:pPr>
        <w:pStyle w:val="REG-P1"/>
        <w:rPr>
          <w:lang w:val="en-US"/>
        </w:rPr>
      </w:pPr>
      <w:r w:rsidRPr="00C91B5A">
        <w:rPr>
          <w:b/>
          <w:bCs/>
          <w:lang w:val="en-US"/>
        </w:rPr>
        <w:lastRenderedPageBreak/>
        <w:t xml:space="preserve">30. </w:t>
      </w:r>
      <w:r>
        <w:rPr>
          <w:b/>
          <w:bCs/>
          <w:lang w:val="en-US"/>
        </w:rPr>
        <w:tab/>
      </w:r>
      <w:r w:rsidRPr="00C91B5A">
        <w:rPr>
          <w:lang w:val="en-US"/>
        </w:rPr>
        <w:t xml:space="preserve">(1) </w:t>
      </w:r>
      <w:r>
        <w:rPr>
          <w:lang w:val="en-US"/>
        </w:rPr>
        <w:tab/>
      </w:r>
      <w:r w:rsidRPr="00C91B5A">
        <w:rPr>
          <w:lang w:val="en-US"/>
        </w:rPr>
        <w:t xml:space="preserve">The Estate Agents Fidelity Fund for Namibia established by section 12 of the Estate Agents Act, 1976 (Act No. 112 of 1976) continues to exist as if it were established in terms of this Act but under the name Property Practitioners Fidelity Fund. </w:t>
      </w:r>
    </w:p>
    <w:p w14:paraId="36E89B58" w14:textId="77777777" w:rsidR="00C91B5A" w:rsidRPr="00C91B5A" w:rsidRDefault="00C91B5A" w:rsidP="00C91B5A">
      <w:pPr>
        <w:pStyle w:val="REG-P1"/>
        <w:rPr>
          <w:lang w:val="en-US"/>
        </w:rPr>
      </w:pPr>
    </w:p>
    <w:p w14:paraId="3D022623" w14:textId="7650DB54" w:rsidR="00C91B5A" w:rsidRPr="00C91B5A" w:rsidRDefault="00C91B5A" w:rsidP="00C91B5A">
      <w:pPr>
        <w:pStyle w:val="REG-P1"/>
        <w:rPr>
          <w:lang w:val="en-US"/>
        </w:rPr>
      </w:pPr>
      <w:r w:rsidRPr="00C91B5A">
        <w:rPr>
          <w:lang w:val="en-US"/>
        </w:rPr>
        <w:t xml:space="preserve">(2) </w:t>
      </w:r>
      <w:r>
        <w:rPr>
          <w:lang w:val="en-US"/>
        </w:rPr>
        <w:tab/>
      </w:r>
      <w:r w:rsidRPr="00C91B5A">
        <w:rPr>
          <w:lang w:val="en-US"/>
        </w:rPr>
        <w:t xml:space="preserve">The following must be paid into the Fund </w:t>
      </w:r>
      <w:r>
        <w:rPr>
          <w:lang w:val="en-US"/>
        </w:rPr>
        <w:t>-</w:t>
      </w:r>
    </w:p>
    <w:p w14:paraId="37F4C2DB" w14:textId="77777777" w:rsidR="00C91B5A" w:rsidRDefault="00C91B5A" w:rsidP="00C91B5A">
      <w:pPr>
        <w:pStyle w:val="REG-Pa"/>
        <w:rPr>
          <w:lang w:val="en-US"/>
        </w:rPr>
      </w:pPr>
    </w:p>
    <w:p w14:paraId="167DF1DF" w14:textId="7E43E8B2" w:rsidR="00C91B5A" w:rsidRPr="00C91B5A" w:rsidRDefault="00C91B5A" w:rsidP="00C91B5A">
      <w:pPr>
        <w:pStyle w:val="REG-Pa"/>
        <w:rPr>
          <w:lang w:val="en-US"/>
        </w:rPr>
      </w:pPr>
      <w:r w:rsidRPr="00C91B5A">
        <w:rPr>
          <w:lang w:val="en-US"/>
        </w:rPr>
        <w:t xml:space="preserve">(a) </w:t>
      </w:r>
      <w:r>
        <w:rPr>
          <w:lang w:val="en-US"/>
        </w:rPr>
        <w:tab/>
      </w:r>
      <w:r w:rsidRPr="00C91B5A">
        <w:rPr>
          <w:lang w:val="en-US"/>
        </w:rPr>
        <w:t xml:space="preserve">all monies paid as fees in accordance with this Act to or on account of the Fund; </w:t>
      </w:r>
    </w:p>
    <w:p w14:paraId="316CA1AB" w14:textId="77777777" w:rsidR="00C91B5A" w:rsidRDefault="00C91B5A" w:rsidP="00C91B5A">
      <w:pPr>
        <w:pStyle w:val="REG-Pa"/>
        <w:rPr>
          <w:lang w:val="en-US"/>
        </w:rPr>
      </w:pPr>
    </w:p>
    <w:p w14:paraId="78B4B3BA" w14:textId="2AC06197" w:rsidR="00C91B5A" w:rsidRPr="00C91B5A" w:rsidRDefault="00C91B5A" w:rsidP="00C91B5A">
      <w:pPr>
        <w:pStyle w:val="REG-Pa"/>
        <w:rPr>
          <w:lang w:val="en-US"/>
        </w:rPr>
      </w:pPr>
      <w:r w:rsidRPr="00C91B5A">
        <w:rPr>
          <w:lang w:val="en-US"/>
        </w:rPr>
        <w:t xml:space="preserve">(b) </w:t>
      </w:r>
      <w:r>
        <w:rPr>
          <w:lang w:val="en-US"/>
        </w:rPr>
        <w:tab/>
      </w:r>
      <w:r w:rsidRPr="00C91B5A">
        <w:rPr>
          <w:lang w:val="en-US"/>
        </w:rPr>
        <w:t xml:space="preserve">income derived from the investment of monies of the Fund in terms of subsection (3); </w:t>
      </w:r>
    </w:p>
    <w:p w14:paraId="4ABF95C7" w14:textId="77777777" w:rsidR="00C91B5A" w:rsidRDefault="00C91B5A" w:rsidP="00C91B5A">
      <w:pPr>
        <w:pStyle w:val="REG-Pa"/>
        <w:rPr>
          <w:lang w:val="en-US"/>
        </w:rPr>
      </w:pPr>
    </w:p>
    <w:p w14:paraId="475FDDDB" w14:textId="2F82DF5C" w:rsidR="00C91B5A" w:rsidRPr="00C91B5A" w:rsidRDefault="00C91B5A" w:rsidP="00C91B5A">
      <w:pPr>
        <w:pStyle w:val="REG-Pa"/>
        <w:rPr>
          <w:lang w:val="en-US"/>
        </w:rPr>
      </w:pPr>
      <w:r w:rsidRPr="00C91B5A">
        <w:rPr>
          <w:lang w:val="en-US"/>
        </w:rPr>
        <w:t>(c)</w:t>
      </w:r>
      <w:r>
        <w:rPr>
          <w:lang w:val="en-US"/>
        </w:rPr>
        <w:tab/>
      </w:r>
      <w:r w:rsidRPr="00C91B5A">
        <w:rPr>
          <w:lang w:val="en-US"/>
        </w:rPr>
        <w:t xml:space="preserve"> all monies recovered by or on behalf of the Fund in the exercise of any right of action conferred by this Act; </w:t>
      </w:r>
    </w:p>
    <w:p w14:paraId="1A878E89" w14:textId="77777777" w:rsidR="00C91B5A" w:rsidRDefault="00C91B5A" w:rsidP="00C91B5A">
      <w:pPr>
        <w:pStyle w:val="REG-P0"/>
        <w:rPr>
          <w:lang w:val="en-US"/>
        </w:rPr>
      </w:pPr>
    </w:p>
    <w:p w14:paraId="43CEFAFE" w14:textId="5D73E64C" w:rsidR="00C91B5A" w:rsidRDefault="00C91B5A" w:rsidP="00C91B5A">
      <w:pPr>
        <w:pStyle w:val="REG-Pa"/>
        <w:rPr>
          <w:lang w:val="en-US"/>
        </w:rPr>
      </w:pPr>
      <w:r w:rsidRPr="00C91B5A">
        <w:rPr>
          <w:lang w:val="en-US"/>
        </w:rPr>
        <w:t xml:space="preserve">(d) </w:t>
      </w:r>
      <w:r>
        <w:rPr>
          <w:lang w:val="en-US"/>
        </w:rPr>
        <w:tab/>
      </w:r>
      <w:r w:rsidRPr="00C91B5A">
        <w:rPr>
          <w:lang w:val="en-US"/>
        </w:rPr>
        <w:t xml:space="preserve">all monies received on behalf of the Fund from any insurance company; </w:t>
      </w:r>
    </w:p>
    <w:p w14:paraId="4BDA4405" w14:textId="77777777" w:rsidR="00C91B5A" w:rsidRPr="00C91B5A" w:rsidRDefault="00C91B5A" w:rsidP="00C91B5A">
      <w:pPr>
        <w:pStyle w:val="REG-Pa"/>
        <w:rPr>
          <w:lang w:val="en-US"/>
        </w:rPr>
      </w:pPr>
    </w:p>
    <w:p w14:paraId="767FB358" w14:textId="4256EB38" w:rsidR="00C91B5A" w:rsidRPr="00C91B5A" w:rsidRDefault="00C91B5A" w:rsidP="00C91B5A">
      <w:pPr>
        <w:pStyle w:val="REG-Pa"/>
        <w:rPr>
          <w:lang w:val="en-US"/>
        </w:rPr>
      </w:pPr>
      <w:r w:rsidRPr="00C91B5A">
        <w:rPr>
          <w:lang w:val="en-US"/>
        </w:rPr>
        <w:t xml:space="preserve">(e) </w:t>
      </w:r>
      <w:r>
        <w:rPr>
          <w:lang w:val="en-US"/>
        </w:rPr>
        <w:tab/>
      </w:r>
      <w:r w:rsidRPr="00C91B5A">
        <w:rPr>
          <w:lang w:val="en-US"/>
        </w:rPr>
        <w:t xml:space="preserve">interest derived from trust accounts paid to the Fund pursuant to section 59(2)(c); and </w:t>
      </w:r>
    </w:p>
    <w:p w14:paraId="656814C8" w14:textId="77777777" w:rsidR="00C91B5A" w:rsidRDefault="00C91B5A" w:rsidP="00C91B5A">
      <w:pPr>
        <w:pStyle w:val="REG-Pa"/>
        <w:rPr>
          <w:lang w:val="en-US"/>
        </w:rPr>
      </w:pPr>
    </w:p>
    <w:p w14:paraId="1C102557" w14:textId="0F7061E4" w:rsidR="00C91B5A" w:rsidRPr="00C91B5A" w:rsidRDefault="00C91B5A" w:rsidP="00C91B5A">
      <w:pPr>
        <w:pStyle w:val="REG-Pa"/>
        <w:rPr>
          <w:lang w:val="en-US"/>
        </w:rPr>
      </w:pPr>
      <w:r w:rsidRPr="00C91B5A">
        <w:rPr>
          <w:lang w:val="en-US"/>
        </w:rPr>
        <w:t xml:space="preserve">(f) </w:t>
      </w:r>
      <w:r>
        <w:rPr>
          <w:lang w:val="en-US"/>
        </w:rPr>
        <w:tab/>
      </w:r>
      <w:r w:rsidRPr="00C91B5A">
        <w:rPr>
          <w:lang w:val="en-US"/>
        </w:rPr>
        <w:t xml:space="preserve">any other monies lawfully accruing to the Fund from any other source. </w:t>
      </w:r>
    </w:p>
    <w:p w14:paraId="3BFE96A1" w14:textId="77777777" w:rsidR="00C91B5A" w:rsidRDefault="00C91B5A" w:rsidP="00C91B5A">
      <w:pPr>
        <w:pStyle w:val="REG-P0"/>
        <w:rPr>
          <w:lang w:val="en-US"/>
        </w:rPr>
      </w:pPr>
    </w:p>
    <w:p w14:paraId="32754383" w14:textId="6E969870" w:rsidR="00C91B5A" w:rsidRDefault="00C91B5A" w:rsidP="00C91B5A">
      <w:pPr>
        <w:pStyle w:val="REG-P1"/>
        <w:rPr>
          <w:lang w:val="en-US"/>
        </w:rPr>
      </w:pPr>
      <w:r w:rsidRPr="00C91B5A">
        <w:rPr>
          <w:lang w:val="en-US"/>
        </w:rPr>
        <w:t xml:space="preserve">(3) </w:t>
      </w:r>
      <w:r>
        <w:rPr>
          <w:lang w:val="en-US"/>
        </w:rPr>
        <w:tab/>
      </w:r>
      <w:r w:rsidRPr="00C91B5A">
        <w:rPr>
          <w:lang w:val="en-US"/>
        </w:rPr>
        <w:t xml:space="preserve">The Authority may, on such terms and conditions as are approved by the Minister, invest any monies in the Fund not immediately required for the purposes of the Fund, with or in an institution approved by the Minister responsible for finance. </w:t>
      </w:r>
    </w:p>
    <w:p w14:paraId="48E436A5" w14:textId="77777777" w:rsidR="00C91B5A" w:rsidRPr="00C91B5A" w:rsidRDefault="00C91B5A" w:rsidP="00C91B5A">
      <w:pPr>
        <w:pStyle w:val="REG-P0"/>
        <w:rPr>
          <w:lang w:val="en-US"/>
        </w:rPr>
      </w:pPr>
    </w:p>
    <w:p w14:paraId="57ABC850" w14:textId="77777777" w:rsidR="00C91B5A" w:rsidRPr="00C91B5A" w:rsidRDefault="00C91B5A" w:rsidP="00C91B5A">
      <w:pPr>
        <w:pStyle w:val="REG-P0"/>
        <w:rPr>
          <w:lang w:val="en-US"/>
        </w:rPr>
      </w:pPr>
      <w:r w:rsidRPr="00C91B5A">
        <w:rPr>
          <w:b/>
          <w:bCs/>
          <w:lang w:val="en-US"/>
        </w:rPr>
        <w:t xml:space="preserve">Purpose of Fund </w:t>
      </w:r>
    </w:p>
    <w:p w14:paraId="1C31DB04" w14:textId="77777777" w:rsidR="00C91B5A" w:rsidRDefault="00C91B5A" w:rsidP="00C91B5A">
      <w:pPr>
        <w:pStyle w:val="REG-P0"/>
        <w:rPr>
          <w:b/>
          <w:bCs/>
          <w:lang w:val="en-US"/>
        </w:rPr>
      </w:pPr>
    </w:p>
    <w:p w14:paraId="74308917" w14:textId="7FAF921B" w:rsidR="00C91B5A" w:rsidRPr="00C91B5A" w:rsidRDefault="00C91B5A" w:rsidP="00C91B5A">
      <w:pPr>
        <w:pStyle w:val="REG-P1"/>
        <w:rPr>
          <w:lang w:val="en-US"/>
        </w:rPr>
      </w:pPr>
      <w:r w:rsidRPr="00C91B5A">
        <w:rPr>
          <w:b/>
          <w:bCs/>
          <w:lang w:val="en-US"/>
        </w:rPr>
        <w:t xml:space="preserve">31. </w:t>
      </w:r>
      <w:r>
        <w:rPr>
          <w:b/>
          <w:bCs/>
          <w:lang w:val="en-US"/>
        </w:rPr>
        <w:tab/>
      </w:r>
      <w:r w:rsidRPr="00C91B5A">
        <w:rPr>
          <w:lang w:val="en-US"/>
        </w:rPr>
        <w:t xml:space="preserve">(1) </w:t>
      </w:r>
      <w:r>
        <w:rPr>
          <w:lang w:val="en-US"/>
        </w:rPr>
        <w:tab/>
      </w:r>
      <w:r w:rsidRPr="00C91B5A">
        <w:rPr>
          <w:lang w:val="en-US"/>
        </w:rPr>
        <w:t xml:space="preserve">Subject to the provisions of this Act, the Fund must be maintained and applied to reimburse persons who suffer pecuniary loss by reason of </w:t>
      </w:r>
      <w:r>
        <w:rPr>
          <w:lang w:val="en-US"/>
        </w:rPr>
        <w:t>-</w:t>
      </w:r>
    </w:p>
    <w:p w14:paraId="46D820B9" w14:textId="77777777" w:rsidR="00C91B5A" w:rsidRDefault="00C91B5A" w:rsidP="00C91B5A">
      <w:pPr>
        <w:pStyle w:val="REG-P0"/>
        <w:rPr>
          <w:lang w:val="en-US"/>
        </w:rPr>
      </w:pPr>
    </w:p>
    <w:p w14:paraId="05082401" w14:textId="6C6C26D5" w:rsidR="00C91B5A" w:rsidRPr="00C91B5A" w:rsidRDefault="00C91B5A" w:rsidP="00C91B5A">
      <w:pPr>
        <w:pStyle w:val="REG-Pa"/>
        <w:rPr>
          <w:lang w:val="en-US"/>
        </w:rPr>
      </w:pPr>
      <w:r w:rsidRPr="00C91B5A">
        <w:rPr>
          <w:lang w:val="en-US"/>
        </w:rPr>
        <w:t xml:space="preserve">(a) </w:t>
      </w:r>
      <w:r>
        <w:rPr>
          <w:lang w:val="en-US"/>
        </w:rPr>
        <w:tab/>
      </w:r>
      <w:r w:rsidRPr="00C91B5A">
        <w:rPr>
          <w:lang w:val="en-US"/>
        </w:rPr>
        <w:t xml:space="preserve">theft of trust money committed by a property practitioner who was in possession of a fidelity fund certificate at the time of the theft; or </w:t>
      </w:r>
    </w:p>
    <w:p w14:paraId="12F7DBD6" w14:textId="77777777" w:rsidR="00C91B5A" w:rsidRDefault="00C91B5A" w:rsidP="00C91B5A">
      <w:pPr>
        <w:pStyle w:val="REG-Pa"/>
        <w:rPr>
          <w:lang w:val="en-US"/>
        </w:rPr>
      </w:pPr>
    </w:p>
    <w:p w14:paraId="2459FC87" w14:textId="2405F0E9" w:rsidR="00C91B5A" w:rsidRDefault="00C91B5A" w:rsidP="00C91B5A">
      <w:pPr>
        <w:pStyle w:val="REG-Pa"/>
        <w:rPr>
          <w:lang w:val="en-US"/>
        </w:rPr>
      </w:pPr>
      <w:r w:rsidRPr="00C91B5A">
        <w:rPr>
          <w:lang w:val="en-US"/>
        </w:rPr>
        <w:t xml:space="preserve">(b) </w:t>
      </w:r>
      <w:r>
        <w:rPr>
          <w:lang w:val="en-US"/>
        </w:rPr>
        <w:tab/>
      </w:r>
      <w:r w:rsidRPr="00C91B5A">
        <w:rPr>
          <w:lang w:val="en-US"/>
        </w:rPr>
        <w:t xml:space="preserve">the failure by a property practitioner to comply with section 59(1) or (3). </w:t>
      </w:r>
    </w:p>
    <w:p w14:paraId="057B69A8" w14:textId="77777777" w:rsidR="00C91B5A" w:rsidRPr="00C91B5A" w:rsidRDefault="00C91B5A" w:rsidP="00C91B5A">
      <w:pPr>
        <w:pStyle w:val="REG-P0"/>
        <w:rPr>
          <w:lang w:val="en-US"/>
        </w:rPr>
      </w:pPr>
    </w:p>
    <w:p w14:paraId="2B39896E" w14:textId="1894DA3D" w:rsidR="00C91B5A" w:rsidRPr="00C91B5A" w:rsidRDefault="00C91B5A" w:rsidP="00C91B5A">
      <w:pPr>
        <w:pStyle w:val="REG-P1"/>
        <w:rPr>
          <w:lang w:val="en-US"/>
        </w:rPr>
      </w:pPr>
      <w:r w:rsidRPr="00C91B5A">
        <w:rPr>
          <w:lang w:val="en-US"/>
        </w:rPr>
        <w:t xml:space="preserve">(2) </w:t>
      </w:r>
      <w:r>
        <w:rPr>
          <w:lang w:val="en-US"/>
        </w:rPr>
        <w:tab/>
      </w:r>
      <w:r w:rsidRPr="00C91B5A">
        <w:rPr>
          <w:lang w:val="en-US"/>
        </w:rPr>
        <w:t xml:space="preserve">A person is not entitled to claim against the Authority as contemplated in subsection (1) unless the claimant has </w:t>
      </w:r>
      <w:r>
        <w:rPr>
          <w:lang w:val="en-US"/>
        </w:rPr>
        <w:t>-</w:t>
      </w:r>
    </w:p>
    <w:p w14:paraId="0AAF62C8" w14:textId="77777777" w:rsidR="00C91B5A" w:rsidRDefault="00C91B5A" w:rsidP="00C91B5A">
      <w:pPr>
        <w:pStyle w:val="REG-P0"/>
        <w:rPr>
          <w:lang w:val="en-US"/>
        </w:rPr>
      </w:pPr>
    </w:p>
    <w:p w14:paraId="4E6B1EF1" w14:textId="056D58DE" w:rsidR="00C91B5A" w:rsidRDefault="00C91B5A" w:rsidP="00C91B5A">
      <w:pPr>
        <w:pStyle w:val="REG-Pa"/>
      </w:pPr>
      <w:r w:rsidRPr="00C91B5A">
        <w:rPr>
          <w:lang w:val="en-US"/>
        </w:rPr>
        <w:t xml:space="preserve">(a) </w:t>
      </w:r>
      <w:r>
        <w:rPr>
          <w:lang w:val="en-US"/>
        </w:rPr>
        <w:tab/>
      </w:r>
      <w:r w:rsidRPr="00C91B5A">
        <w:rPr>
          <w:lang w:val="en-US"/>
        </w:rPr>
        <w:t>within three years after the circumstances giving rise to a claim came into being, given notice to the Authority of such claim as contemplated in section 34; or</w:t>
      </w:r>
    </w:p>
    <w:p w14:paraId="194509FC" w14:textId="77777777" w:rsidR="00C91B5A" w:rsidRDefault="00C91B5A" w:rsidP="00C91B5A">
      <w:pPr>
        <w:pStyle w:val="REG-Pa"/>
        <w:rPr>
          <w:lang w:val="en-US"/>
        </w:rPr>
      </w:pPr>
    </w:p>
    <w:p w14:paraId="57E73382" w14:textId="475815B1" w:rsidR="00C91B5A" w:rsidRDefault="00C91B5A" w:rsidP="00C91B5A">
      <w:pPr>
        <w:pStyle w:val="REG-Pa"/>
        <w:rPr>
          <w:lang w:val="en-US"/>
        </w:rPr>
      </w:pPr>
      <w:r w:rsidRPr="00C91B5A">
        <w:rPr>
          <w:rFonts w:eastAsia="Times New Roman" w:cs="Times New Roman"/>
          <w:lang w:val="en-US"/>
        </w:rPr>
        <w:t xml:space="preserve">(b) </w:t>
      </w:r>
      <w:r>
        <w:rPr>
          <w:lang w:val="en-US"/>
        </w:rPr>
        <w:tab/>
      </w:r>
      <w:r w:rsidRPr="00C91B5A">
        <w:rPr>
          <w:rFonts w:eastAsia="Times New Roman" w:cs="Times New Roman"/>
          <w:lang w:val="en-US"/>
        </w:rPr>
        <w:t xml:space="preserve">within the three-year period contemplated in paragraph (a) after a written request was sent to him or her by the Authority, furnished to the Authority such proof as it may reasonably require. </w:t>
      </w:r>
    </w:p>
    <w:p w14:paraId="041490DC" w14:textId="77777777" w:rsidR="00C91B5A" w:rsidRPr="00C91B5A" w:rsidRDefault="00C91B5A" w:rsidP="00C91B5A">
      <w:pPr>
        <w:pStyle w:val="REG-Pa"/>
        <w:rPr>
          <w:rFonts w:eastAsia="Times New Roman" w:cs="Times New Roman"/>
          <w:lang w:val="en-US"/>
        </w:rPr>
      </w:pPr>
    </w:p>
    <w:p w14:paraId="480FAB2D" w14:textId="7389203B" w:rsidR="00C91B5A" w:rsidRDefault="00C91B5A" w:rsidP="00C91B5A">
      <w:pPr>
        <w:pStyle w:val="REG-P1"/>
        <w:rPr>
          <w:lang w:val="en-US"/>
        </w:rPr>
      </w:pPr>
      <w:r w:rsidRPr="00C91B5A">
        <w:rPr>
          <w:lang w:val="en-US"/>
        </w:rPr>
        <w:t xml:space="preserve">(3) </w:t>
      </w:r>
      <w:r>
        <w:rPr>
          <w:lang w:val="en-US"/>
        </w:rPr>
        <w:tab/>
      </w:r>
      <w:r w:rsidRPr="00C91B5A">
        <w:rPr>
          <w:lang w:val="en-US"/>
        </w:rPr>
        <w:t>If the Board is satisfied that, having regard to all the circumstances, a claim was lodged or the proof required by it was furnished as soon as practicable it may, in its discretion, extend any of the periods referred to in this section.</w:t>
      </w:r>
    </w:p>
    <w:p w14:paraId="21BEC554" w14:textId="77777777" w:rsidR="00C91B5A" w:rsidRDefault="00C91B5A" w:rsidP="00C91B5A">
      <w:pPr>
        <w:pStyle w:val="REG-P0"/>
      </w:pPr>
    </w:p>
    <w:p w14:paraId="5F8AE5AF" w14:textId="77777777" w:rsidR="00921162" w:rsidRPr="00921162" w:rsidRDefault="00921162" w:rsidP="00921162">
      <w:pPr>
        <w:pStyle w:val="REG-P0"/>
        <w:rPr>
          <w:lang w:val="en-US"/>
        </w:rPr>
      </w:pPr>
      <w:r w:rsidRPr="00921162">
        <w:rPr>
          <w:b/>
          <w:bCs/>
          <w:lang w:val="en-US"/>
        </w:rPr>
        <w:t xml:space="preserve">Control and management of Fund </w:t>
      </w:r>
    </w:p>
    <w:p w14:paraId="3246B8E6" w14:textId="77777777" w:rsidR="00425935" w:rsidRDefault="00425935" w:rsidP="00425935">
      <w:pPr>
        <w:pStyle w:val="REG-P1"/>
        <w:rPr>
          <w:b/>
          <w:bCs/>
          <w:lang w:val="en-US"/>
        </w:rPr>
      </w:pPr>
    </w:p>
    <w:p w14:paraId="6E9A5A37" w14:textId="655613E9" w:rsidR="00921162" w:rsidRPr="00921162" w:rsidRDefault="00921162" w:rsidP="00425935">
      <w:pPr>
        <w:pStyle w:val="REG-P1"/>
        <w:rPr>
          <w:lang w:val="en-US"/>
        </w:rPr>
      </w:pPr>
      <w:r w:rsidRPr="00921162">
        <w:rPr>
          <w:b/>
          <w:bCs/>
          <w:lang w:val="en-US"/>
        </w:rPr>
        <w:t xml:space="preserve">32. </w:t>
      </w:r>
      <w:r w:rsidR="00425935">
        <w:rPr>
          <w:b/>
          <w:bCs/>
          <w:lang w:val="en-US"/>
        </w:rPr>
        <w:tab/>
      </w:r>
      <w:r w:rsidRPr="00921162">
        <w:rPr>
          <w:lang w:val="en-US"/>
        </w:rPr>
        <w:t xml:space="preserve">(1) </w:t>
      </w:r>
      <w:r w:rsidR="00425935">
        <w:rPr>
          <w:lang w:val="en-US"/>
        </w:rPr>
        <w:tab/>
      </w:r>
      <w:r w:rsidRPr="00921162">
        <w:rPr>
          <w:lang w:val="en-US"/>
        </w:rPr>
        <w:t xml:space="preserve">The Authority is responsible for the management and administration of the Fund. </w:t>
      </w:r>
    </w:p>
    <w:p w14:paraId="74ABC7A9" w14:textId="77777777" w:rsidR="00425935" w:rsidRDefault="00425935" w:rsidP="00425935">
      <w:pPr>
        <w:pStyle w:val="REG-P1"/>
        <w:rPr>
          <w:lang w:val="en-US"/>
        </w:rPr>
      </w:pPr>
    </w:p>
    <w:p w14:paraId="3283E28C" w14:textId="5E300E91" w:rsidR="00921162" w:rsidRPr="00921162" w:rsidRDefault="00921162" w:rsidP="00425935">
      <w:pPr>
        <w:pStyle w:val="REG-P1"/>
        <w:rPr>
          <w:lang w:val="en-US"/>
        </w:rPr>
      </w:pPr>
      <w:r w:rsidRPr="00921162">
        <w:rPr>
          <w:lang w:val="en-US"/>
        </w:rPr>
        <w:lastRenderedPageBreak/>
        <w:t xml:space="preserve">(2) </w:t>
      </w:r>
      <w:r w:rsidR="00425935">
        <w:rPr>
          <w:lang w:val="en-US"/>
        </w:rPr>
        <w:tab/>
      </w:r>
      <w:r w:rsidRPr="00921162">
        <w:rPr>
          <w:lang w:val="en-US"/>
        </w:rPr>
        <w:t xml:space="preserve">Each member of the Board owes a fiduciary duty and a duty of care and skill to the Fund. </w:t>
      </w:r>
    </w:p>
    <w:p w14:paraId="0AFBCA10" w14:textId="77777777" w:rsidR="00425935" w:rsidRDefault="00425935" w:rsidP="00425935">
      <w:pPr>
        <w:pStyle w:val="REG-P1"/>
        <w:rPr>
          <w:lang w:val="en-US"/>
        </w:rPr>
      </w:pPr>
    </w:p>
    <w:p w14:paraId="6A2B6904" w14:textId="7D178950" w:rsidR="00C91B5A" w:rsidRDefault="00921162" w:rsidP="00425935">
      <w:pPr>
        <w:pStyle w:val="REG-P1"/>
      </w:pPr>
      <w:r w:rsidRPr="00921162">
        <w:rPr>
          <w:lang w:val="en-US"/>
        </w:rPr>
        <w:t xml:space="preserve">(3) </w:t>
      </w:r>
      <w:r w:rsidR="00425935">
        <w:rPr>
          <w:lang w:val="en-US"/>
        </w:rPr>
        <w:tab/>
      </w:r>
      <w:r w:rsidRPr="00921162">
        <w:rPr>
          <w:lang w:val="en-US"/>
        </w:rPr>
        <w:t>The Authority must cause to be deposited money of the Fund into a banking account to be known as the Property Practitioners Fidelity Fund held by the Fund at a registered banking institution or building society.</w:t>
      </w:r>
    </w:p>
    <w:p w14:paraId="2FEBECCC" w14:textId="77777777" w:rsidR="00C91B5A" w:rsidRDefault="00C91B5A" w:rsidP="00C91B5A">
      <w:pPr>
        <w:pStyle w:val="REG-P0"/>
      </w:pPr>
    </w:p>
    <w:p w14:paraId="65B2627F" w14:textId="77777777" w:rsidR="00921162" w:rsidRPr="00921162" w:rsidRDefault="00921162" w:rsidP="00921162">
      <w:pPr>
        <w:pStyle w:val="REG-P0"/>
        <w:rPr>
          <w:lang w:val="en-US"/>
        </w:rPr>
      </w:pPr>
      <w:r w:rsidRPr="00921162">
        <w:rPr>
          <w:b/>
          <w:bCs/>
          <w:lang w:val="en-US"/>
        </w:rPr>
        <w:t xml:space="preserve">Payments from Fund </w:t>
      </w:r>
    </w:p>
    <w:p w14:paraId="6230D288" w14:textId="77777777" w:rsidR="00425935" w:rsidRDefault="00425935" w:rsidP="00921162">
      <w:pPr>
        <w:pStyle w:val="REG-P0"/>
        <w:rPr>
          <w:b/>
          <w:bCs/>
          <w:lang w:val="en-US"/>
        </w:rPr>
      </w:pPr>
    </w:p>
    <w:p w14:paraId="07797E87" w14:textId="774F79F6" w:rsidR="00921162" w:rsidRPr="00921162" w:rsidRDefault="00921162" w:rsidP="00425935">
      <w:pPr>
        <w:pStyle w:val="REG-P1"/>
        <w:rPr>
          <w:lang w:val="en-US"/>
        </w:rPr>
      </w:pPr>
      <w:r w:rsidRPr="00921162">
        <w:rPr>
          <w:b/>
          <w:bCs/>
          <w:lang w:val="en-US"/>
        </w:rPr>
        <w:t xml:space="preserve">33. </w:t>
      </w:r>
      <w:r w:rsidR="00425935">
        <w:rPr>
          <w:b/>
          <w:bCs/>
          <w:lang w:val="en-US"/>
        </w:rPr>
        <w:tab/>
      </w:r>
      <w:r w:rsidRPr="00921162">
        <w:rPr>
          <w:lang w:val="en-US"/>
        </w:rPr>
        <w:t xml:space="preserve">(1) </w:t>
      </w:r>
      <w:r w:rsidR="00425935">
        <w:rPr>
          <w:lang w:val="en-US"/>
        </w:rPr>
        <w:tab/>
      </w:r>
      <w:r w:rsidRPr="00921162">
        <w:rPr>
          <w:lang w:val="en-US"/>
        </w:rPr>
        <w:t xml:space="preserve">Subject to the provisions of this Act, the following must, whenever required, be paid out of the Fund </w:t>
      </w:r>
      <w:r w:rsidR="00425935">
        <w:rPr>
          <w:lang w:val="en-US"/>
        </w:rPr>
        <w:t>-</w:t>
      </w:r>
    </w:p>
    <w:p w14:paraId="01FFF147" w14:textId="77777777" w:rsidR="00425935" w:rsidRDefault="00425935" w:rsidP="00921162">
      <w:pPr>
        <w:pStyle w:val="REG-P0"/>
        <w:rPr>
          <w:lang w:val="en-US"/>
        </w:rPr>
      </w:pPr>
    </w:p>
    <w:p w14:paraId="5AF7B318" w14:textId="52D7E6E4" w:rsidR="00921162" w:rsidRDefault="00921162" w:rsidP="00425935">
      <w:pPr>
        <w:pStyle w:val="REG-Pa"/>
        <w:rPr>
          <w:lang w:val="en-US"/>
        </w:rPr>
      </w:pPr>
      <w:r w:rsidRPr="00921162">
        <w:rPr>
          <w:lang w:val="en-US"/>
        </w:rPr>
        <w:t xml:space="preserve">(a) </w:t>
      </w:r>
      <w:r w:rsidR="00425935">
        <w:rPr>
          <w:lang w:val="en-US"/>
        </w:rPr>
        <w:tab/>
      </w:r>
      <w:r w:rsidRPr="00921162">
        <w:rPr>
          <w:lang w:val="en-US"/>
        </w:rPr>
        <w:t xml:space="preserve">the amount of all claims, including costs, allowed or established against the Fund as provided for in this Act; </w:t>
      </w:r>
    </w:p>
    <w:p w14:paraId="00F9493B" w14:textId="77777777" w:rsidR="00425935" w:rsidRPr="00921162" w:rsidRDefault="00425935" w:rsidP="00425935">
      <w:pPr>
        <w:pStyle w:val="REG-Pa"/>
        <w:rPr>
          <w:lang w:val="en-US"/>
        </w:rPr>
      </w:pPr>
    </w:p>
    <w:p w14:paraId="6B9E8671" w14:textId="767B0857" w:rsidR="00921162" w:rsidRDefault="00921162" w:rsidP="00425935">
      <w:pPr>
        <w:pStyle w:val="REG-Pa"/>
        <w:rPr>
          <w:lang w:val="en-US"/>
        </w:rPr>
      </w:pPr>
      <w:r w:rsidRPr="00921162">
        <w:rPr>
          <w:lang w:val="en-US"/>
        </w:rPr>
        <w:t xml:space="preserve">(b) </w:t>
      </w:r>
      <w:r w:rsidR="00425935">
        <w:rPr>
          <w:lang w:val="en-US"/>
        </w:rPr>
        <w:tab/>
      </w:r>
      <w:r w:rsidRPr="00921162">
        <w:rPr>
          <w:lang w:val="en-US"/>
        </w:rPr>
        <w:t xml:space="preserve">in the discretion of the Board, any contribution in respect of any expense incurred by any claimant in establishing a claim; </w:t>
      </w:r>
    </w:p>
    <w:p w14:paraId="21425479" w14:textId="77777777" w:rsidR="00425935" w:rsidRPr="00921162" w:rsidRDefault="00425935" w:rsidP="00425935">
      <w:pPr>
        <w:pStyle w:val="REG-Pa"/>
        <w:rPr>
          <w:lang w:val="en-US"/>
        </w:rPr>
      </w:pPr>
    </w:p>
    <w:p w14:paraId="3B989E61" w14:textId="08AF7AA1" w:rsidR="00921162" w:rsidRDefault="00921162" w:rsidP="00425935">
      <w:pPr>
        <w:pStyle w:val="REG-Pa"/>
        <w:rPr>
          <w:lang w:val="en-US"/>
        </w:rPr>
      </w:pPr>
      <w:r w:rsidRPr="00921162">
        <w:rPr>
          <w:lang w:val="en-US"/>
        </w:rPr>
        <w:t xml:space="preserve">(c) </w:t>
      </w:r>
      <w:r w:rsidR="00425935">
        <w:rPr>
          <w:lang w:val="en-US"/>
        </w:rPr>
        <w:tab/>
      </w:r>
      <w:r w:rsidRPr="00921162">
        <w:rPr>
          <w:lang w:val="en-US"/>
        </w:rPr>
        <w:t xml:space="preserve">all legal, accounting and other expenses incurred in investigating and defending claims made against the Fund or otherwise incurred in relation to the Fund; </w:t>
      </w:r>
    </w:p>
    <w:p w14:paraId="5532F597" w14:textId="77777777" w:rsidR="00425935" w:rsidRPr="00921162" w:rsidRDefault="00425935" w:rsidP="00425935">
      <w:pPr>
        <w:pStyle w:val="REG-Pa"/>
        <w:rPr>
          <w:lang w:val="en-US"/>
        </w:rPr>
      </w:pPr>
    </w:p>
    <w:p w14:paraId="6900B67E" w14:textId="1F047C99" w:rsidR="00921162" w:rsidRDefault="00921162" w:rsidP="00425935">
      <w:pPr>
        <w:pStyle w:val="REG-Pa"/>
        <w:rPr>
          <w:lang w:val="en-US"/>
        </w:rPr>
      </w:pPr>
      <w:r w:rsidRPr="00921162">
        <w:rPr>
          <w:lang w:val="en-US"/>
        </w:rPr>
        <w:t xml:space="preserve">(d) </w:t>
      </w:r>
      <w:r w:rsidR="00425935">
        <w:rPr>
          <w:lang w:val="en-US"/>
        </w:rPr>
        <w:tab/>
      </w:r>
      <w:r w:rsidRPr="00921162">
        <w:rPr>
          <w:lang w:val="en-US"/>
        </w:rPr>
        <w:t xml:space="preserve">all premiums payable in respect of contracts of insurance entered into by the Authority in terms of section 39; </w:t>
      </w:r>
    </w:p>
    <w:p w14:paraId="6EC70C51" w14:textId="77777777" w:rsidR="00425935" w:rsidRPr="00921162" w:rsidRDefault="00425935" w:rsidP="00425935">
      <w:pPr>
        <w:pStyle w:val="REG-Pa"/>
        <w:rPr>
          <w:lang w:val="en-US"/>
        </w:rPr>
      </w:pPr>
    </w:p>
    <w:p w14:paraId="5B65F602" w14:textId="65307882" w:rsidR="00921162" w:rsidRDefault="00921162" w:rsidP="00425935">
      <w:pPr>
        <w:pStyle w:val="REG-Pa"/>
        <w:rPr>
          <w:lang w:val="en-US"/>
        </w:rPr>
      </w:pPr>
      <w:r w:rsidRPr="00921162">
        <w:rPr>
          <w:lang w:val="en-US"/>
        </w:rPr>
        <w:t xml:space="preserve">(e) </w:t>
      </w:r>
      <w:r w:rsidR="00425935">
        <w:rPr>
          <w:lang w:val="en-US"/>
        </w:rPr>
        <w:tab/>
      </w:r>
      <w:r w:rsidRPr="00921162">
        <w:rPr>
          <w:lang w:val="en-US"/>
        </w:rPr>
        <w:t xml:space="preserve">the expenses incurred in the management, control and administration of the Fund by the Authority, in accordance with terms and conditions approved by the Minister; and </w:t>
      </w:r>
    </w:p>
    <w:p w14:paraId="092053AD" w14:textId="77777777" w:rsidR="00425935" w:rsidRPr="00921162" w:rsidRDefault="00425935" w:rsidP="00425935">
      <w:pPr>
        <w:pStyle w:val="REG-Pa"/>
        <w:rPr>
          <w:lang w:val="en-US"/>
        </w:rPr>
      </w:pPr>
    </w:p>
    <w:p w14:paraId="719B9CB1" w14:textId="3836BE7C" w:rsidR="00921162" w:rsidRDefault="00921162" w:rsidP="00425935">
      <w:pPr>
        <w:pStyle w:val="REG-Pa"/>
        <w:rPr>
          <w:lang w:val="en-US"/>
        </w:rPr>
      </w:pPr>
      <w:r w:rsidRPr="00921162">
        <w:rPr>
          <w:lang w:val="en-US"/>
        </w:rPr>
        <w:t xml:space="preserve">(f) </w:t>
      </w:r>
      <w:r w:rsidR="00425935">
        <w:rPr>
          <w:lang w:val="en-US"/>
        </w:rPr>
        <w:tab/>
      </w:r>
      <w:r w:rsidRPr="00921162">
        <w:rPr>
          <w:lang w:val="en-US"/>
        </w:rPr>
        <w:t xml:space="preserve">any other monies which may be paid out of the Fund in accordance with this Act. </w:t>
      </w:r>
    </w:p>
    <w:p w14:paraId="6B7784F1" w14:textId="77777777" w:rsidR="00425935" w:rsidRPr="00921162" w:rsidRDefault="00425935" w:rsidP="00921162">
      <w:pPr>
        <w:pStyle w:val="REG-P0"/>
        <w:rPr>
          <w:lang w:val="en-US"/>
        </w:rPr>
      </w:pPr>
    </w:p>
    <w:p w14:paraId="79D716B4" w14:textId="1DE7EAA3" w:rsidR="00921162" w:rsidRDefault="00921162" w:rsidP="00425935">
      <w:pPr>
        <w:pStyle w:val="REG-P1"/>
        <w:rPr>
          <w:lang w:val="en-US"/>
        </w:rPr>
      </w:pPr>
      <w:r w:rsidRPr="00921162">
        <w:rPr>
          <w:lang w:val="en-US"/>
        </w:rPr>
        <w:t xml:space="preserve">(2) </w:t>
      </w:r>
      <w:r w:rsidR="00425935">
        <w:rPr>
          <w:lang w:val="en-US"/>
        </w:rPr>
        <w:tab/>
      </w:r>
      <w:r w:rsidRPr="00921162">
        <w:rPr>
          <w:lang w:val="en-US"/>
        </w:rPr>
        <w:t xml:space="preserve">The Minister after consultation with the Board may by notice in the </w:t>
      </w:r>
      <w:r w:rsidRPr="00921162">
        <w:rPr>
          <w:i/>
          <w:iCs/>
          <w:lang w:val="en-US"/>
        </w:rPr>
        <w:t xml:space="preserve">Gazette </w:t>
      </w:r>
      <w:r w:rsidRPr="00921162">
        <w:rPr>
          <w:lang w:val="en-US"/>
        </w:rPr>
        <w:t xml:space="preserve">limit the amount which may be paid from the Fund in respect of any category of claims. </w:t>
      </w:r>
    </w:p>
    <w:p w14:paraId="6303C36A" w14:textId="77777777" w:rsidR="00425935" w:rsidRPr="00921162" w:rsidRDefault="00425935" w:rsidP="00425935">
      <w:pPr>
        <w:pStyle w:val="REG-P1"/>
        <w:rPr>
          <w:lang w:val="en-US"/>
        </w:rPr>
      </w:pPr>
    </w:p>
    <w:p w14:paraId="4B8EE084" w14:textId="77777777" w:rsidR="00921162" w:rsidRPr="00921162" w:rsidRDefault="00921162" w:rsidP="00921162">
      <w:pPr>
        <w:pStyle w:val="REG-P0"/>
        <w:rPr>
          <w:lang w:val="en-US"/>
        </w:rPr>
      </w:pPr>
      <w:r w:rsidRPr="00921162">
        <w:rPr>
          <w:b/>
          <w:bCs/>
          <w:lang w:val="en-US"/>
        </w:rPr>
        <w:t xml:space="preserve">Claims from Fund </w:t>
      </w:r>
    </w:p>
    <w:p w14:paraId="3A82ED53" w14:textId="77777777" w:rsidR="00425935" w:rsidRDefault="00425935" w:rsidP="00921162">
      <w:pPr>
        <w:pStyle w:val="REG-P0"/>
        <w:rPr>
          <w:b/>
          <w:bCs/>
          <w:lang w:val="en-US"/>
        </w:rPr>
      </w:pPr>
    </w:p>
    <w:p w14:paraId="4347FBCC" w14:textId="1EA4B6FA" w:rsidR="00921162" w:rsidRDefault="00921162" w:rsidP="00425935">
      <w:pPr>
        <w:pStyle w:val="REG-P1"/>
        <w:rPr>
          <w:lang w:val="en-US"/>
        </w:rPr>
      </w:pPr>
      <w:r w:rsidRPr="00921162">
        <w:rPr>
          <w:b/>
          <w:bCs/>
          <w:lang w:val="en-US"/>
        </w:rPr>
        <w:t xml:space="preserve">34. </w:t>
      </w:r>
      <w:r w:rsidR="00425935">
        <w:rPr>
          <w:b/>
          <w:bCs/>
          <w:lang w:val="en-US"/>
        </w:rPr>
        <w:tab/>
      </w:r>
      <w:r w:rsidRPr="00921162">
        <w:rPr>
          <w:lang w:val="en-US"/>
        </w:rPr>
        <w:t xml:space="preserve">(1) </w:t>
      </w:r>
      <w:r w:rsidR="00425935">
        <w:rPr>
          <w:lang w:val="en-US"/>
        </w:rPr>
        <w:tab/>
      </w:r>
      <w:r w:rsidRPr="00921162">
        <w:rPr>
          <w:lang w:val="en-US"/>
        </w:rPr>
        <w:t xml:space="preserve">A claim for compensation from the Fund must be lodged with the Authority in the prescribed manner. </w:t>
      </w:r>
    </w:p>
    <w:p w14:paraId="64C5202E" w14:textId="77777777" w:rsidR="00425935" w:rsidRPr="00921162" w:rsidRDefault="00425935" w:rsidP="00425935">
      <w:pPr>
        <w:pStyle w:val="REG-P1"/>
        <w:rPr>
          <w:lang w:val="en-US"/>
        </w:rPr>
      </w:pPr>
    </w:p>
    <w:p w14:paraId="50EBEC40" w14:textId="79707DF1" w:rsidR="00921162" w:rsidRDefault="00921162" w:rsidP="00425935">
      <w:pPr>
        <w:pStyle w:val="REG-P1"/>
        <w:rPr>
          <w:lang w:val="en-US"/>
        </w:rPr>
      </w:pPr>
      <w:r w:rsidRPr="00921162">
        <w:rPr>
          <w:lang w:val="en-US"/>
        </w:rPr>
        <w:t xml:space="preserve">(2) </w:t>
      </w:r>
      <w:r w:rsidR="00425935">
        <w:rPr>
          <w:lang w:val="en-US"/>
        </w:rPr>
        <w:tab/>
      </w:r>
      <w:r w:rsidRPr="00921162">
        <w:rPr>
          <w:lang w:val="en-US"/>
        </w:rPr>
        <w:t>A person may not lodge a claim against the Authority in respect of a theft of trust money by a property practitioner unless such a person has before lodging the claim with the Authority laid a criminal charge against the property practitioner concerned.</w:t>
      </w:r>
    </w:p>
    <w:p w14:paraId="6E4F32D7" w14:textId="77777777" w:rsidR="00425935" w:rsidRDefault="00425935" w:rsidP="00425935">
      <w:pPr>
        <w:pStyle w:val="REG-P1"/>
        <w:rPr>
          <w:lang w:val="en-US"/>
        </w:rPr>
      </w:pPr>
    </w:p>
    <w:p w14:paraId="4D338994" w14:textId="6F5E6142" w:rsidR="00921162" w:rsidRDefault="00921162" w:rsidP="00425935">
      <w:pPr>
        <w:pStyle w:val="REG-P1"/>
        <w:rPr>
          <w:lang w:val="en-US"/>
        </w:rPr>
      </w:pPr>
      <w:r w:rsidRPr="00921162">
        <w:rPr>
          <w:lang w:val="en-US"/>
        </w:rPr>
        <w:t xml:space="preserve">(3) </w:t>
      </w:r>
      <w:r w:rsidR="00425935">
        <w:rPr>
          <w:lang w:val="en-US"/>
        </w:rPr>
        <w:tab/>
      </w:r>
      <w:r w:rsidRPr="00921162">
        <w:rPr>
          <w:lang w:val="en-US"/>
        </w:rPr>
        <w:t>The Authority may hold an inquiry in the prescribed manner into any claim lodged with the Authority in respect of the Fund after which the Authority may allow or reject the claim and give written reasons for the rejection.</w:t>
      </w:r>
    </w:p>
    <w:p w14:paraId="519E2560" w14:textId="77777777" w:rsidR="00425935" w:rsidRDefault="00425935" w:rsidP="00921162">
      <w:pPr>
        <w:pStyle w:val="REG-P0"/>
      </w:pPr>
    </w:p>
    <w:p w14:paraId="2DA0987E" w14:textId="77777777" w:rsidR="005C3214" w:rsidRPr="005C3214" w:rsidRDefault="005C3214" w:rsidP="005C3214">
      <w:pPr>
        <w:pStyle w:val="REG-P0"/>
        <w:rPr>
          <w:lang w:val="en-US"/>
        </w:rPr>
      </w:pPr>
      <w:r w:rsidRPr="005C3214">
        <w:rPr>
          <w:b/>
          <w:bCs/>
          <w:lang w:val="en-US"/>
        </w:rPr>
        <w:t xml:space="preserve">Cooperation by claimant </w:t>
      </w:r>
    </w:p>
    <w:p w14:paraId="2CDF1A2C" w14:textId="77777777" w:rsidR="005C3214" w:rsidRDefault="005C3214" w:rsidP="005C3214">
      <w:pPr>
        <w:pStyle w:val="REG-Pa"/>
        <w:rPr>
          <w:b/>
          <w:bCs/>
          <w:lang w:val="en-US"/>
        </w:rPr>
      </w:pPr>
    </w:p>
    <w:p w14:paraId="0506E395" w14:textId="288E67C9" w:rsidR="005C3214" w:rsidRDefault="005C3214" w:rsidP="005C3214">
      <w:pPr>
        <w:pStyle w:val="REG-P1"/>
        <w:rPr>
          <w:lang w:val="en-US"/>
        </w:rPr>
      </w:pPr>
      <w:r w:rsidRPr="005C3214">
        <w:rPr>
          <w:b/>
          <w:bCs/>
          <w:lang w:val="en-US"/>
        </w:rPr>
        <w:t xml:space="preserve">35. </w:t>
      </w:r>
      <w:r>
        <w:rPr>
          <w:b/>
          <w:bCs/>
          <w:lang w:val="en-US"/>
        </w:rPr>
        <w:tab/>
      </w:r>
      <w:r w:rsidRPr="005C3214">
        <w:rPr>
          <w:lang w:val="en-US"/>
        </w:rPr>
        <w:t xml:space="preserve">(1) </w:t>
      </w:r>
      <w:r>
        <w:rPr>
          <w:lang w:val="en-US"/>
        </w:rPr>
        <w:tab/>
      </w:r>
      <w:r w:rsidRPr="005C3214">
        <w:rPr>
          <w:lang w:val="en-US"/>
        </w:rPr>
        <w:t xml:space="preserve">A person who has lodged a claim contemplated in section 34 must on request by the Authority participate, cooperate with and assist the Authority in respect of any matter concerning the claim. </w:t>
      </w:r>
    </w:p>
    <w:p w14:paraId="71FCD300" w14:textId="77777777" w:rsidR="005C3214" w:rsidRPr="005C3214" w:rsidRDefault="005C3214" w:rsidP="005C3214">
      <w:pPr>
        <w:pStyle w:val="REG-P1"/>
        <w:rPr>
          <w:lang w:val="en-US"/>
        </w:rPr>
      </w:pPr>
    </w:p>
    <w:p w14:paraId="74557B61" w14:textId="41B2801E" w:rsidR="005C3214" w:rsidRPr="005C3214" w:rsidRDefault="005C3214" w:rsidP="005C3214">
      <w:pPr>
        <w:pStyle w:val="REG-P1"/>
        <w:rPr>
          <w:lang w:val="en-US"/>
        </w:rPr>
      </w:pPr>
      <w:r w:rsidRPr="005C3214">
        <w:rPr>
          <w:lang w:val="en-US"/>
        </w:rPr>
        <w:t xml:space="preserve">(2) </w:t>
      </w:r>
      <w:r>
        <w:rPr>
          <w:lang w:val="en-US"/>
        </w:rPr>
        <w:tab/>
      </w:r>
      <w:r w:rsidRPr="005C3214">
        <w:rPr>
          <w:lang w:val="en-US"/>
        </w:rPr>
        <w:t xml:space="preserve">The Authority may withhold payment from the Fund of any amount payable to a person who fails or refuses to substantially comply with any reasonable request made in writing by </w:t>
      </w:r>
      <w:r>
        <w:rPr>
          <w:lang w:val="en-US"/>
        </w:rPr>
        <w:t>-</w:t>
      </w:r>
    </w:p>
    <w:p w14:paraId="0B33046C" w14:textId="77777777" w:rsidR="005C3214" w:rsidRDefault="005C3214" w:rsidP="005C3214">
      <w:pPr>
        <w:pStyle w:val="REG-P0"/>
        <w:rPr>
          <w:lang w:val="en-US"/>
        </w:rPr>
      </w:pPr>
    </w:p>
    <w:p w14:paraId="0E6B378B" w14:textId="1B535E03" w:rsidR="005C3214" w:rsidRPr="005C3214" w:rsidRDefault="005C3214" w:rsidP="005C3214">
      <w:pPr>
        <w:pStyle w:val="REG-Pa"/>
        <w:rPr>
          <w:lang w:val="en-US"/>
        </w:rPr>
      </w:pPr>
      <w:r w:rsidRPr="005C3214">
        <w:rPr>
          <w:lang w:val="en-US"/>
        </w:rPr>
        <w:t xml:space="preserve">(a) </w:t>
      </w:r>
      <w:r>
        <w:rPr>
          <w:lang w:val="en-US"/>
        </w:rPr>
        <w:tab/>
      </w:r>
      <w:r w:rsidRPr="005C3214">
        <w:rPr>
          <w:lang w:val="en-US"/>
        </w:rPr>
        <w:t xml:space="preserve">the Namibian police or another organ of State responsible for investigating or monitoring crime or criminal activity, to cooperate and assist in its investigation of any criminal charge laid against a property practitioner; </w:t>
      </w:r>
    </w:p>
    <w:p w14:paraId="5FC5052A" w14:textId="77777777" w:rsidR="005C3214" w:rsidRDefault="005C3214" w:rsidP="005C3214">
      <w:pPr>
        <w:pStyle w:val="REG-Pa"/>
        <w:rPr>
          <w:lang w:val="en-US"/>
        </w:rPr>
      </w:pPr>
    </w:p>
    <w:p w14:paraId="423E9A5A" w14:textId="1B427667" w:rsidR="005C3214" w:rsidRPr="005C3214" w:rsidRDefault="005C3214" w:rsidP="005C3214">
      <w:pPr>
        <w:pStyle w:val="REG-Pa"/>
        <w:rPr>
          <w:lang w:val="en-US"/>
        </w:rPr>
      </w:pPr>
      <w:r w:rsidRPr="005C3214">
        <w:rPr>
          <w:lang w:val="en-US"/>
        </w:rPr>
        <w:t xml:space="preserve">(b) </w:t>
      </w:r>
      <w:r>
        <w:rPr>
          <w:lang w:val="en-US"/>
        </w:rPr>
        <w:tab/>
      </w:r>
      <w:r w:rsidRPr="005C3214">
        <w:rPr>
          <w:lang w:val="en-US"/>
        </w:rPr>
        <w:t xml:space="preserve">the office of the Prosecutor General or any organ of State responsible for asset forfeiture investigations or proceedings, in respect of any investigation or proceedings in a court of law of which the relevant property practitioner is the subject or defendant; or </w:t>
      </w:r>
    </w:p>
    <w:p w14:paraId="2AB3E572" w14:textId="77777777" w:rsidR="005C3214" w:rsidRDefault="005C3214" w:rsidP="005C3214">
      <w:pPr>
        <w:pStyle w:val="REG-Pa"/>
        <w:rPr>
          <w:lang w:val="en-US"/>
        </w:rPr>
      </w:pPr>
    </w:p>
    <w:p w14:paraId="76B433C7" w14:textId="12D0DAAE" w:rsidR="005C3214" w:rsidRPr="005C3214" w:rsidRDefault="005C3214" w:rsidP="005C3214">
      <w:pPr>
        <w:pStyle w:val="REG-Pa"/>
        <w:rPr>
          <w:lang w:val="en-US"/>
        </w:rPr>
      </w:pPr>
      <w:r w:rsidRPr="005C3214">
        <w:rPr>
          <w:lang w:val="en-US"/>
        </w:rPr>
        <w:t xml:space="preserve">(c) </w:t>
      </w:r>
      <w:r>
        <w:rPr>
          <w:lang w:val="en-US"/>
        </w:rPr>
        <w:tab/>
      </w:r>
      <w:r w:rsidRPr="005C3214">
        <w:rPr>
          <w:lang w:val="en-US"/>
        </w:rPr>
        <w:t xml:space="preserve">the Authority to cooperate and assist in </w:t>
      </w:r>
      <w:r>
        <w:rPr>
          <w:lang w:val="en-US"/>
        </w:rPr>
        <w:t>-</w:t>
      </w:r>
    </w:p>
    <w:p w14:paraId="565D6BCF" w14:textId="77777777" w:rsidR="005C3214" w:rsidRDefault="005C3214" w:rsidP="005C3214">
      <w:pPr>
        <w:pStyle w:val="REG-Pi"/>
        <w:rPr>
          <w:lang w:val="en-US"/>
        </w:rPr>
      </w:pPr>
    </w:p>
    <w:p w14:paraId="7A334543" w14:textId="7161F769" w:rsidR="005C3214" w:rsidRPr="005C3214" w:rsidRDefault="005C3214" w:rsidP="005C3214">
      <w:pPr>
        <w:pStyle w:val="REG-Pi"/>
        <w:rPr>
          <w:lang w:val="en-US"/>
        </w:rPr>
      </w:pPr>
      <w:r w:rsidRPr="005C3214">
        <w:rPr>
          <w:lang w:val="en-US"/>
        </w:rPr>
        <w:t xml:space="preserve">(i) </w:t>
      </w:r>
      <w:r>
        <w:rPr>
          <w:lang w:val="en-US"/>
        </w:rPr>
        <w:tab/>
      </w:r>
      <w:r w:rsidRPr="005C3214">
        <w:rPr>
          <w:lang w:val="en-US"/>
        </w:rPr>
        <w:t xml:space="preserve">the investigation of any complaint against the relevant property practitioner; or </w:t>
      </w:r>
    </w:p>
    <w:p w14:paraId="18622377" w14:textId="77777777" w:rsidR="005C3214" w:rsidRDefault="005C3214" w:rsidP="005C3214">
      <w:pPr>
        <w:pStyle w:val="REG-Pi"/>
        <w:rPr>
          <w:lang w:val="en-US"/>
        </w:rPr>
      </w:pPr>
    </w:p>
    <w:p w14:paraId="1BF511CE" w14:textId="58FDB6FE" w:rsidR="005C3214" w:rsidRPr="005C3214" w:rsidRDefault="005C3214" w:rsidP="005C3214">
      <w:pPr>
        <w:pStyle w:val="REG-Pi"/>
        <w:rPr>
          <w:lang w:val="en-US"/>
        </w:rPr>
      </w:pPr>
      <w:r w:rsidRPr="005C3214">
        <w:rPr>
          <w:lang w:val="en-US"/>
        </w:rPr>
        <w:t xml:space="preserve">(ii) </w:t>
      </w:r>
      <w:r>
        <w:rPr>
          <w:lang w:val="en-US"/>
        </w:rPr>
        <w:tab/>
      </w:r>
      <w:r w:rsidRPr="005C3214">
        <w:rPr>
          <w:lang w:val="en-US"/>
        </w:rPr>
        <w:t xml:space="preserve">the exercise of the Authority’s rights and remedies against the relevant property practitioner pursuant to the provisions of this Act. </w:t>
      </w:r>
    </w:p>
    <w:p w14:paraId="33D24EBD" w14:textId="77777777" w:rsidR="005C3214" w:rsidRDefault="005C3214" w:rsidP="005C3214">
      <w:pPr>
        <w:pStyle w:val="REG-P0"/>
        <w:rPr>
          <w:lang w:val="en-US"/>
        </w:rPr>
      </w:pPr>
    </w:p>
    <w:p w14:paraId="23B8C60F" w14:textId="07F74302" w:rsidR="005C3214" w:rsidRDefault="005C3214" w:rsidP="005C3214">
      <w:pPr>
        <w:pStyle w:val="REG-P1"/>
        <w:rPr>
          <w:lang w:val="en-US"/>
        </w:rPr>
      </w:pPr>
      <w:r w:rsidRPr="005C3214">
        <w:rPr>
          <w:lang w:val="en-US"/>
        </w:rPr>
        <w:t xml:space="preserve">(3) </w:t>
      </w:r>
      <w:r>
        <w:rPr>
          <w:lang w:val="en-US"/>
        </w:rPr>
        <w:tab/>
      </w:r>
      <w:r w:rsidRPr="005C3214">
        <w:rPr>
          <w:lang w:val="en-US"/>
        </w:rPr>
        <w:t xml:space="preserve">Neither the Fund nor the Authority is liable for payment of interest on any amount withheld in the circumstances contemplated in subsection (2). </w:t>
      </w:r>
    </w:p>
    <w:p w14:paraId="34D5714C" w14:textId="77777777" w:rsidR="005C3214" w:rsidRPr="005C3214" w:rsidRDefault="005C3214" w:rsidP="005C3214">
      <w:pPr>
        <w:pStyle w:val="REG-P0"/>
        <w:rPr>
          <w:lang w:val="en-US"/>
        </w:rPr>
      </w:pPr>
    </w:p>
    <w:p w14:paraId="0292E619" w14:textId="77777777" w:rsidR="005C3214" w:rsidRPr="005C3214" w:rsidRDefault="005C3214" w:rsidP="005C3214">
      <w:pPr>
        <w:pStyle w:val="REG-P0"/>
        <w:rPr>
          <w:lang w:val="en-US"/>
        </w:rPr>
      </w:pPr>
      <w:r w:rsidRPr="005C3214">
        <w:rPr>
          <w:b/>
          <w:bCs/>
          <w:lang w:val="en-US"/>
        </w:rPr>
        <w:t xml:space="preserve">Actions against Authority in respect of Fund </w:t>
      </w:r>
    </w:p>
    <w:p w14:paraId="61D9E844" w14:textId="77777777" w:rsidR="005C3214" w:rsidRDefault="005C3214" w:rsidP="005C3214">
      <w:pPr>
        <w:pStyle w:val="REG-P0"/>
        <w:rPr>
          <w:b/>
          <w:bCs/>
          <w:lang w:val="en-US"/>
        </w:rPr>
      </w:pPr>
    </w:p>
    <w:p w14:paraId="58920CD8" w14:textId="31721E7F" w:rsidR="005C3214" w:rsidRPr="005C3214" w:rsidRDefault="005C3214" w:rsidP="005C3214">
      <w:pPr>
        <w:pStyle w:val="REG-P1"/>
        <w:rPr>
          <w:lang w:val="en-US"/>
        </w:rPr>
      </w:pPr>
      <w:r w:rsidRPr="005C3214">
        <w:rPr>
          <w:b/>
          <w:bCs/>
          <w:lang w:val="en-US"/>
        </w:rPr>
        <w:t xml:space="preserve">36. </w:t>
      </w:r>
      <w:r>
        <w:rPr>
          <w:b/>
          <w:bCs/>
          <w:lang w:val="en-US"/>
        </w:rPr>
        <w:tab/>
      </w:r>
      <w:r w:rsidRPr="005C3214">
        <w:rPr>
          <w:lang w:val="en-US"/>
        </w:rPr>
        <w:t xml:space="preserve">(1) </w:t>
      </w:r>
      <w:r>
        <w:rPr>
          <w:lang w:val="en-US"/>
        </w:rPr>
        <w:tab/>
      </w:r>
      <w:r w:rsidRPr="005C3214">
        <w:rPr>
          <w:lang w:val="en-US"/>
        </w:rPr>
        <w:t xml:space="preserve">A person may not commence any action against the Authority for payment from the Fund after the expiry of three years from the date of a written notification by the Authority addressed to the claimant or his or her legal representative, if any, informing the claimant that the Authority </w:t>
      </w:r>
      <w:r>
        <w:rPr>
          <w:lang w:val="en-US"/>
        </w:rPr>
        <w:t>-</w:t>
      </w:r>
    </w:p>
    <w:p w14:paraId="23E44AE7" w14:textId="77777777" w:rsidR="005C3214" w:rsidRDefault="005C3214" w:rsidP="005C3214">
      <w:pPr>
        <w:pStyle w:val="REG-P0"/>
        <w:rPr>
          <w:lang w:val="en-US"/>
        </w:rPr>
      </w:pPr>
    </w:p>
    <w:p w14:paraId="7603AA69" w14:textId="081A43F5" w:rsidR="005C3214" w:rsidRDefault="005C3214" w:rsidP="005C3214">
      <w:pPr>
        <w:pStyle w:val="REG-Pa"/>
        <w:rPr>
          <w:lang w:val="en-US"/>
        </w:rPr>
      </w:pPr>
      <w:r w:rsidRPr="005C3214">
        <w:rPr>
          <w:lang w:val="en-US"/>
        </w:rPr>
        <w:t xml:space="preserve">(a) </w:t>
      </w:r>
      <w:r>
        <w:rPr>
          <w:lang w:val="en-US"/>
        </w:rPr>
        <w:tab/>
      </w:r>
      <w:r w:rsidRPr="005C3214">
        <w:rPr>
          <w:lang w:val="en-US"/>
        </w:rPr>
        <w:t xml:space="preserve">rejects the claim to which the action relates; or </w:t>
      </w:r>
    </w:p>
    <w:p w14:paraId="11EF5A50" w14:textId="77777777" w:rsidR="005C3214" w:rsidRPr="005C3214" w:rsidRDefault="005C3214" w:rsidP="005C3214">
      <w:pPr>
        <w:pStyle w:val="REG-Pa"/>
        <w:rPr>
          <w:lang w:val="en-US"/>
        </w:rPr>
      </w:pPr>
    </w:p>
    <w:p w14:paraId="05AD7D3A" w14:textId="26685DE5" w:rsidR="005C3214" w:rsidRDefault="005C3214" w:rsidP="005C3214">
      <w:pPr>
        <w:pStyle w:val="REG-Pa"/>
        <w:rPr>
          <w:lang w:val="en-US"/>
        </w:rPr>
      </w:pPr>
      <w:r w:rsidRPr="005C3214">
        <w:rPr>
          <w:lang w:val="en-US"/>
        </w:rPr>
        <w:t xml:space="preserve">(b) </w:t>
      </w:r>
      <w:r>
        <w:rPr>
          <w:lang w:val="en-US"/>
        </w:rPr>
        <w:tab/>
      </w:r>
      <w:r w:rsidRPr="005C3214">
        <w:rPr>
          <w:lang w:val="en-US"/>
        </w:rPr>
        <w:t xml:space="preserve">requires compliance with section 34 or 35. </w:t>
      </w:r>
    </w:p>
    <w:p w14:paraId="10722802" w14:textId="77777777" w:rsidR="005C3214" w:rsidRPr="005C3214" w:rsidRDefault="005C3214" w:rsidP="005C3214">
      <w:pPr>
        <w:pStyle w:val="REG-P0"/>
        <w:rPr>
          <w:lang w:val="en-US"/>
        </w:rPr>
      </w:pPr>
    </w:p>
    <w:p w14:paraId="6BA9CFF1" w14:textId="06758BBA" w:rsidR="005C3214" w:rsidRPr="005C3214" w:rsidRDefault="005C3214" w:rsidP="005C3214">
      <w:pPr>
        <w:pStyle w:val="REG-P1"/>
        <w:rPr>
          <w:lang w:val="en-US"/>
        </w:rPr>
      </w:pPr>
      <w:r w:rsidRPr="005C3214">
        <w:rPr>
          <w:lang w:val="en-US"/>
        </w:rPr>
        <w:t xml:space="preserve">(2) </w:t>
      </w:r>
      <w:r>
        <w:rPr>
          <w:lang w:val="en-US"/>
        </w:rPr>
        <w:tab/>
      </w:r>
      <w:r w:rsidRPr="005C3214">
        <w:rPr>
          <w:lang w:val="en-US"/>
        </w:rPr>
        <w:t xml:space="preserve">A person may not recover from the Authority any amount larger than the difference between the amount of the loss suffered by him or her and the amount or value of all monies or other benefits which he or she received or is entitled to receive out of any other source in respect of such loss. </w:t>
      </w:r>
    </w:p>
    <w:p w14:paraId="110224D0" w14:textId="77777777" w:rsidR="005C3214" w:rsidRDefault="005C3214" w:rsidP="005C3214">
      <w:pPr>
        <w:pStyle w:val="REG-P1"/>
        <w:rPr>
          <w:lang w:val="en-US"/>
        </w:rPr>
      </w:pPr>
    </w:p>
    <w:p w14:paraId="6C9B4164" w14:textId="5C1A268C" w:rsidR="005C3214" w:rsidRPr="005C3214" w:rsidRDefault="005C3214" w:rsidP="005C3214">
      <w:pPr>
        <w:pStyle w:val="REG-P1"/>
        <w:rPr>
          <w:lang w:val="en-US"/>
        </w:rPr>
      </w:pPr>
      <w:r w:rsidRPr="005C3214">
        <w:rPr>
          <w:lang w:val="en-US"/>
        </w:rPr>
        <w:t xml:space="preserve">(3) </w:t>
      </w:r>
      <w:r>
        <w:rPr>
          <w:lang w:val="en-US"/>
        </w:rPr>
        <w:tab/>
      </w:r>
      <w:r w:rsidRPr="005C3214">
        <w:rPr>
          <w:lang w:val="en-US"/>
        </w:rPr>
        <w:t>A right of action does not lie against the Authority in respect of any loss suffered by</w:t>
      </w:r>
      <w:r>
        <w:rPr>
          <w:lang w:val="en-US"/>
        </w:rPr>
        <w:t> -</w:t>
      </w:r>
    </w:p>
    <w:p w14:paraId="7895CF9F" w14:textId="77777777" w:rsidR="005C3214" w:rsidRDefault="005C3214" w:rsidP="005C3214">
      <w:pPr>
        <w:pStyle w:val="REG-Pa"/>
        <w:rPr>
          <w:lang w:val="en-US"/>
        </w:rPr>
      </w:pPr>
    </w:p>
    <w:p w14:paraId="43FDBF7C" w14:textId="7245BDF8" w:rsidR="005C3214" w:rsidRDefault="005C3214" w:rsidP="005C3214">
      <w:pPr>
        <w:pStyle w:val="REG-Pa"/>
        <w:rPr>
          <w:lang w:val="en-US"/>
        </w:rPr>
      </w:pPr>
      <w:r w:rsidRPr="005C3214">
        <w:rPr>
          <w:lang w:val="en-US"/>
        </w:rPr>
        <w:t xml:space="preserve">(a) </w:t>
      </w:r>
      <w:r>
        <w:rPr>
          <w:lang w:val="en-US"/>
        </w:rPr>
        <w:tab/>
      </w:r>
      <w:r w:rsidRPr="005C3214">
        <w:rPr>
          <w:lang w:val="en-US"/>
        </w:rPr>
        <w:t>the spouse, including a spouse in a customary law union, business partner or immediate family member of a property practitioner by reason of any negligent or intentional conduct including theft committed by such property practitioner;</w:t>
      </w:r>
    </w:p>
    <w:p w14:paraId="26B60AB9" w14:textId="77777777" w:rsidR="005C3214" w:rsidRDefault="005C3214" w:rsidP="005C3214">
      <w:pPr>
        <w:pStyle w:val="REG-Pa"/>
        <w:rPr>
          <w:lang w:val="en-US"/>
        </w:rPr>
      </w:pPr>
    </w:p>
    <w:p w14:paraId="4BAD4DCD" w14:textId="0D130049" w:rsidR="005C3214" w:rsidRPr="005C3214" w:rsidRDefault="005C3214" w:rsidP="005C3214">
      <w:pPr>
        <w:pStyle w:val="REG-Pa"/>
        <w:rPr>
          <w:rFonts w:eastAsia="Times New Roman" w:cs="Times New Roman"/>
          <w:lang w:val="en-US"/>
        </w:rPr>
      </w:pPr>
      <w:r w:rsidRPr="005C3214">
        <w:rPr>
          <w:rFonts w:eastAsia="Times New Roman" w:cs="Times New Roman"/>
          <w:lang w:val="en-US"/>
        </w:rPr>
        <w:t xml:space="preserve">(b) </w:t>
      </w:r>
      <w:r>
        <w:rPr>
          <w:lang w:val="en-US"/>
        </w:rPr>
        <w:tab/>
      </w:r>
      <w:r w:rsidRPr="005C3214">
        <w:rPr>
          <w:rFonts w:eastAsia="Times New Roman" w:cs="Times New Roman"/>
          <w:lang w:val="en-US"/>
        </w:rPr>
        <w:t xml:space="preserve">any property practitioner by reason of any negligent or intentional conduct including theft committed </w:t>
      </w:r>
      <w:r>
        <w:rPr>
          <w:lang w:val="en-US"/>
        </w:rPr>
        <w:t>-</w:t>
      </w:r>
    </w:p>
    <w:p w14:paraId="2DD82586" w14:textId="77777777" w:rsidR="006766D6" w:rsidRDefault="006766D6" w:rsidP="005C3214">
      <w:pPr>
        <w:pStyle w:val="REG-P0"/>
        <w:rPr>
          <w:lang w:val="en-US"/>
        </w:rPr>
      </w:pPr>
    </w:p>
    <w:p w14:paraId="528E9979" w14:textId="6AA3ED6C" w:rsidR="005C3214" w:rsidRPr="005C3214" w:rsidRDefault="005C3214" w:rsidP="006766D6">
      <w:pPr>
        <w:pStyle w:val="REG-Pi"/>
        <w:rPr>
          <w:lang w:val="en-US"/>
        </w:rPr>
      </w:pPr>
      <w:r w:rsidRPr="005C3214">
        <w:rPr>
          <w:lang w:val="en-US"/>
        </w:rPr>
        <w:t xml:space="preserve">(i) </w:t>
      </w:r>
      <w:r>
        <w:rPr>
          <w:lang w:val="en-US"/>
        </w:rPr>
        <w:tab/>
      </w:r>
      <w:r w:rsidRPr="005C3214">
        <w:rPr>
          <w:lang w:val="en-US"/>
        </w:rPr>
        <w:t>by his or her business partner;</w:t>
      </w:r>
    </w:p>
    <w:p w14:paraId="01835BC4" w14:textId="77777777" w:rsidR="006766D6" w:rsidRDefault="006766D6" w:rsidP="006766D6">
      <w:pPr>
        <w:pStyle w:val="REG-Pi"/>
        <w:rPr>
          <w:lang w:val="en-US"/>
        </w:rPr>
      </w:pPr>
    </w:p>
    <w:p w14:paraId="43A2954B" w14:textId="58243EA0" w:rsidR="005C3214" w:rsidRPr="005C3214" w:rsidRDefault="005C3214" w:rsidP="006766D6">
      <w:pPr>
        <w:pStyle w:val="REG-Pi"/>
        <w:rPr>
          <w:lang w:val="en-US"/>
        </w:rPr>
      </w:pPr>
      <w:r w:rsidRPr="005C3214">
        <w:rPr>
          <w:lang w:val="en-US"/>
        </w:rPr>
        <w:t xml:space="preserve">(ii) </w:t>
      </w:r>
      <w:r>
        <w:rPr>
          <w:lang w:val="en-US"/>
        </w:rPr>
        <w:tab/>
      </w:r>
      <w:r w:rsidRPr="005C3214">
        <w:rPr>
          <w:lang w:val="en-US"/>
        </w:rPr>
        <w:t xml:space="preserve">if such property practitioner is a company, by any director of such company; </w:t>
      </w:r>
    </w:p>
    <w:p w14:paraId="4844782F" w14:textId="77777777" w:rsidR="006766D6" w:rsidRDefault="006766D6" w:rsidP="006766D6">
      <w:pPr>
        <w:pStyle w:val="REG-Pi"/>
        <w:rPr>
          <w:lang w:val="en-US"/>
        </w:rPr>
      </w:pPr>
    </w:p>
    <w:p w14:paraId="4F462C05" w14:textId="2764274D" w:rsidR="005C3214" w:rsidRPr="005C3214" w:rsidRDefault="005C3214" w:rsidP="006766D6">
      <w:pPr>
        <w:pStyle w:val="REG-Pi"/>
        <w:rPr>
          <w:lang w:val="en-US"/>
        </w:rPr>
      </w:pPr>
      <w:r w:rsidRPr="005C3214">
        <w:rPr>
          <w:lang w:val="en-US"/>
        </w:rPr>
        <w:t>(iii)</w:t>
      </w:r>
      <w:r>
        <w:rPr>
          <w:lang w:val="en-US"/>
        </w:rPr>
        <w:tab/>
      </w:r>
      <w:r w:rsidRPr="005C3214">
        <w:rPr>
          <w:lang w:val="en-US"/>
        </w:rPr>
        <w:t xml:space="preserve">if he or she is a director of a company, by any co ̶director in such company; </w:t>
      </w:r>
    </w:p>
    <w:p w14:paraId="38F08F51" w14:textId="77777777" w:rsidR="006766D6" w:rsidRDefault="006766D6" w:rsidP="006766D6">
      <w:pPr>
        <w:pStyle w:val="REG-Pi"/>
        <w:rPr>
          <w:lang w:val="en-US"/>
        </w:rPr>
      </w:pPr>
    </w:p>
    <w:p w14:paraId="5213AA7C" w14:textId="05C385CC" w:rsidR="005C3214" w:rsidRPr="005C3214" w:rsidRDefault="005C3214" w:rsidP="006766D6">
      <w:pPr>
        <w:pStyle w:val="REG-Pi"/>
        <w:rPr>
          <w:lang w:val="en-US"/>
        </w:rPr>
      </w:pPr>
      <w:r w:rsidRPr="005C3214">
        <w:rPr>
          <w:lang w:val="en-US"/>
        </w:rPr>
        <w:t xml:space="preserve">(iv) </w:t>
      </w:r>
      <w:r>
        <w:rPr>
          <w:lang w:val="en-US"/>
        </w:rPr>
        <w:tab/>
      </w:r>
      <w:r w:rsidRPr="005C3214">
        <w:rPr>
          <w:lang w:val="en-US"/>
        </w:rPr>
        <w:t xml:space="preserve">if such property practitioner is a close corporation, by any member of such corporation; </w:t>
      </w:r>
    </w:p>
    <w:p w14:paraId="29236741" w14:textId="77777777" w:rsidR="006766D6" w:rsidRDefault="006766D6" w:rsidP="006766D6">
      <w:pPr>
        <w:pStyle w:val="REG-Pi"/>
        <w:rPr>
          <w:lang w:val="en-US"/>
        </w:rPr>
      </w:pPr>
    </w:p>
    <w:p w14:paraId="57803BC0" w14:textId="7FB6F6B4" w:rsidR="005C3214" w:rsidRPr="005C3214" w:rsidRDefault="005C3214" w:rsidP="006766D6">
      <w:pPr>
        <w:pStyle w:val="REG-Pi"/>
        <w:rPr>
          <w:lang w:val="en-US"/>
        </w:rPr>
      </w:pPr>
      <w:r w:rsidRPr="005C3214">
        <w:rPr>
          <w:lang w:val="en-US"/>
        </w:rPr>
        <w:t xml:space="preserve">(v) </w:t>
      </w:r>
      <w:r>
        <w:rPr>
          <w:lang w:val="en-US"/>
        </w:rPr>
        <w:tab/>
      </w:r>
      <w:r w:rsidRPr="005C3214">
        <w:rPr>
          <w:lang w:val="en-US"/>
        </w:rPr>
        <w:t xml:space="preserve">if he or she is a partner in a partnership, by any other partner of such partnership; or </w:t>
      </w:r>
    </w:p>
    <w:p w14:paraId="1423FE5F" w14:textId="77777777" w:rsidR="006766D6" w:rsidRDefault="006766D6" w:rsidP="006766D6">
      <w:pPr>
        <w:pStyle w:val="REG-Pi"/>
        <w:rPr>
          <w:lang w:val="en-US"/>
        </w:rPr>
      </w:pPr>
    </w:p>
    <w:p w14:paraId="6D811362" w14:textId="4E3CF8DC" w:rsidR="005C3214" w:rsidRPr="005C3214" w:rsidRDefault="005C3214" w:rsidP="006766D6">
      <w:pPr>
        <w:pStyle w:val="REG-Pi"/>
        <w:rPr>
          <w:lang w:val="en-US"/>
        </w:rPr>
      </w:pPr>
      <w:r w:rsidRPr="005C3214">
        <w:rPr>
          <w:lang w:val="en-US"/>
        </w:rPr>
        <w:t xml:space="preserve">(vi) </w:t>
      </w:r>
      <w:r>
        <w:rPr>
          <w:lang w:val="en-US"/>
        </w:rPr>
        <w:tab/>
      </w:r>
      <w:r w:rsidRPr="005C3214">
        <w:rPr>
          <w:lang w:val="en-US"/>
        </w:rPr>
        <w:t xml:space="preserve">by any person employed by him or her as a property practitioner; or </w:t>
      </w:r>
    </w:p>
    <w:p w14:paraId="56BCCDE9" w14:textId="77777777" w:rsidR="006766D6" w:rsidRDefault="006766D6" w:rsidP="006766D6">
      <w:pPr>
        <w:pStyle w:val="REG-Pi"/>
        <w:rPr>
          <w:lang w:val="en-US"/>
        </w:rPr>
      </w:pPr>
    </w:p>
    <w:p w14:paraId="0BD18041" w14:textId="43E22BF2" w:rsidR="005C3214" w:rsidRPr="005C3214" w:rsidRDefault="005C3214" w:rsidP="006766D6">
      <w:pPr>
        <w:pStyle w:val="AS-Pa"/>
        <w:rPr>
          <w:lang w:val="en-US"/>
        </w:rPr>
      </w:pPr>
      <w:r w:rsidRPr="005C3214">
        <w:rPr>
          <w:lang w:val="en-US"/>
        </w:rPr>
        <w:t xml:space="preserve">(c) </w:t>
      </w:r>
      <w:r>
        <w:rPr>
          <w:lang w:val="en-US"/>
        </w:rPr>
        <w:tab/>
      </w:r>
      <w:r w:rsidRPr="005C3214">
        <w:rPr>
          <w:lang w:val="en-US"/>
        </w:rPr>
        <w:t xml:space="preserve">any person as a result of negligent or intentional conduct including theft or as a result of any other act or omission in connection with trust monies held or received on account of any other person by any person referred to in section 2(1)(f). </w:t>
      </w:r>
    </w:p>
    <w:p w14:paraId="08734888" w14:textId="77777777" w:rsidR="00107AEB" w:rsidRDefault="00107AEB" w:rsidP="006766D6">
      <w:pPr>
        <w:pStyle w:val="AS-P1"/>
        <w:rPr>
          <w:lang w:val="en-US"/>
        </w:rPr>
      </w:pPr>
    </w:p>
    <w:p w14:paraId="7F31F595" w14:textId="57483703" w:rsidR="005C3214" w:rsidRDefault="005C3214" w:rsidP="006766D6">
      <w:pPr>
        <w:pStyle w:val="AS-P1"/>
        <w:rPr>
          <w:lang w:val="en-US"/>
        </w:rPr>
      </w:pPr>
      <w:r w:rsidRPr="005C3214">
        <w:rPr>
          <w:lang w:val="en-US"/>
        </w:rPr>
        <w:t xml:space="preserve">(4) </w:t>
      </w:r>
      <w:r w:rsidR="006766D6">
        <w:rPr>
          <w:lang w:val="en-US"/>
        </w:rPr>
        <w:tab/>
      </w:r>
      <w:r w:rsidRPr="005C3214">
        <w:rPr>
          <w:lang w:val="en-US"/>
        </w:rPr>
        <w:t xml:space="preserve">For the purposes of subsection (3), an “immediate family member’’ means a parent, child, brother or sister or any person married to such a property practitioner or a life partner of such a property practitioner. </w:t>
      </w:r>
    </w:p>
    <w:p w14:paraId="2CA903A5" w14:textId="77777777" w:rsidR="006766D6" w:rsidRPr="005C3214" w:rsidRDefault="006766D6" w:rsidP="006766D6">
      <w:pPr>
        <w:pStyle w:val="AS-P1"/>
        <w:rPr>
          <w:lang w:val="en-US"/>
        </w:rPr>
      </w:pPr>
    </w:p>
    <w:p w14:paraId="3AA74945" w14:textId="77777777" w:rsidR="005C3214" w:rsidRPr="005C3214" w:rsidRDefault="005C3214" w:rsidP="005C3214">
      <w:pPr>
        <w:pStyle w:val="REG-P0"/>
        <w:rPr>
          <w:lang w:val="en-US"/>
        </w:rPr>
      </w:pPr>
      <w:r w:rsidRPr="005C3214">
        <w:rPr>
          <w:b/>
          <w:bCs/>
          <w:lang w:val="en-US"/>
        </w:rPr>
        <w:t xml:space="preserve">Computation of future claims by Fund </w:t>
      </w:r>
    </w:p>
    <w:p w14:paraId="1E8B037B" w14:textId="77777777" w:rsidR="006766D6" w:rsidRDefault="006766D6" w:rsidP="005C3214">
      <w:pPr>
        <w:pStyle w:val="REG-P0"/>
        <w:rPr>
          <w:b/>
          <w:bCs/>
          <w:lang w:val="en-US"/>
        </w:rPr>
      </w:pPr>
    </w:p>
    <w:p w14:paraId="3EB2A486" w14:textId="5611418D" w:rsidR="005C3214" w:rsidRDefault="005C3214" w:rsidP="006766D6">
      <w:pPr>
        <w:pStyle w:val="AS-P1"/>
        <w:rPr>
          <w:lang w:val="en-US"/>
        </w:rPr>
      </w:pPr>
      <w:r w:rsidRPr="005C3214">
        <w:rPr>
          <w:b/>
          <w:bCs/>
          <w:lang w:val="en-US"/>
        </w:rPr>
        <w:t xml:space="preserve">37. </w:t>
      </w:r>
      <w:r w:rsidR="006766D6">
        <w:rPr>
          <w:b/>
          <w:bCs/>
          <w:lang w:val="en-US"/>
        </w:rPr>
        <w:tab/>
      </w:r>
      <w:r w:rsidRPr="005C3214">
        <w:rPr>
          <w:lang w:val="en-US"/>
        </w:rPr>
        <w:t xml:space="preserve">Only monies in the Fund are available for the satisfaction of any judgment obtained in relation to the Fund or for the payment of any claim allowed by the Authority, but if the amount in the Fund is at any time insufficient to settle all such judgments and claims, they must, to the extent that they are not settled, be charged against future accumulations to the Fund. </w:t>
      </w:r>
    </w:p>
    <w:p w14:paraId="31AA5AEF" w14:textId="77777777" w:rsidR="006766D6" w:rsidRPr="005C3214" w:rsidRDefault="006766D6" w:rsidP="006766D6">
      <w:pPr>
        <w:pStyle w:val="AS-P1"/>
        <w:rPr>
          <w:lang w:val="en-US"/>
        </w:rPr>
      </w:pPr>
    </w:p>
    <w:p w14:paraId="665E74F4" w14:textId="77777777" w:rsidR="005C3214" w:rsidRDefault="005C3214" w:rsidP="005C3214">
      <w:pPr>
        <w:pStyle w:val="REG-P0"/>
        <w:rPr>
          <w:b/>
          <w:bCs/>
          <w:lang w:val="en-US"/>
        </w:rPr>
      </w:pPr>
      <w:r w:rsidRPr="005C3214">
        <w:rPr>
          <w:b/>
          <w:bCs/>
          <w:lang w:val="en-US"/>
        </w:rPr>
        <w:t xml:space="preserve">Transfer of rights and remedies to Authority </w:t>
      </w:r>
    </w:p>
    <w:p w14:paraId="1EAA32C7" w14:textId="77777777" w:rsidR="006766D6" w:rsidRPr="005C3214" w:rsidRDefault="006766D6" w:rsidP="005C3214">
      <w:pPr>
        <w:pStyle w:val="REG-P0"/>
        <w:rPr>
          <w:lang w:val="en-US"/>
        </w:rPr>
      </w:pPr>
    </w:p>
    <w:p w14:paraId="50B9B165" w14:textId="7A544D01" w:rsidR="005C3214" w:rsidRPr="005C3214" w:rsidRDefault="005C3214" w:rsidP="006766D6">
      <w:pPr>
        <w:pStyle w:val="AS-P1"/>
        <w:rPr>
          <w:lang w:val="en-US"/>
        </w:rPr>
      </w:pPr>
      <w:r w:rsidRPr="005C3214">
        <w:rPr>
          <w:b/>
          <w:bCs/>
          <w:lang w:val="en-US"/>
        </w:rPr>
        <w:t>38.</w:t>
      </w:r>
      <w:r w:rsidR="006766D6">
        <w:rPr>
          <w:b/>
          <w:bCs/>
          <w:lang w:val="en-US"/>
        </w:rPr>
        <w:tab/>
      </w:r>
      <w:r w:rsidRPr="005C3214">
        <w:rPr>
          <w:lang w:val="en-US"/>
        </w:rPr>
        <w:t xml:space="preserve">If the Authority settles in full or in part any claim under this Act, all the rights and remedies of the claimant in respect of such claim </w:t>
      </w:r>
      <w:r w:rsidR="006766D6">
        <w:rPr>
          <w:lang w:val="en-US"/>
        </w:rPr>
        <w:t>-</w:t>
      </w:r>
      <w:r w:rsidRPr="005C3214">
        <w:rPr>
          <w:lang w:val="en-US"/>
        </w:rPr>
        <w:t xml:space="preserve"> </w:t>
      </w:r>
    </w:p>
    <w:p w14:paraId="1E65F1B3" w14:textId="77777777" w:rsidR="006766D6" w:rsidRDefault="006766D6" w:rsidP="005C3214">
      <w:pPr>
        <w:pStyle w:val="REG-P0"/>
        <w:rPr>
          <w:lang w:val="en-US"/>
        </w:rPr>
      </w:pPr>
    </w:p>
    <w:p w14:paraId="7ED75A16" w14:textId="47F61A52" w:rsidR="005C3214" w:rsidRDefault="005C3214" w:rsidP="006766D6">
      <w:pPr>
        <w:pStyle w:val="AS-Pa"/>
        <w:rPr>
          <w:lang w:val="en-US"/>
        </w:rPr>
      </w:pPr>
      <w:r w:rsidRPr="005C3214">
        <w:rPr>
          <w:lang w:val="en-US"/>
        </w:rPr>
        <w:t xml:space="preserve">(a) </w:t>
      </w:r>
      <w:r w:rsidR="006766D6">
        <w:rPr>
          <w:lang w:val="en-US"/>
        </w:rPr>
        <w:tab/>
      </w:r>
      <w:r w:rsidRPr="005C3214">
        <w:rPr>
          <w:lang w:val="en-US"/>
        </w:rPr>
        <w:t xml:space="preserve">against the property practitioner concerned or any other person; or </w:t>
      </w:r>
    </w:p>
    <w:p w14:paraId="47B6BE36" w14:textId="77777777" w:rsidR="006766D6" w:rsidRPr="005C3214" w:rsidRDefault="006766D6" w:rsidP="006766D6">
      <w:pPr>
        <w:pStyle w:val="AS-Pa"/>
        <w:rPr>
          <w:lang w:val="en-US"/>
        </w:rPr>
      </w:pPr>
    </w:p>
    <w:p w14:paraId="26A7FB80" w14:textId="48ABE792" w:rsidR="005C3214" w:rsidRDefault="005C3214" w:rsidP="006766D6">
      <w:pPr>
        <w:pStyle w:val="AS-Pa"/>
        <w:rPr>
          <w:lang w:val="en-US"/>
        </w:rPr>
      </w:pPr>
      <w:r w:rsidRPr="005C3214">
        <w:rPr>
          <w:lang w:val="en-US"/>
        </w:rPr>
        <w:t xml:space="preserve">(b) </w:t>
      </w:r>
      <w:r w:rsidR="006766D6">
        <w:rPr>
          <w:lang w:val="en-US"/>
        </w:rPr>
        <w:tab/>
      </w:r>
      <w:r w:rsidRPr="005C3214">
        <w:rPr>
          <w:lang w:val="en-US"/>
        </w:rPr>
        <w:t xml:space="preserve">in the case of the death, insolvency or other legal incapacity of a property practitioner or other person, against the estate of that property practitioner or other person, </w:t>
      </w:r>
    </w:p>
    <w:p w14:paraId="718687EA" w14:textId="77777777" w:rsidR="006766D6" w:rsidRPr="005C3214" w:rsidRDefault="006766D6" w:rsidP="005C3214">
      <w:pPr>
        <w:pStyle w:val="REG-P0"/>
        <w:rPr>
          <w:lang w:val="en-US"/>
        </w:rPr>
      </w:pPr>
    </w:p>
    <w:p w14:paraId="15681A92" w14:textId="77777777" w:rsidR="005C3214" w:rsidRDefault="005C3214" w:rsidP="005C3214">
      <w:pPr>
        <w:pStyle w:val="REG-P0"/>
        <w:rPr>
          <w:lang w:val="en-US"/>
        </w:rPr>
      </w:pPr>
      <w:r w:rsidRPr="005C3214">
        <w:rPr>
          <w:lang w:val="en-US"/>
        </w:rPr>
        <w:t xml:space="preserve">pass to the Authority, without qualification or diminution, to the extent of such settlement. </w:t>
      </w:r>
    </w:p>
    <w:p w14:paraId="20384BB1" w14:textId="77777777" w:rsidR="006766D6" w:rsidRPr="005C3214" w:rsidRDefault="006766D6" w:rsidP="005C3214">
      <w:pPr>
        <w:pStyle w:val="REG-P0"/>
        <w:rPr>
          <w:lang w:val="en-US"/>
        </w:rPr>
      </w:pPr>
    </w:p>
    <w:p w14:paraId="55D007F0" w14:textId="77777777" w:rsidR="005C3214" w:rsidRPr="005C3214" w:rsidRDefault="005C3214" w:rsidP="005C3214">
      <w:pPr>
        <w:pStyle w:val="REG-P0"/>
        <w:rPr>
          <w:lang w:val="en-US"/>
        </w:rPr>
      </w:pPr>
      <w:r w:rsidRPr="005C3214">
        <w:rPr>
          <w:b/>
          <w:bCs/>
          <w:lang w:val="en-US"/>
        </w:rPr>
        <w:t xml:space="preserve">Insurance contracts and application of insurance monies </w:t>
      </w:r>
    </w:p>
    <w:p w14:paraId="205A6374" w14:textId="77777777" w:rsidR="006766D6" w:rsidRDefault="006766D6" w:rsidP="005C3214">
      <w:pPr>
        <w:pStyle w:val="REG-P0"/>
        <w:rPr>
          <w:b/>
          <w:bCs/>
          <w:lang w:val="en-US"/>
        </w:rPr>
      </w:pPr>
    </w:p>
    <w:p w14:paraId="28CD652B" w14:textId="2C64A925" w:rsidR="005C3214" w:rsidRDefault="005C3214" w:rsidP="00EC013D">
      <w:pPr>
        <w:pStyle w:val="AS-P1"/>
        <w:rPr>
          <w:lang w:val="en-US"/>
        </w:rPr>
      </w:pPr>
      <w:r w:rsidRPr="005C3214">
        <w:rPr>
          <w:b/>
          <w:bCs/>
          <w:lang w:val="en-US"/>
        </w:rPr>
        <w:t xml:space="preserve">39. </w:t>
      </w:r>
      <w:r w:rsidR="00EC013D">
        <w:rPr>
          <w:b/>
          <w:bCs/>
          <w:lang w:val="en-US"/>
        </w:rPr>
        <w:tab/>
      </w:r>
      <w:r w:rsidRPr="005C3214">
        <w:rPr>
          <w:lang w:val="en-US"/>
        </w:rPr>
        <w:t xml:space="preserve">(1) </w:t>
      </w:r>
      <w:r w:rsidR="00EC013D">
        <w:rPr>
          <w:lang w:val="en-US"/>
        </w:rPr>
        <w:tab/>
      </w:r>
      <w:r w:rsidRPr="005C3214">
        <w:rPr>
          <w:lang w:val="en-US"/>
        </w:rPr>
        <w:t xml:space="preserve">The Authority may in the public interest and as prescribed enter into a contract of insurance with any registered insurer to insure the Fund against any claim arising under this Act. </w:t>
      </w:r>
    </w:p>
    <w:p w14:paraId="6BDD3CFE" w14:textId="77777777" w:rsidR="00EC013D" w:rsidRPr="005C3214" w:rsidRDefault="00EC013D" w:rsidP="00EC013D">
      <w:pPr>
        <w:pStyle w:val="AS-P1"/>
        <w:rPr>
          <w:lang w:val="en-US"/>
        </w:rPr>
      </w:pPr>
    </w:p>
    <w:p w14:paraId="6AAEFA6F" w14:textId="2179D7C2" w:rsidR="005C3214" w:rsidRDefault="005C3214" w:rsidP="00EC013D">
      <w:pPr>
        <w:pStyle w:val="AS-P1"/>
        <w:rPr>
          <w:lang w:val="en-US"/>
        </w:rPr>
      </w:pPr>
      <w:r w:rsidRPr="005C3214">
        <w:rPr>
          <w:lang w:val="en-US"/>
        </w:rPr>
        <w:t xml:space="preserve">(2) </w:t>
      </w:r>
      <w:r w:rsidR="00EC013D">
        <w:rPr>
          <w:lang w:val="en-US"/>
        </w:rPr>
        <w:tab/>
      </w:r>
      <w:r w:rsidRPr="005C3214">
        <w:rPr>
          <w:lang w:val="en-US"/>
        </w:rPr>
        <w:t xml:space="preserve">Any contract referred to in subsection (1) must be entered into in respect of property practitioners generally. </w:t>
      </w:r>
    </w:p>
    <w:p w14:paraId="53FAAB8D" w14:textId="77777777" w:rsidR="00EC013D" w:rsidRPr="005C3214" w:rsidRDefault="00EC013D" w:rsidP="00EC013D">
      <w:pPr>
        <w:pStyle w:val="AS-P1"/>
        <w:rPr>
          <w:lang w:val="en-US"/>
        </w:rPr>
      </w:pPr>
    </w:p>
    <w:p w14:paraId="55CA7008" w14:textId="1731640E" w:rsidR="005C3214" w:rsidRPr="005C3214" w:rsidRDefault="005C3214" w:rsidP="00EC013D">
      <w:pPr>
        <w:pStyle w:val="AS-P1"/>
        <w:rPr>
          <w:lang w:val="en-US"/>
        </w:rPr>
      </w:pPr>
      <w:r w:rsidRPr="005C3214">
        <w:rPr>
          <w:lang w:val="en-US"/>
        </w:rPr>
        <w:t xml:space="preserve">(3) </w:t>
      </w:r>
      <w:r w:rsidR="00EC013D">
        <w:rPr>
          <w:lang w:val="en-US"/>
        </w:rPr>
        <w:tab/>
      </w:r>
      <w:r w:rsidRPr="005C3214">
        <w:rPr>
          <w:lang w:val="en-US"/>
        </w:rPr>
        <w:t xml:space="preserve">A claimant having a claim against the Authority under this Part does not, by virtue of any contract entered into in terms of subsection (1) by the Authority with an insurer, have any right of action against that insurer. </w:t>
      </w:r>
    </w:p>
    <w:p w14:paraId="281EEC76" w14:textId="77777777" w:rsidR="00EC013D" w:rsidRDefault="00EC013D" w:rsidP="00EC013D">
      <w:pPr>
        <w:pStyle w:val="AS-P1"/>
        <w:rPr>
          <w:lang w:val="en-US"/>
        </w:rPr>
      </w:pPr>
    </w:p>
    <w:p w14:paraId="6188F840" w14:textId="77777777" w:rsidR="00EC013D" w:rsidRDefault="005C3214" w:rsidP="00EC013D">
      <w:pPr>
        <w:pStyle w:val="AS-P1"/>
        <w:rPr>
          <w:lang w:val="en-US"/>
        </w:rPr>
      </w:pPr>
      <w:r w:rsidRPr="005C3214">
        <w:rPr>
          <w:lang w:val="en-US"/>
        </w:rPr>
        <w:t xml:space="preserve">(4) </w:t>
      </w:r>
      <w:r w:rsidR="00EC013D">
        <w:rPr>
          <w:lang w:val="en-US"/>
        </w:rPr>
        <w:tab/>
      </w:r>
      <w:r w:rsidRPr="005C3214">
        <w:rPr>
          <w:lang w:val="en-US"/>
        </w:rPr>
        <w:t>A claimant having a claim against the Authority under this Part does not have any right or claim in respect of any money paid or payable to the Authority by an insurer in accordance with a contract entered into in terms of subsection (1), but such money must be paid into the Fund and applied by the Authority in accordance with the provisions of this Part to settle any relevant claim.</w:t>
      </w:r>
    </w:p>
    <w:p w14:paraId="5238B879" w14:textId="45622742" w:rsidR="005C3214" w:rsidRPr="005C3214" w:rsidRDefault="005C3214" w:rsidP="00EC013D">
      <w:pPr>
        <w:pStyle w:val="AS-P1"/>
        <w:rPr>
          <w:lang w:val="en-US"/>
        </w:rPr>
      </w:pPr>
      <w:r w:rsidRPr="005C3214">
        <w:rPr>
          <w:lang w:val="en-US"/>
        </w:rPr>
        <w:t xml:space="preserve"> </w:t>
      </w:r>
    </w:p>
    <w:p w14:paraId="6509E46E" w14:textId="77777777" w:rsidR="005C3214" w:rsidRPr="005C3214" w:rsidRDefault="005C3214" w:rsidP="005C3214">
      <w:pPr>
        <w:pStyle w:val="REG-P0"/>
        <w:rPr>
          <w:lang w:val="en-US"/>
        </w:rPr>
      </w:pPr>
      <w:r w:rsidRPr="005C3214">
        <w:rPr>
          <w:b/>
          <w:bCs/>
          <w:lang w:val="en-US"/>
        </w:rPr>
        <w:t xml:space="preserve">Fund exempt from certain laws </w:t>
      </w:r>
    </w:p>
    <w:p w14:paraId="03CDDB74" w14:textId="77777777" w:rsidR="00EC013D" w:rsidRDefault="00EC013D" w:rsidP="00EC013D">
      <w:pPr>
        <w:pStyle w:val="AS-P1"/>
        <w:rPr>
          <w:lang w:val="en-US"/>
        </w:rPr>
      </w:pPr>
    </w:p>
    <w:p w14:paraId="478D2E12" w14:textId="46D3C657" w:rsidR="005C3214" w:rsidRDefault="005C3214" w:rsidP="00EC013D">
      <w:pPr>
        <w:pStyle w:val="AS-P1"/>
        <w:rPr>
          <w:lang w:val="en-US"/>
        </w:rPr>
      </w:pPr>
      <w:r w:rsidRPr="00EC013D">
        <w:rPr>
          <w:b/>
          <w:bCs/>
          <w:lang w:val="en-US"/>
        </w:rPr>
        <w:lastRenderedPageBreak/>
        <w:t>40.</w:t>
      </w:r>
      <w:r w:rsidRPr="005C3214">
        <w:rPr>
          <w:lang w:val="en-US"/>
        </w:rPr>
        <w:t xml:space="preserve"> </w:t>
      </w:r>
      <w:r w:rsidR="00EC013D">
        <w:rPr>
          <w:lang w:val="en-US"/>
        </w:rPr>
        <w:tab/>
      </w:r>
      <w:r w:rsidRPr="005C3214">
        <w:rPr>
          <w:lang w:val="en-US"/>
        </w:rPr>
        <w:t xml:space="preserve">(1) </w:t>
      </w:r>
      <w:r w:rsidR="00EC013D">
        <w:rPr>
          <w:lang w:val="en-US"/>
        </w:rPr>
        <w:tab/>
      </w:r>
      <w:r w:rsidRPr="005C3214">
        <w:rPr>
          <w:lang w:val="en-US"/>
        </w:rPr>
        <w:t xml:space="preserve">The revenue of the Fund is exempt from any law relating to the payment of income tax. </w:t>
      </w:r>
    </w:p>
    <w:p w14:paraId="7AA33478" w14:textId="77777777" w:rsidR="00EC013D" w:rsidRPr="005C3214" w:rsidRDefault="00EC013D" w:rsidP="00EC013D">
      <w:pPr>
        <w:pStyle w:val="AS-P1"/>
        <w:rPr>
          <w:lang w:val="en-US"/>
        </w:rPr>
      </w:pPr>
    </w:p>
    <w:p w14:paraId="0E2D47C7" w14:textId="6220EBB5" w:rsidR="005C3214" w:rsidRDefault="005C3214" w:rsidP="00EC013D">
      <w:pPr>
        <w:pStyle w:val="AS-P1"/>
        <w:rPr>
          <w:lang w:val="en-US"/>
        </w:rPr>
      </w:pPr>
      <w:r w:rsidRPr="005C3214">
        <w:rPr>
          <w:lang w:val="en-US"/>
        </w:rPr>
        <w:t xml:space="preserve">(2) </w:t>
      </w:r>
      <w:r w:rsidR="00EC013D">
        <w:rPr>
          <w:lang w:val="en-US"/>
        </w:rPr>
        <w:tab/>
      </w:r>
      <w:r w:rsidRPr="005C3214">
        <w:rPr>
          <w:lang w:val="en-US"/>
        </w:rPr>
        <w:t xml:space="preserve">The provisions of any law relating to insurance do not apply in respect of the Fund. </w:t>
      </w:r>
    </w:p>
    <w:p w14:paraId="19D36468" w14:textId="77777777" w:rsidR="00EC013D" w:rsidRPr="005C3214" w:rsidRDefault="00EC013D" w:rsidP="005C3214">
      <w:pPr>
        <w:pStyle w:val="REG-P0"/>
        <w:rPr>
          <w:lang w:val="en-US"/>
        </w:rPr>
      </w:pPr>
    </w:p>
    <w:p w14:paraId="7A274B98" w14:textId="77777777" w:rsidR="005C3214" w:rsidRPr="005C3214" w:rsidRDefault="005C3214" w:rsidP="005C3214">
      <w:pPr>
        <w:pStyle w:val="REG-P0"/>
        <w:rPr>
          <w:lang w:val="en-US"/>
        </w:rPr>
      </w:pPr>
      <w:r w:rsidRPr="005C3214">
        <w:rPr>
          <w:b/>
          <w:bCs/>
          <w:lang w:val="en-US"/>
        </w:rPr>
        <w:t xml:space="preserve">Financial year of Fund and reporting </w:t>
      </w:r>
    </w:p>
    <w:p w14:paraId="1438487C" w14:textId="77777777" w:rsidR="00EC013D" w:rsidRDefault="00EC013D" w:rsidP="005C3214">
      <w:pPr>
        <w:pStyle w:val="REG-P0"/>
        <w:rPr>
          <w:b/>
          <w:bCs/>
          <w:lang w:val="en-US"/>
        </w:rPr>
      </w:pPr>
    </w:p>
    <w:p w14:paraId="508C1029" w14:textId="424F7647" w:rsidR="005C3214" w:rsidRDefault="005C3214" w:rsidP="00EC013D">
      <w:pPr>
        <w:pStyle w:val="AS-P1"/>
        <w:rPr>
          <w:lang w:val="en-US"/>
        </w:rPr>
      </w:pPr>
      <w:r w:rsidRPr="005C3214">
        <w:rPr>
          <w:b/>
          <w:bCs/>
          <w:lang w:val="en-US"/>
        </w:rPr>
        <w:t xml:space="preserve">41. </w:t>
      </w:r>
      <w:r w:rsidR="00EC013D">
        <w:rPr>
          <w:b/>
          <w:bCs/>
          <w:lang w:val="en-US"/>
        </w:rPr>
        <w:tab/>
      </w:r>
      <w:r w:rsidRPr="005C3214">
        <w:rPr>
          <w:lang w:val="en-US"/>
        </w:rPr>
        <w:t xml:space="preserve">(1) </w:t>
      </w:r>
      <w:r w:rsidR="00EC013D">
        <w:rPr>
          <w:lang w:val="en-US"/>
        </w:rPr>
        <w:tab/>
      </w:r>
      <w:r w:rsidRPr="005C3214">
        <w:rPr>
          <w:lang w:val="en-US"/>
        </w:rPr>
        <w:t xml:space="preserve">The financial year of the Fund ends on 31 of March of each year. </w:t>
      </w:r>
    </w:p>
    <w:p w14:paraId="0886F1D7" w14:textId="77777777" w:rsidR="00EC013D" w:rsidRDefault="00EC013D" w:rsidP="00EC013D">
      <w:pPr>
        <w:pStyle w:val="AS-P1"/>
        <w:rPr>
          <w:lang w:val="en-US"/>
        </w:rPr>
      </w:pPr>
    </w:p>
    <w:p w14:paraId="702D50FD" w14:textId="0C84A86E" w:rsidR="000A17CC" w:rsidRDefault="000A17CC" w:rsidP="000A17CC">
      <w:pPr>
        <w:pStyle w:val="Amend"/>
      </w:pPr>
      <w:r>
        <w:t>[The word “of” before the word “March” is superfluous.]</w:t>
      </w:r>
    </w:p>
    <w:p w14:paraId="40CAF4E9" w14:textId="77777777" w:rsidR="000A17CC" w:rsidRPr="005C3214" w:rsidRDefault="000A17CC" w:rsidP="00EC013D">
      <w:pPr>
        <w:pStyle w:val="AS-P1"/>
        <w:rPr>
          <w:lang w:val="en-US"/>
        </w:rPr>
      </w:pPr>
    </w:p>
    <w:p w14:paraId="2854DE2C" w14:textId="1F10F5DA" w:rsidR="005C3214" w:rsidRPr="005C3214" w:rsidRDefault="005C3214" w:rsidP="00EC013D">
      <w:pPr>
        <w:pStyle w:val="AS-P1"/>
        <w:rPr>
          <w:lang w:val="en-US"/>
        </w:rPr>
      </w:pPr>
      <w:r w:rsidRPr="005C3214">
        <w:rPr>
          <w:lang w:val="en-US"/>
        </w:rPr>
        <w:t xml:space="preserve">(2) </w:t>
      </w:r>
      <w:r w:rsidR="00EC013D">
        <w:rPr>
          <w:lang w:val="en-US"/>
        </w:rPr>
        <w:tab/>
      </w:r>
      <w:r w:rsidRPr="005C3214">
        <w:rPr>
          <w:lang w:val="en-US"/>
        </w:rPr>
        <w:t xml:space="preserve">Within three months after the end of the financial year the Board must </w:t>
      </w:r>
      <w:r w:rsidR="00EC013D">
        <w:rPr>
          <w:lang w:val="en-US"/>
        </w:rPr>
        <w:t>-</w:t>
      </w:r>
    </w:p>
    <w:p w14:paraId="6E8CEFB3" w14:textId="77777777" w:rsidR="00EC013D" w:rsidRDefault="00EC013D" w:rsidP="005C3214">
      <w:pPr>
        <w:pStyle w:val="REG-P0"/>
        <w:rPr>
          <w:lang w:val="en-US"/>
        </w:rPr>
      </w:pPr>
    </w:p>
    <w:p w14:paraId="5ADBF954" w14:textId="2FD4A22F" w:rsidR="005C3214" w:rsidRPr="005C3214" w:rsidRDefault="005C3214" w:rsidP="00EC013D">
      <w:pPr>
        <w:pStyle w:val="AS-Pa"/>
        <w:rPr>
          <w:lang w:val="en-US"/>
        </w:rPr>
      </w:pPr>
      <w:r w:rsidRPr="005C3214">
        <w:rPr>
          <w:lang w:val="en-US"/>
        </w:rPr>
        <w:t xml:space="preserve">(a) </w:t>
      </w:r>
      <w:r w:rsidR="00EC013D">
        <w:rPr>
          <w:lang w:val="en-US"/>
        </w:rPr>
        <w:tab/>
      </w:r>
      <w:r w:rsidRPr="005C3214">
        <w:rPr>
          <w:lang w:val="en-US"/>
        </w:rPr>
        <w:t xml:space="preserve">prepare or cause to be prepared the financial statements in respect of the Fund; </w:t>
      </w:r>
    </w:p>
    <w:p w14:paraId="2E7F177E" w14:textId="77777777" w:rsidR="00EC013D" w:rsidRDefault="00EC013D" w:rsidP="00EC013D">
      <w:pPr>
        <w:pStyle w:val="AS-Pa"/>
        <w:rPr>
          <w:lang w:val="en-US"/>
        </w:rPr>
      </w:pPr>
    </w:p>
    <w:p w14:paraId="43F8DFF6" w14:textId="68EB85F6" w:rsidR="005C3214" w:rsidRPr="005C3214" w:rsidRDefault="005C3214" w:rsidP="00EC013D">
      <w:pPr>
        <w:pStyle w:val="AS-Pa"/>
        <w:rPr>
          <w:lang w:val="en-US"/>
        </w:rPr>
      </w:pPr>
      <w:r w:rsidRPr="005C3214">
        <w:rPr>
          <w:lang w:val="en-US"/>
        </w:rPr>
        <w:t xml:space="preserve">(b) </w:t>
      </w:r>
      <w:r w:rsidR="00EC013D">
        <w:rPr>
          <w:lang w:val="en-US"/>
        </w:rPr>
        <w:tab/>
      </w:r>
      <w:r w:rsidRPr="005C3214">
        <w:rPr>
          <w:lang w:val="en-US"/>
        </w:rPr>
        <w:t xml:space="preserve">prepare or cause to be prepared a report in respect of the activities of the Fund; </w:t>
      </w:r>
    </w:p>
    <w:p w14:paraId="2948812F" w14:textId="77777777" w:rsidR="00EC013D" w:rsidRDefault="00EC013D" w:rsidP="00EC013D">
      <w:pPr>
        <w:pStyle w:val="AS-Pa"/>
        <w:rPr>
          <w:lang w:val="en-US"/>
        </w:rPr>
      </w:pPr>
    </w:p>
    <w:p w14:paraId="3DB4AF0B" w14:textId="5CB5108B" w:rsidR="005C3214" w:rsidRPr="005C3214" w:rsidRDefault="005C3214" w:rsidP="00EC013D">
      <w:pPr>
        <w:pStyle w:val="AS-Pa"/>
        <w:rPr>
          <w:lang w:val="en-US"/>
        </w:rPr>
      </w:pPr>
      <w:r w:rsidRPr="005C3214">
        <w:rPr>
          <w:lang w:val="en-US"/>
        </w:rPr>
        <w:t xml:space="preserve">(c) </w:t>
      </w:r>
      <w:r w:rsidR="00EC013D">
        <w:rPr>
          <w:lang w:val="en-US"/>
        </w:rPr>
        <w:tab/>
      </w:r>
      <w:r w:rsidRPr="005C3214">
        <w:rPr>
          <w:lang w:val="en-US"/>
        </w:rPr>
        <w:t xml:space="preserve">submit to the Minister the financial statements of the Fund as audited by an auditor appointed by the Authority and the report on the activities of the Fund within six months after the financial year end; and </w:t>
      </w:r>
    </w:p>
    <w:p w14:paraId="13A2F43F" w14:textId="77777777" w:rsidR="00EC013D" w:rsidRDefault="00EC013D" w:rsidP="00EC013D">
      <w:pPr>
        <w:pStyle w:val="AS-Pa"/>
        <w:rPr>
          <w:lang w:val="en-US"/>
        </w:rPr>
      </w:pPr>
    </w:p>
    <w:p w14:paraId="57AC0832" w14:textId="5D90B600" w:rsidR="005C3214" w:rsidRDefault="005C3214" w:rsidP="00EC013D">
      <w:pPr>
        <w:pStyle w:val="AS-Pa"/>
        <w:rPr>
          <w:lang w:val="en-US"/>
        </w:rPr>
      </w:pPr>
      <w:r w:rsidRPr="005C3214">
        <w:rPr>
          <w:lang w:val="en-US"/>
        </w:rPr>
        <w:t xml:space="preserve">(d) </w:t>
      </w:r>
      <w:r w:rsidR="00EC013D">
        <w:rPr>
          <w:lang w:val="en-US"/>
        </w:rPr>
        <w:tab/>
      </w:r>
      <w:r w:rsidRPr="005C3214">
        <w:rPr>
          <w:lang w:val="en-US"/>
        </w:rPr>
        <w:t xml:space="preserve">in the manner prescribed, make available the financial statement of the Fund as audited by an auditor appointed by the Authority and the report on the activities of the Fund to all property practitioners and the public in general. </w:t>
      </w:r>
    </w:p>
    <w:p w14:paraId="0775E80D" w14:textId="77777777" w:rsidR="00EC013D" w:rsidRPr="005C3214" w:rsidRDefault="00EC013D" w:rsidP="005C3214">
      <w:pPr>
        <w:pStyle w:val="REG-P0"/>
        <w:rPr>
          <w:lang w:val="en-US"/>
        </w:rPr>
      </w:pPr>
    </w:p>
    <w:p w14:paraId="7DC33FC6" w14:textId="6D80CAFC" w:rsidR="005C3214" w:rsidRPr="005C3214" w:rsidRDefault="005C3214" w:rsidP="00EC013D">
      <w:pPr>
        <w:pStyle w:val="REG-P0"/>
        <w:jc w:val="center"/>
        <w:rPr>
          <w:lang w:val="en-US"/>
        </w:rPr>
      </w:pPr>
      <w:r w:rsidRPr="005C3214">
        <w:rPr>
          <w:lang w:val="en-US"/>
        </w:rPr>
        <w:t>PART 6</w:t>
      </w:r>
    </w:p>
    <w:p w14:paraId="45532682" w14:textId="4672986C" w:rsidR="005C3214" w:rsidRDefault="005C3214" w:rsidP="00EC013D">
      <w:pPr>
        <w:pStyle w:val="REG-P0"/>
        <w:jc w:val="center"/>
        <w:rPr>
          <w:lang w:val="en-US"/>
        </w:rPr>
      </w:pPr>
      <w:r w:rsidRPr="005C3214">
        <w:rPr>
          <w:lang w:val="en-US"/>
        </w:rPr>
        <w:t>REGISTRATION OF PROPERTY PRACTITIONERS</w:t>
      </w:r>
    </w:p>
    <w:p w14:paraId="45E20124" w14:textId="77777777" w:rsidR="00EC013D" w:rsidRDefault="00EC013D" w:rsidP="00EC013D">
      <w:pPr>
        <w:pStyle w:val="AS-P0"/>
      </w:pPr>
    </w:p>
    <w:p w14:paraId="5B2F5528" w14:textId="77777777" w:rsidR="009A4757" w:rsidRPr="009A4757" w:rsidRDefault="009A4757" w:rsidP="009A4757">
      <w:pPr>
        <w:pStyle w:val="AS-P0"/>
        <w:rPr>
          <w:lang w:val="en-US"/>
        </w:rPr>
      </w:pPr>
      <w:r w:rsidRPr="009A4757">
        <w:rPr>
          <w:b/>
          <w:bCs/>
          <w:lang w:val="en-US"/>
        </w:rPr>
        <w:t xml:space="preserve">Registration of property practitioners </w:t>
      </w:r>
    </w:p>
    <w:p w14:paraId="547C2E33" w14:textId="77777777" w:rsidR="00BC2AE6" w:rsidRDefault="00BC2AE6" w:rsidP="00BC2AE6">
      <w:pPr>
        <w:pStyle w:val="AS-P1"/>
        <w:rPr>
          <w:b/>
          <w:bCs/>
          <w:lang w:val="en-US"/>
        </w:rPr>
      </w:pPr>
    </w:p>
    <w:p w14:paraId="41E2CE6D" w14:textId="6384FA1D" w:rsidR="009A4757" w:rsidRPr="009A4757" w:rsidRDefault="009A4757" w:rsidP="00BC2AE6">
      <w:pPr>
        <w:pStyle w:val="AS-P1"/>
        <w:rPr>
          <w:lang w:val="en-US"/>
        </w:rPr>
      </w:pPr>
      <w:r w:rsidRPr="009A4757">
        <w:rPr>
          <w:b/>
          <w:bCs/>
          <w:lang w:val="en-US"/>
        </w:rPr>
        <w:t xml:space="preserve">42. </w:t>
      </w:r>
      <w:r w:rsidR="00BC2AE6">
        <w:rPr>
          <w:b/>
          <w:bCs/>
          <w:lang w:val="en-US"/>
        </w:rPr>
        <w:tab/>
      </w:r>
      <w:r w:rsidRPr="009A4757">
        <w:rPr>
          <w:lang w:val="en-US"/>
        </w:rPr>
        <w:t xml:space="preserve">(1) </w:t>
      </w:r>
      <w:r w:rsidR="00BC2AE6">
        <w:rPr>
          <w:lang w:val="en-US"/>
        </w:rPr>
        <w:tab/>
      </w:r>
      <w:r w:rsidRPr="009A4757">
        <w:rPr>
          <w:lang w:val="en-US"/>
        </w:rPr>
        <w:t xml:space="preserve">A person may not </w:t>
      </w:r>
      <w:r w:rsidR="00BC2AE6">
        <w:rPr>
          <w:lang w:val="en-US"/>
        </w:rPr>
        <w:t>-</w:t>
      </w:r>
    </w:p>
    <w:p w14:paraId="55CBD102" w14:textId="77777777" w:rsidR="00BC2AE6" w:rsidRDefault="00BC2AE6" w:rsidP="009A4757">
      <w:pPr>
        <w:pStyle w:val="AS-P0"/>
        <w:rPr>
          <w:lang w:val="en-US"/>
        </w:rPr>
      </w:pPr>
    </w:p>
    <w:p w14:paraId="3515FED8" w14:textId="071E245A" w:rsidR="009A4757" w:rsidRDefault="009A4757" w:rsidP="00BC2AE6">
      <w:pPr>
        <w:pStyle w:val="AS-Pa"/>
        <w:rPr>
          <w:lang w:val="en-US"/>
        </w:rPr>
      </w:pPr>
      <w:r w:rsidRPr="009A4757">
        <w:rPr>
          <w:lang w:val="en-US"/>
        </w:rPr>
        <w:t xml:space="preserve">(a) </w:t>
      </w:r>
      <w:r w:rsidR="00BC2AE6">
        <w:rPr>
          <w:lang w:val="en-US"/>
        </w:rPr>
        <w:tab/>
      </w:r>
      <w:r w:rsidRPr="009A4757">
        <w:rPr>
          <w:lang w:val="en-US"/>
        </w:rPr>
        <w:t xml:space="preserve">practise as a property practitioner or describe himself or herself or allow himself or herself to be described, hold himself or herself out as a property practitioner unless that person is registered as a property practitioner in terms of this Act; or </w:t>
      </w:r>
    </w:p>
    <w:p w14:paraId="0CEEF51C" w14:textId="77777777" w:rsidR="00BC2AE6" w:rsidRPr="009A4757" w:rsidRDefault="00BC2AE6" w:rsidP="00BC2AE6">
      <w:pPr>
        <w:pStyle w:val="AS-Pa"/>
        <w:rPr>
          <w:lang w:val="en-US"/>
        </w:rPr>
      </w:pPr>
    </w:p>
    <w:p w14:paraId="27DE76BE" w14:textId="2A655661" w:rsidR="009A4757" w:rsidRDefault="009A4757" w:rsidP="00BC2AE6">
      <w:pPr>
        <w:pStyle w:val="AS-Pa"/>
        <w:rPr>
          <w:lang w:val="en-US"/>
        </w:rPr>
      </w:pPr>
      <w:r w:rsidRPr="009A4757">
        <w:rPr>
          <w:lang w:val="en-US"/>
        </w:rPr>
        <w:t xml:space="preserve">(b) </w:t>
      </w:r>
      <w:r w:rsidR="00BC2AE6">
        <w:rPr>
          <w:lang w:val="en-US"/>
        </w:rPr>
        <w:tab/>
      </w:r>
      <w:r w:rsidRPr="009A4757">
        <w:rPr>
          <w:lang w:val="en-US"/>
        </w:rPr>
        <w:t xml:space="preserve">in the case of a company, close corporation or partnership, practise as a property practitioner under any personal name which is not the name of a registered property practitioner who is or was a principal, an assistant or a working partner of the company, close corporation or partnership concerned. </w:t>
      </w:r>
    </w:p>
    <w:p w14:paraId="51BA6979" w14:textId="77777777" w:rsidR="00BC2AE6" w:rsidRPr="009A4757" w:rsidRDefault="00BC2AE6" w:rsidP="00BC2AE6">
      <w:pPr>
        <w:pStyle w:val="AS-Pa"/>
        <w:rPr>
          <w:lang w:val="en-US"/>
        </w:rPr>
      </w:pPr>
    </w:p>
    <w:p w14:paraId="1C7E1B6F" w14:textId="3AFE4678" w:rsidR="009A4757" w:rsidRPr="009A4757" w:rsidRDefault="009A4757" w:rsidP="00BC2AE6">
      <w:pPr>
        <w:pStyle w:val="AS-P1"/>
        <w:rPr>
          <w:lang w:val="en-US"/>
        </w:rPr>
      </w:pPr>
      <w:r w:rsidRPr="009A4757">
        <w:rPr>
          <w:lang w:val="en-US"/>
        </w:rPr>
        <w:t xml:space="preserve">(2) </w:t>
      </w:r>
      <w:r w:rsidR="00BC2AE6">
        <w:rPr>
          <w:lang w:val="en-US"/>
        </w:rPr>
        <w:tab/>
      </w:r>
      <w:r w:rsidRPr="009A4757">
        <w:rPr>
          <w:lang w:val="en-US"/>
        </w:rPr>
        <w:t xml:space="preserve">A person conducting the practice of a property practitioner may not employ in any capacity whatsoever any person </w:t>
      </w:r>
      <w:r w:rsidR="00BC2AE6">
        <w:rPr>
          <w:lang w:val="en-US"/>
        </w:rPr>
        <w:t>-</w:t>
      </w:r>
    </w:p>
    <w:p w14:paraId="4FA35B17" w14:textId="77777777" w:rsidR="00BC2AE6" w:rsidRDefault="00BC2AE6" w:rsidP="009A4757">
      <w:pPr>
        <w:pStyle w:val="AS-P0"/>
        <w:rPr>
          <w:lang w:val="en-US"/>
        </w:rPr>
      </w:pPr>
    </w:p>
    <w:p w14:paraId="2CEF44F2" w14:textId="48EA5294" w:rsidR="009A4757" w:rsidRPr="009A4757" w:rsidRDefault="009A4757" w:rsidP="00BC2AE6">
      <w:pPr>
        <w:pStyle w:val="AS-Pa"/>
        <w:rPr>
          <w:lang w:val="en-US"/>
        </w:rPr>
      </w:pPr>
      <w:r w:rsidRPr="009A4757">
        <w:rPr>
          <w:lang w:val="en-US"/>
        </w:rPr>
        <w:t xml:space="preserve">(a) </w:t>
      </w:r>
      <w:r w:rsidR="00BC2AE6">
        <w:rPr>
          <w:lang w:val="en-US"/>
        </w:rPr>
        <w:tab/>
      </w:r>
      <w:r w:rsidRPr="009A4757">
        <w:rPr>
          <w:lang w:val="en-US"/>
        </w:rPr>
        <w:t xml:space="preserve">who is not registered to practise as such in terms of this Act; </w:t>
      </w:r>
    </w:p>
    <w:p w14:paraId="6408F37A" w14:textId="77777777" w:rsidR="00BC2AE6" w:rsidRDefault="00BC2AE6" w:rsidP="00BC2AE6">
      <w:pPr>
        <w:pStyle w:val="AS-Pa"/>
        <w:rPr>
          <w:lang w:val="en-US"/>
        </w:rPr>
      </w:pPr>
    </w:p>
    <w:p w14:paraId="1DE00337" w14:textId="7C79B45B" w:rsidR="009A4757" w:rsidRDefault="009A4757" w:rsidP="00BC2AE6">
      <w:pPr>
        <w:pStyle w:val="AS-Pa"/>
        <w:rPr>
          <w:lang w:val="en-US"/>
        </w:rPr>
      </w:pPr>
      <w:r w:rsidRPr="009A4757">
        <w:rPr>
          <w:lang w:val="en-US"/>
        </w:rPr>
        <w:t>(b)</w:t>
      </w:r>
      <w:r w:rsidR="00BC2AE6">
        <w:rPr>
          <w:lang w:val="en-US"/>
        </w:rPr>
        <w:tab/>
      </w:r>
      <w:r w:rsidRPr="009A4757">
        <w:rPr>
          <w:lang w:val="en-US"/>
        </w:rPr>
        <w:t>whose registration has been revoked in terms of this Act; or</w:t>
      </w:r>
    </w:p>
    <w:p w14:paraId="0CAA6438" w14:textId="77777777" w:rsidR="00BC2AE6" w:rsidRDefault="00BC2AE6" w:rsidP="00BC2AE6">
      <w:pPr>
        <w:pStyle w:val="AS-Pa"/>
        <w:rPr>
          <w:lang w:val="en-US"/>
        </w:rPr>
      </w:pPr>
    </w:p>
    <w:p w14:paraId="4010A573" w14:textId="4671893B" w:rsidR="00BC2AE6" w:rsidRDefault="00BC2AE6" w:rsidP="00BC2AE6">
      <w:pPr>
        <w:pStyle w:val="AS-Pa"/>
        <w:rPr>
          <w:lang w:val="en-US"/>
        </w:rPr>
      </w:pPr>
      <w:r w:rsidRPr="00BC2AE6">
        <w:rPr>
          <w:lang w:val="en-US"/>
        </w:rPr>
        <w:t xml:space="preserve">(c) </w:t>
      </w:r>
      <w:r>
        <w:rPr>
          <w:lang w:val="en-US"/>
        </w:rPr>
        <w:tab/>
      </w:r>
      <w:r w:rsidRPr="00BC2AE6">
        <w:rPr>
          <w:lang w:val="en-US"/>
        </w:rPr>
        <w:t xml:space="preserve">who has been suspended from practice in terms of this Act while he or she is so suspended, </w:t>
      </w:r>
    </w:p>
    <w:p w14:paraId="6CED682F" w14:textId="77777777" w:rsidR="00BC2AE6" w:rsidRPr="00BC2AE6" w:rsidRDefault="00BC2AE6" w:rsidP="00BC2AE6">
      <w:pPr>
        <w:pStyle w:val="AS-Pa"/>
        <w:rPr>
          <w:lang w:val="en-US"/>
        </w:rPr>
      </w:pPr>
    </w:p>
    <w:p w14:paraId="59A80258" w14:textId="77777777" w:rsidR="00BC2AE6" w:rsidRDefault="00BC2AE6" w:rsidP="00BC2AE6">
      <w:pPr>
        <w:pStyle w:val="AS-P0"/>
        <w:rPr>
          <w:lang w:val="en-US"/>
        </w:rPr>
      </w:pPr>
      <w:r w:rsidRPr="00BC2AE6">
        <w:rPr>
          <w:lang w:val="en-US"/>
        </w:rPr>
        <w:t xml:space="preserve">unless with the written consent of the Board which may be given for such period and subject to such conditions as the Board may impose. </w:t>
      </w:r>
    </w:p>
    <w:p w14:paraId="23763E5E" w14:textId="77777777" w:rsidR="00BC2AE6" w:rsidRPr="00BC2AE6" w:rsidRDefault="00BC2AE6" w:rsidP="00BC2AE6">
      <w:pPr>
        <w:pStyle w:val="AS-P1"/>
        <w:rPr>
          <w:lang w:val="en-US"/>
        </w:rPr>
      </w:pPr>
    </w:p>
    <w:p w14:paraId="1D6ED472" w14:textId="27592116" w:rsidR="00BC2AE6" w:rsidRPr="00BC2AE6" w:rsidRDefault="00BC2AE6" w:rsidP="00BC2AE6">
      <w:pPr>
        <w:pStyle w:val="AS-P1"/>
        <w:rPr>
          <w:lang w:val="en-US"/>
        </w:rPr>
      </w:pPr>
      <w:r w:rsidRPr="00BC2AE6">
        <w:rPr>
          <w:lang w:val="en-US"/>
        </w:rPr>
        <w:lastRenderedPageBreak/>
        <w:t xml:space="preserve">(3) </w:t>
      </w:r>
      <w:r>
        <w:rPr>
          <w:lang w:val="en-US"/>
        </w:rPr>
        <w:tab/>
      </w:r>
      <w:r w:rsidRPr="00BC2AE6">
        <w:rPr>
          <w:lang w:val="en-US"/>
        </w:rPr>
        <w:t xml:space="preserve">A person who wants to be registered as a property practitioner must, in the prescribed form and manner, apply for registration to the Authority and that application must be accompanied by any fees and documents, including evidence of identity, as may be prescribed. </w:t>
      </w:r>
    </w:p>
    <w:p w14:paraId="3A76C2AF" w14:textId="77777777" w:rsidR="00BC2AE6" w:rsidRDefault="00BC2AE6" w:rsidP="00BC2AE6">
      <w:pPr>
        <w:pStyle w:val="AS-P1"/>
        <w:rPr>
          <w:lang w:val="en-US"/>
        </w:rPr>
      </w:pPr>
    </w:p>
    <w:p w14:paraId="3FD8D129" w14:textId="791789D0" w:rsidR="00BC2AE6" w:rsidRDefault="00BC2AE6" w:rsidP="00BC2AE6">
      <w:pPr>
        <w:pStyle w:val="AS-P1"/>
        <w:rPr>
          <w:lang w:val="en-US"/>
        </w:rPr>
      </w:pPr>
      <w:r w:rsidRPr="00BC2AE6">
        <w:rPr>
          <w:lang w:val="en-US"/>
        </w:rPr>
        <w:t xml:space="preserve">(4) </w:t>
      </w:r>
      <w:r>
        <w:rPr>
          <w:lang w:val="en-US"/>
        </w:rPr>
        <w:tab/>
      </w:r>
      <w:r w:rsidRPr="00BC2AE6">
        <w:rPr>
          <w:lang w:val="en-US"/>
        </w:rPr>
        <w:t xml:space="preserve">The Chief Executive Officer may, or must when so directed by the Board, require a statement made in an application for registration as a property practitioner or in connection with an application for registration as a property practitioner to be supported by affidavit. </w:t>
      </w:r>
    </w:p>
    <w:p w14:paraId="339BFC80" w14:textId="77777777" w:rsidR="00BC2AE6" w:rsidRPr="00BC2AE6" w:rsidRDefault="00BC2AE6" w:rsidP="00BC2AE6">
      <w:pPr>
        <w:pStyle w:val="AS-P0"/>
        <w:rPr>
          <w:lang w:val="en-US"/>
        </w:rPr>
      </w:pPr>
    </w:p>
    <w:p w14:paraId="7BDCF120" w14:textId="77777777" w:rsidR="00BC2AE6" w:rsidRPr="00BC2AE6" w:rsidRDefault="00BC2AE6" w:rsidP="00BC2AE6">
      <w:pPr>
        <w:pStyle w:val="AS-P0"/>
        <w:rPr>
          <w:lang w:val="en-US"/>
        </w:rPr>
      </w:pPr>
      <w:r w:rsidRPr="00BC2AE6">
        <w:rPr>
          <w:b/>
          <w:bCs/>
          <w:lang w:val="en-US"/>
        </w:rPr>
        <w:t xml:space="preserve">Qualifications for registration </w:t>
      </w:r>
    </w:p>
    <w:p w14:paraId="0F7DB9B9" w14:textId="77777777" w:rsidR="00004822" w:rsidRDefault="00004822" w:rsidP="00BC2AE6">
      <w:pPr>
        <w:pStyle w:val="AS-P0"/>
        <w:rPr>
          <w:b/>
          <w:bCs/>
          <w:lang w:val="en-US"/>
        </w:rPr>
      </w:pPr>
    </w:p>
    <w:p w14:paraId="661B53A8" w14:textId="37EDE312" w:rsidR="00BC2AE6" w:rsidRPr="00BC2AE6" w:rsidRDefault="00BC2AE6" w:rsidP="00004822">
      <w:pPr>
        <w:pStyle w:val="AS-P1"/>
        <w:rPr>
          <w:lang w:val="en-US"/>
        </w:rPr>
      </w:pPr>
      <w:r w:rsidRPr="00BC2AE6">
        <w:rPr>
          <w:b/>
          <w:bCs/>
          <w:lang w:val="en-US"/>
        </w:rPr>
        <w:t xml:space="preserve">43. </w:t>
      </w:r>
      <w:r w:rsidR="00004822">
        <w:rPr>
          <w:b/>
          <w:bCs/>
          <w:lang w:val="en-US"/>
        </w:rPr>
        <w:tab/>
      </w:r>
      <w:r w:rsidRPr="00BC2AE6">
        <w:rPr>
          <w:lang w:val="en-US"/>
        </w:rPr>
        <w:t xml:space="preserve">A person does not qualify to be registered as a property practitioner unless that person </w:t>
      </w:r>
      <w:r w:rsidR="00004822">
        <w:rPr>
          <w:lang w:val="en-US"/>
        </w:rPr>
        <w:t>-</w:t>
      </w:r>
      <w:r w:rsidRPr="00BC2AE6">
        <w:rPr>
          <w:lang w:val="en-US"/>
        </w:rPr>
        <w:t xml:space="preserve"> </w:t>
      </w:r>
    </w:p>
    <w:p w14:paraId="6DB8FCBA" w14:textId="77777777" w:rsidR="00004822" w:rsidRDefault="00004822" w:rsidP="00BC2AE6">
      <w:pPr>
        <w:pStyle w:val="AS-P0"/>
        <w:rPr>
          <w:lang w:val="en-US"/>
        </w:rPr>
      </w:pPr>
    </w:p>
    <w:p w14:paraId="416537C3" w14:textId="6CC44C87" w:rsidR="00BC2AE6" w:rsidRPr="00BC2AE6" w:rsidRDefault="00BC2AE6" w:rsidP="00004822">
      <w:pPr>
        <w:pStyle w:val="AS-Pa"/>
        <w:rPr>
          <w:lang w:val="en-US"/>
        </w:rPr>
      </w:pPr>
      <w:r w:rsidRPr="00BC2AE6">
        <w:rPr>
          <w:lang w:val="en-US"/>
        </w:rPr>
        <w:t xml:space="preserve">(a) </w:t>
      </w:r>
      <w:r w:rsidR="00004822">
        <w:rPr>
          <w:lang w:val="en-US"/>
        </w:rPr>
        <w:tab/>
      </w:r>
      <w:r w:rsidRPr="00BC2AE6">
        <w:rPr>
          <w:lang w:val="en-US"/>
        </w:rPr>
        <w:t xml:space="preserve">has satisfied all the formalities prescribed in relation to the application for registration as a property practitioner; </w:t>
      </w:r>
    </w:p>
    <w:p w14:paraId="09DD838C" w14:textId="77777777" w:rsidR="00004822" w:rsidRDefault="00004822" w:rsidP="00004822">
      <w:pPr>
        <w:pStyle w:val="AS-Pa"/>
        <w:rPr>
          <w:lang w:val="en-US"/>
        </w:rPr>
      </w:pPr>
    </w:p>
    <w:p w14:paraId="6319049C" w14:textId="671ACAA8" w:rsidR="00BC2AE6" w:rsidRPr="00BC2AE6" w:rsidRDefault="00BC2AE6" w:rsidP="00004822">
      <w:pPr>
        <w:pStyle w:val="AS-Pa"/>
        <w:rPr>
          <w:lang w:val="en-US"/>
        </w:rPr>
      </w:pPr>
      <w:r w:rsidRPr="00BC2AE6">
        <w:rPr>
          <w:lang w:val="en-US"/>
        </w:rPr>
        <w:t xml:space="preserve">(b) </w:t>
      </w:r>
      <w:r w:rsidR="00004822">
        <w:rPr>
          <w:lang w:val="en-US"/>
        </w:rPr>
        <w:tab/>
      </w:r>
      <w:r w:rsidRPr="00BC2AE6">
        <w:rPr>
          <w:lang w:val="en-US"/>
        </w:rPr>
        <w:t xml:space="preserve">is </w:t>
      </w:r>
      <w:r w:rsidR="00004822">
        <w:rPr>
          <w:lang w:val="en-US"/>
        </w:rPr>
        <w:t>-</w:t>
      </w:r>
    </w:p>
    <w:p w14:paraId="3FCB6514" w14:textId="77777777" w:rsidR="00004822" w:rsidRDefault="00004822" w:rsidP="00BC2AE6">
      <w:pPr>
        <w:pStyle w:val="AS-P0"/>
        <w:rPr>
          <w:lang w:val="en-US"/>
        </w:rPr>
      </w:pPr>
    </w:p>
    <w:p w14:paraId="51D2CD88" w14:textId="78F1962A" w:rsidR="00BC2AE6" w:rsidRDefault="00BC2AE6" w:rsidP="00004822">
      <w:pPr>
        <w:pStyle w:val="AS-Pi"/>
        <w:rPr>
          <w:lang w:val="en-US"/>
        </w:rPr>
      </w:pPr>
      <w:r w:rsidRPr="00BC2AE6">
        <w:rPr>
          <w:lang w:val="en-US"/>
        </w:rPr>
        <w:t xml:space="preserve">(i) </w:t>
      </w:r>
      <w:r w:rsidR="00004822">
        <w:rPr>
          <w:lang w:val="en-US"/>
        </w:rPr>
        <w:tab/>
      </w:r>
      <w:r w:rsidRPr="00BC2AE6">
        <w:rPr>
          <w:lang w:val="en-US"/>
        </w:rPr>
        <w:t xml:space="preserve">a Namibian citizen; </w:t>
      </w:r>
    </w:p>
    <w:p w14:paraId="6E54251E" w14:textId="77777777" w:rsidR="00004822" w:rsidRPr="00BC2AE6" w:rsidRDefault="00004822" w:rsidP="00004822">
      <w:pPr>
        <w:pStyle w:val="AS-Pi"/>
        <w:rPr>
          <w:lang w:val="en-US"/>
        </w:rPr>
      </w:pPr>
    </w:p>
    <w:p w14:paraId="1F23B3B9" w14:textId="7E64C809" w:rsidR="00BC2AE6" w:rsidRDefault="00BC2AE6" w:rsidP="00004822">
      <w:pPr>
        <w:pStyle w:val="AS-Pi"/>
        <w:rPr>
          <w:lang w:val="en-US"/>
        </w:rPr>
      </w:pPr>
      <w:r w:rsidRPr="00BC2AE6">
        <w:rPr>
          <w:lang w:val="en-US"/>
        </w:rPr>
        <w:t>(ii)</w:t>
      </w:r>
      <w:r w:rsidR="00004822">
        <w:rPr>
          <w:lang w:val="en-US"/>
        </w:rPr>
        <w:tab/>
      </w:r>
      <w:r w:rsidRPr="00BC2AE6">
        <w:rPr>
          <w:lang w:val="en-US"/>
        </w:rPr>
        <w:t xml:space="preserve">lawfully admitted to Namibia for permanent residence and is ordinarily resident in Namibia; or </w:t>
      </w:r>
    </w:p>
    <w:p w14:paraId="60608CF4" w14:textId="77777777" w:rsidR="00004822" w:rsidRPr="00BC2AE6" w:rsidRDefault="00004822" w:rsidP="00004822">
      <w:pPr>
        <w:pStyle w:val="AS-Pi"/>
        <w:rPr>
          <w:lang w:val="en-US"/>
        </w:rPr>
      </w:pPr>
    </w:p>
    <w:p w14:paraId="37B28777" w14:textId="3C0F2ACB" w:rsidR="00BC2AE6" w:rsidRDefault="00BC2AE6" w:rsidP="00004822">
      <w:pPr>
        <w:pStyle w:val="AS-Pi"/>
        <w:rPr>
          <w:lang w:val="en-US"/>
        </w:rPr>
      </w:pPr>
      <w:r w:rsidRPr="00BC2AE6">
        <w:rPr>
          <w:lang w:val="en-US"/>
        </w:rPr>
        <w:t>(iii)</w:t>
      </w:r>
      <w:r w:rsidR="00004822">
        <w:rPr>
          <w:lang w:val="en-US"/>
        </w:rPr>
        <w:tab/>
      </w:r>
      <w:r w:rsidRPr="00BC2AE6">
        <w:rPr>
          <w:lang w:val="en-US"/>
        </w:rPr>
        <w:t xml:space="preserve">the holder of an employment permit issued in terms of section 27 of the Immigration Control Act, 1993 (Act No. 7 of 1993); </w:t>
      </w:r>
    </w:p>
    <w:p w14:paraId="12D8BBA3" w14:textId="77777777" w:rsidR="00004822" w:rsidRPr="00BC2AE6" w:rsidRDefault="00004822" w:rsidP="00004822">
      <w:pPr>
        <w:pStyle w:val="AS-Pi"/>
        <w:rPr>
          <w:lang w:val="en-US"/>
        </w:rPr>
      </w:pPr>
    </w:p>
    <w:p w14:paraId="5703B01A" w14:textId="1FA31A7C" w:rsidR="00BC2AE6" w:rsidRDefault="00BC2AE6" w:rsidP="00004822">
      <w:pPr>
        <w:pStyle w:val="AS-Pa"/>
        <w:rPr>
          <w:lang w:val="en-US"/>
        </w:rPr>
      </w:pPr>
      <w:r w:rsidRPr="00BC2AE6">
        <w:rPr>
          <w:lang w:val="en-US"/>
        </w:rPr>
        <w:t xml:space="preserve">(c) </w:t>
      </w:r>
      <w:r w:rsidR="00004822">
        <w:rPr>
          <w:lang w:val="en-US"/>
        </w:rPr>
        <w:tab/>
      </w:r>
      <w:r w:rsidRPr="00BC2AE6">
        <w:rPr>
          <w:lang w:val="en-US"/>
        </w:rPr>
        <w:t xml:space="preserve">has passed the examinations prescribed for the category of registration that he or she wishes to be registered in, unless he or she is exempted under this Act; </w:t>
      </w:r>
    </w:p>
    <w:p w14:paraId="411C1C1A" w14:textId="77777777" w:rsidR="00004822" w:rsidRPr="00BC2AE6" w:rsidRDefault="00004822" w:rsidP="00004822">
      <w:pPr>
        <w:pStyle w:val="AS-Pa"/>
        <w:rPr>
          <w:lang w:val="en-US"/>
        </w:rPr>
      </w:pPr>
    </w:p>
    <w:p w14:paraId="4387C769" w14:textId="6E6EEF41" w:rsidR="00BC2AE6" w:rsidRDefault="00BC2AE6" w:rsidP="00004822">
      <w:pPr>
        <w:pStyle w:val="AS-Pa"/>
        <w:rPr>
          <w:lang w:val="en-US"/>
        </w:rPr>
      </w:pPr>
      <w:r w:rsidRPr="00BC2AE6">
        <w:rPr>
          <w:lang w:val="en-US"/>
        </w:rPr>
        <w:t xml:space="preserve">(d) </w:t>
      </w:r>
      <w:r w:rsidR="00004822">
        <w:rPr>
          <w:lang w:val="en-US"/>
        </w:rPr>
        <w:tab/>
      </w:r>
      <w:r w:rsidRPr="00BC2AE6">
        <w:rPr>
          <w:lang w:val="en-US"/>
        </w:rPr>
        <w:t xml:space="preserve">meets the requirements relating to practical training and experience as may be prescribed, unless he or she is exempted under this Act; and </w:t>
      </w:r>
    </w:p>
    <w:p w14:paraId="3BAB1A79" w14:textId="77777777" w:rsidR="00004822" w:rsidRPr="00BC2AE6" w:rsidRDefault="00004822" w:rsidP="00004822">
      <w:pPr>
        <w:pStyle w:val="AS-Pa"/>
        <w:rPr>
          <w:lang w:val="en-US"/>
        </w:rPr>
      </w:pPr>
    </w:p>
    <w:p w14:paraId="4AF9EB8C" w14:textId="2E2356A5" w:rsidR="00BC2AE6" w:rsidRDefault="00BC2AE6" w:rsidP="00004822">
      <w:pPr>
        <w:pStyle w:val="AS-Pa"/>
        <w:rPr>
          <w:lang w:val="en-US"/>
        </w:rPr>
      </w:pPr>
      <w:r w:rsidRPr="00BC2AE6">
        <w:rPr>
          <w:lang w:val="en-US"/>
        </w:rPr>
        <w:t xml:space="preserve">(e) </w:t>
      </w:r>
      <w:r w:rsidR="00004822">
        <w:rPr>
          <w:lang w:val="en-US"/>
        </w:rPr>
        <w:tab/>
      </w:r>
      <w:r w:rsidRPr="00BC2AE6">
        <w:rPr>
          <w:lang w:val="en-US"/>
        </w:rPr>
        <w:t xml:space="preserve">is a fit and proper person to be registered. </w:t>
      </w:r>
    </w:p>
    <w:p w14:paraId="03EB8DD6" w14:textId="77777777" w:rsidR="00004822" w:rsidRPr="00BC2AE6" w:rsidRDefault="00004822" w:rsidP="00BC2AE6">
      <w:pPr>
        <w:pStyle w:val="AS-P0"/>
        <w:rPr>
          <w:lang w:val="en-US"/>
        </w:rPr>
      </w:pPr>
    </w:p>
    <w:p w14:paraId="70CE42FB" w14:textId="77777777" w:rsidR="00BC2AE6" w:rsidRPr="00BC2AE6" w:rsidRDefault="00BC2AE6" w:rsidP="00BC2AE6">
      <w:pPr>
        <w:pStyle w:val="AS-P0"/>
        <w:rPr>
          <w:lang w:val="en-US"/>
        </w:rPr>
      </w:pPr>
      <w:r w:rsidRPr="00BC2AE6">
        <w:rPr>
          <w:b/>
          <w:bCs/>
          <w:lang w:val="en-US"/>
        </w:rPr>
        <w:t xml:space="preserve">Reference of applications to Board </w:t>
      </w:r>
    </w:p>
    <w:p w14:paraId="44FAAEFE" w14:textId="77777777" w:rsidR="00004822" w:rsidRDefault="00004822" w:rsidP="00004822">
      <w:pPr>
        <w:pStyle w:val="AS-P1"/>
        <w:rPr>
          <w:lang w:val="en-US"/>
        </w:rPr>
      </w:pPr>
    </w:p>
    <w:p w14:paraId="33EC9151" w14:textId="1991B677" w:rsidR="00BC2AE6" w:rsidRDefault="00BC2AE6" w:rsidP="00004822">
      <w:pPr>
        <w:pStyle w:val="AS-P1"/>
        <w:rPr>
          <w:lang w:val="en-US"/>
        </w:rPr>
      </w:pPr>
      <w:r w:rsidRPr="00004822">
        <w:rPr>
          <w:b/>
          <w:bCs/>
          <w:lang w:val="en-US"/>
        </w:rPr>
        <w:t>44.</w:t>
      </w:r>
      <w:r w:rsidRPr="00BC2AE6">
        <w:rPr>
          <w:lang w:val="en-US"/>
        </w:rPr>
        <w:t xml:space="preserve"> </w:t>
      </w:r>
      <w:r w:rsidR="00004822">
        <w:rPr>
          <w:lang w:val="en-US"/>
        </w:rPr>
        <w:tab/>
      </w:r>
      <w:r w:rsidRPr="00BC2AE6">
        <w:rPr>
          <w:lang w:val="en-US"/>
        </w:rPr>
        <w:t xml:space="preserve">(1) </w:t>
      </w:r>
      <w:r w:rsidR="00004822">
        <w:rPr>
          <w:lang w:val="en-US"/>
        </w:rPr>
        <w:tab/>
      </w:r>
      <w:r w:rsidRPr="00BC2AE6">
        <w:rPr>
          <w:lang w:val="en-US"/>
        </w:rPr>
        <w:t xml:space="preserve">The Chief Executive Officer must refer to the Board, any application and relevant documents referred to in section 42 together with any comments which the Chief Executive Officer may wish to make. </w:t>
      </w:r>
    </w:p>
    <w:p w14:paraId="6AB123D0" w14:textId="77777777" w:rsidR="00004822" w:rsidRPr="00BC2AE6" w:rsidRDefault="00004822" w:rsidP="00004822">
      <w:pPr>
        <w:pStyle w:val="AS-P1"/>
        <w:rPr>
          <w:lang w:val="en-US"/>
        </w:rPr>
      </w:pPr>
    </w:p>
    <w:p w14:paraId="158FAD44" w14:textId="28B7E517" w:rsidR="00BC2AE6" w:rsidRDefault="00BC2AE6" w:rsidP="00004822">
      <w:pPr>
        <w:pStyle w:val="AS-P1"/>
        <w:rPr>
          <w:lang w:val="en-US"/>
        </w:rPr>
      </w:pPr>
      <w:r w:rsidRPr="00BC2AE6">
        <w:rPr>
          <w:lang w:val="en-US"/>
        </w:rPr>
        <w:t xml:space="preserve">(2) </w:t>
      </w:r>
      <w:r w:rsidR="00004822">
        <w:rPr>
          <w:lang w:val="en-US"/>
        </w:rPr>
        <w:tab/>
      </w:r>
      <w:r w:rsidRPr="00BC2AE6">
        <w:rPr>
          <w:lang w:val="en-US"/>
        </w:rPr>
        <w:t xml:space="preserve">The Minister may prescribe for the provisional registration of a person as a property practitioner and the Chief Executive Officer may so register such a person pending the determination of an application by the Board. </w:t>
      </w:r>
    </w:p>
    <w:p w14:paraId="6F631F5F" w14:textId="77777777" w:rsidR="00004822" w:rsidRPr="00BC2AE6" w:rsidRDefault="00004822" w:rsidP="00BC2AE6">
      <w:pPr>
        <w:pStyle w:val="AS-P0"/>
        <w:rPr>
          <w:lang w:val="en-US"/>
        </w:rPr>
      </w:pPr>
    </w:p>
    <w:p w14:paraId="43F6BF34" w14:textId="77777777" w:rsidR="00BC2AE6" w:rsidRPr="00BC2AE6" w:rsidRDefault="00BC2AE6" w:rsidP="00BC2AE6">
      <w:pPr>
        <w:pStyle w:val="AS-P0"/>
        <w:rPr>
          <w:lang w:val="en-US"/>
        </w:rPr>
      </w:pPr>
      <w:r w:rsidRPr="00BC2AE6">
        <w:rPr>
          <w:b/>
          <w:bCs/>
          <w:lang w:val="en-US"/>
        </w:rPr>
        <w:t xml:space="preserve">Board to determine applications </w:t>
      </w:r>
    </w:p>
    <w:p w14:paraId="6D74B397" w14:textId="77777777" w:rsidR="00004822" w:rsidRDefault="00004822" w:rsidP="00BC2AE6">
      <w:pPr>
        <w:pStyle w:val="AS-P0"/>
        <w:rPr>
          <w:b/>
          <w:bCs/>
          <w:lang w:val="en-US"/>
        </w:rPr>
      </w:pPr>
    </w:p>
    <w:p w14:paraId="26ED66C2" w14:textId="73F70BEC" w:rsidR="009A4757" w:rsidRDefault="00BC2AE6" w:rsidP="00004822">
      <w:pPr>
        <w:pStyle w:val="AS-P1"/>
        <w:rPr>
          <w:lang w:val="en-US"/>
        </w:rPr>
      </w:pPr>
      <w:r w:rsidRPr="00BC2AE6">
        <w:rPr>
          <w:b/>
          <w:bCs/>
          <w:lang w:val="en-US"/>
        </w:rPr>
        <w:t xml:space="preserve">45. </w:t>
      </w:r>
      <w:r w:rsidR="00004822">
        <w:rPr>
          <w:b/>
          <w:bCs/>
          <w:lang w:val="en-US"/>
        </w:rPr>
        <w:tab/>
      </w:r>
      <w:r w:rsidRPr="00BC2AE6">
        <w:rPr>
          <w:lang w:val="en-US"/>
        </w:rPr>
        <w:t xml:space="preserve">(1) </w:t>
      </w:r>
      <w:r w:rsidR="00004822">
        <w:rPr>
          <w:lang w:val="en-US"/>
        </w:rPr>
        <w:tab/>
      </w:r>
      <w:r w:rsidRPr="00BC2AE6">
        <w:rPr>
          <w:lang w:val="en-US"/>
        </w:rPr>
        <w:t xml:space="preserve">On receipt of an application referred to it in terms of section 42, the Board must consider the application after which it may </w:t>
      </w:r>
      <w:r w:rsidR="00004822">
        <w:rPr>
          <w:lang w:val="en-US"/>
        </w:rPr>
        <w:t>-</w:t>
      </w:r>
    </w:p>
    <w:p w14:paraId="4E7C16CC" w14:textId="77777777" w:rsidR="00004822" w:rsidRDefault="00004822" w:rsidP="00004822">
      <w:pPr>
        <w:pStyle w:val="AS-P1"/>
        <w:rPr>
          <w:lang w:val="en-US"/>
        </w:rPr>
      </w:pPr>
    </w:p>
    <w:p w14:paraId="590AF48D" w14:textId="098380F4" w:rsidR="00BC2AE6" w:rsidRDefault="00BC2AE6" w:rsidP="00004822">
      <w:pPr>
        <w:pStyle w:val="AS-Pa"/>
        <w:rPr>
          <w:lang w:val="en-US"/>
        </w:rPr>
      </w:pPr>
      <w:r w:rsidRPr="00BC2AE6">
        <w:rPr>
          <w:lang w:val="en-US"/>
        </w:rPr>
        <w:t xml:space="preserve">(a) </w:t>
      </w:r>
      <w:r w:rsidR="00004822">
        <w:rPr>
          <w:lang w:val="en-US"/>
        </w:rPr>
        <w:tab/>
      </w:r>
      <w:r w:rsidRPr="00BC2AE6">
        <w:rPr>
          <w:lang w:val="en-US"/>
        </w:rPr>
        <w:t xml:space="preserve">grant the application and direct the Chief Executive Officer to register the applicant in the register and issue a registration certificate to the applicant; </w:t>
      </w:r>
    </w:p>
    <w:p w14:paraId="5CF92019" w14:textId="77777777" w:rsidR="00004822" w:rsidRPr="00BC2AE6" w:rsidRDefault="00004822" w:rsidP="00004822">
      <w:pPr>
        <w:pStyle w:val="AS-Pa"/>
        <w:rPr>
          <w:lang w:val="en-US"/>
        </w:rPr>
      </w:pPr>
    </w:p>
    <w:p w14:paraId="1454AE20" w14:textId="5C515398" w:rsidR="00BC2AE6" w:rsidRDefault="00BC2AE6" w:rsidP="00004822">
      <w:pPr>
        <w:pStyle w:val="AS-Pa"/>
        <w:rPr>
          <w:lang w:val="en-US"/>
        </w:rPr>
      </w:pPr>
      <w:r w:rsidRPr="00BC2AE6">
        <w:rPr>
          <w:lang w:val="en-US"/>
        </w:rPr>
        <w:t xml:space="preserve">(b) </w:t>
      </w:r>
      <w:r w:rsidR="00004822">
        <w:rPr>
          <w:lang w:val="en-US"/>
        </w:rPr>
        <w:tab/>
      </w:r>
      <w:r w:rsidRPr="00BC2AE6">
        <w:rPr>
          <w:lang w:val="en-US"/>
        </w:rPr>
        <w:t xml:space="preserve">grant the application subject to any appropriate conditions which it may impose and issue a registration certificate to the applicant; or </w:t>
      </w:r>
    </w:p>
    <w:p w14:paraId="369FBB3F" w14:textId="77777777" w:rsidR="00004822" w:rsidRPr="00BC2AE6" w:rsidRDefault="00004822" w:rsidP="00004822">
      <w:pPr>
        <w:pStyle w:val="AS-Pa"/>
        <w:rPr>
          <w:lang w:val="en-US"/>
        </w:rPr>
      </w:pPr>
    </w:p>
    <w:p w14:paraId="0FA8C07E" w14:textId="28DF4065" w:rsidR="00BC2AE6" w:rsidRDefault="00BC2AE6" w:rsidP="00004822">
      <w:pPr>
        <w:pStyle w:val="AS-Pa"/>
        <w:rPr>
          <w:lang w:val="en-US"/>
        </w:rPr>
      </w:pPr>
      <w:r w:rsidRPr="00BC2AE6">
        <w:rPr>
          <w:lang w:val="en-US"/>
        </w:rPr>
        <w:lastRenderedPageBreak/>
        <w:t xml:space="preserve">(c) </w:t>
      </w:r>
      <w:r w:rsidR="00004822">
        <w:rPr>
          <w:lang w:val="en-US"/>
        </w:rPr>
        <w:tab/>
      </w:r>
      <w:r w:rsidRPr="00BC2AE6">
        <w:rPr>
          <w:lang w:val="en-US"/>
        </w:rPr>
        <w:t xml:space="preserve">refuse the application and provide written reasons for such refusal to the applicant. </w:t>
      </w:r>
    </w:p>
    <w:p w14:paraId="44F8022F" w14:textId="77777777" w:rsidR="00004822" w:rsidRPr="00BC2AE6" w:rsidRDefault="00004822" w:rsidP="00004822">
      <w:pPr>
        <w:pStyle w:val="AS-Pa"/>
        <w:rPr>
          <w:lang w:val="en-US"/>
        </w:rPr>
      </w:pPr>
    </w:p>
    <w:p w14:paraId="57ED6475" w14:textId="79788E47" w:rsidR="00BC2AE6" w:rsidRDefault="00BC2AE6" w:rsidP="00004822">
      <w:pPr>
        <w:pStyle w:val="AS-P1"/>
        <w:rPr>
          <w:lang w:val="en-US"/>
        </w:rPr>
      </w:pPr>
      <w:r w:rsidRPr="00BC2AE6">
        <w:rPr>
          <w:lang w:val="en-US"/>
        </w:rPr>
        <w:t xml:space="preserve">(2) </w:t>
      </w:r>
      <w:r w:rsidR="00004822">
        <w:rPr>
          <w:lang w:val="en-US"/>
        </w:rPr>
        <w:tab/>
      </w:r>
      <w:r w:rsidRPr="00BC2AE6">
        <w:rPr>
          <w:lang w:val="en-US"/>
        </w:rPr>
        <w:t xml:space="preserve">A person who is aggrieved by any decision by the Board or the Chief Executive Officer acting on behalf of the Authority in terms of this Part may within the prescribed period and in the prescribed form and manner appeal against that decision to the Appeal Board. </w:t>
      </w:r>
    </w:p>
    <w:p w14:paraId="446240E0" w14:textId="77777777" w:rsidR="00004822" w:rsidRPr="00BC2AE6" w:rsidRDefault="00004822" w:rsidP="00BC2AE6">
      <w:pPr>
        <w:pStyle w:val="AS-P0"/>
        <w:rPr>
          <w:lang w:val="en-US"/>
        </w:rPr>
      </w:pPr>
    </w:p>
    <w:p w14:paraId="4933CFAB" w14:textId="77777777" w:rsidR="00BC2AE6" w:rsidRPr="00BC2AE6" w:rsidRDefault="00BC2AE6" w:rsidP="00BC2AE6">
      <w:pPr>
        <w:pStyle w:val="AS-P0"/>
        <w:rPr>
          <w:lang w:val="en-US"/>
        </w:rPr>
      </w:pPr>
      <w:r w:rsidRPr="00BC2AE6">
        <w:rPr>
          <w:b/>
          <w:bCs/>
          <w:lang w:val="en-US"/>
        </w:rPr>
        <w:t xml:space="preserve">Disqualifications for registration </w:t>
      </w:r>
    </w:p>
    <w:p w14:paraId="7A499B0A" w14:textId="77777777" w:rsidR="00004822" w:rsidRDefault="00004822" w:rsidP="00BC2AE6">
      <w:pPr>
        <w:pStyle w:val="AS-P0"/>
        <w:rPr>
          <w:b/>
          <w:bCs/>
          <w:lang w:val="en-US"/>
        </w:rPr>
      </w:pPr>
    </w:p>
    <w:p w14:paraId="63B2B3ED" w14:textId="538801EC" w:rsidR="00BC2AE6" w:rsidRPr="00BC2AE6" w:rsidRDefault="00BC2AE6" w:rsidP="00004822">
      <w:pPr>
        <w:pStyle w:val="AS-P1"/>
        <w:rPr>
          <w:lang w:val="en-US"/>
        </w:rPr>
      </w:pPr>
      <w:r w:rsidRPr="00BC2AE6">
        <w:rPr>
          <w:b/>
          <w:bCs/>
          <w:lang w:val="en-US"/>
        </w:rPr>
        <w:t xml:space="preserve">46. </w:t>
      </w:r>
      <w:r w:rsidR="00004822">
        <w:rPr>
          <w:b/>
          <w:bCs/>
          <w:lang w:val="en-US"/>
        </w:rPr>
        <w:tab/>
      </w:r>
      <w:r w:rsidRPr="00BC2AE6">
        <w:rPr>
          <w:lang w:val="en-US"/>
        </w:rPr>
        <w:t xml:space="preserve">A person is disqualified from registration as a property practitioner if that person </w:t>
      </w:r>
      <w:r w:rsidR="00004822">
        <w:rPr>
          <w:lang w:val="en-US"/>
        </w:rPr>
        <w:t>-</w:t>
      </w:r>
    </w:p>
    <w:p w14:paraId="6481389A" w14:textId="77777777" w:rsidR="00004822" w:rsidRDefault="00004822" w:rsidP="00004822">
      <w:pPr>
        <w:pStyle w:val="AS-Pa"/>
        <w:rPr>
          <w:lang w:val="en-US"/>
        </w:rPr>
      </w:pPr>
    </w:p>
    <w:p w14:paraId="59AD7F03" w14:textId="4C656075" w:rsidR="00BC2AE6" w:rsidRDefault="00BC2AE6" w:rsidP="00004822">
      <w:pPr>
        <w:pStyle w:val="AS-Pa"/>
        <w:rPr>
          <w:lang w:val="en-US"/>
        </w:rPr>
      </w:pPr>
      <w:r w:rsidRPr="00BC2AE6">
        <w:rPr>
          <w:lang w:val="en-US"/>
        </w:rPr>
        <w:t xml:space="preserve">(a) </w:t>
      </w:r>
      <w:r w:rsidR="00004822">
        <w:rPr>
          <w:lang w:val="en-US"/>
        </w:rPr>
        <w:tab/>
      </w:r>
      <w:r w:rsidRPr="00BC2AE6">
        <w:rPr>
          <w:lang w:val="en-US"/>
        </w:rPr>
        <w:t xml:space="preserve">is an unrehabilitated insolvent; </w:t>
      </w:r>
    </w:p>
    <w:p w14:paraId="6DBFFDC4" w14:textId="77777777" w:rsidR="00004822" w:rsidRPr="00BC2AE6" w:rsidRDefault="00004822" w:rsidP="00004822">
      <w:pPr>
        <w:pStyle w:val="AS-Pa"/>
        <w:rPr>
          <w:lang w:val="en-US"/>
        </w:rPr>
      </w:pPr>
    </w:p>
    <w:p w14:paraId="6FEE6FDA" w14:textId="797728B5" w:rsidR="00BC2AE6" w:rsidRDefault="00BC2AE6" w:rsidP="00004822">
      <w:pPr>
        <w:pStyle w:val="AS-Pa"/>
        <w:rPr>
          <w:lang w:val="en-US"/>
        </w:rPr>
      </w:pPr>
      <w:r w:rsidRPr="00BC2AE6">
        <w:rPr>
          <w:lang w:val="en-US"/>
        </w:rPr>
        <w:t xml:space="preserve">(b) </w:t>
      </w:r>
      <w:r w:rsidR="00004822">
        <w:rPr>
          <w:lang w:val="en-US"/>
        </w:rPr>
        <w:tab/>
      </w:r>
      <w:r w:rsidRPr="00BC2AE6">
        <w:rPr>
          <w:lang w:val="en-US"/>
        </w:rPr>
        <w:t xml:space="preserve">has been convicted of an offence of which dishonesty is an element and sentenced to imprisonment without the option of a fine; </w:t>
      </w:r>
    </w:p>
    <w:p w14:paraId="1C3036DB" w14:textId="77777777" w:rsidR="00004822" w:rsidRPr="00BC2AE6" w:rsidRDefault="00004822" w:rsidP="00004822">
      <w:pPr>
        <w:pStyle w:val="AS-Pa"/>
        <w:rPr>
          <w:lang w:val="en-US"/>
        </w:rPr>
      </w:pPr>
    </w:p>
    <w:p w14:paraId="2945EF44" w14:textId="00B53FD0" w:rsidR="00BC2AE6" w:rsidRDefault="00BC2AE6" w:rsidP="00004822">
      <w:pPr>
        <w:pStyle w:val="AS-Pa"/>
        <w:rPr>
          <w:lang w:val="en-US"/>
        </w:rPr>
      </w:pPr>
      <w:r w:rsidRPr="00BC2AE6">
        <w:rPr>
          <w:lang w:val="en-US"/>
        </w:rPr>
        <w:t xml:space="preserve">(c) </w:t>
      </w:r>
      <w:r w:rsidR="00004822">
        <w:rPr>
          <w:lang w:val="en-US"/>
        </w:rPr>
        <w:tab/>
      </w:r>
      <w:r w:rsidRPr="00BC2AE6">
        <w:rPr>
          <w:lang w:val="en-US"/>
        </w:rPr>
        <w:t xml:space="preserve">is considered a mentally ill person under the Mental Health Act, 1973 (Act No. 18 of 1973); </w:t>
      </w:r>
    </w:p>
    <w:p w14:paraId="594089F4" w14:textId="77777777" w:rsidR="00004822" w:rsidRPr="00BC2AE6" w:rsidRDefault="00004822" w:rsidP="00004822">
      <w:pPr>
        <w:pStyle w:val="AS-Pa"/>
        <w:rPr>
          <w:lang w:val="en-US"/>
        </w:rPr>
      </w:pPr>
    </w:p>
    <w:p w14:paraId="7AF8BAEC" w14:textId="1BF94C1B" w:rsidR="00BC2AE6" w:rsidRDefault="00BC2AE6" w:rsidP="00004822">
      <w:pPr>
        <w:pStyle w:val="AS-Pa"/>
        <w:rPr>
          <w:lang w:val="en-US"/>
        </w:rPr>
      </w:pPr>
      <w:r w:rsidRPr="00BC2AE6">
        <w:rPr>
          <w:lang w:val="en-US"/>
        </w:rPr>
        <w:t xml:space="preserve">(d) </w:t>
      </w:r>
      <w:r w:rsidR="00004822">
        <w:rPr>
          <w:lang w:val="en-US"/>
        </w:rPr>
        <w:tab/>
      </w:r>
      <w:r w:rsidRPr="00BC2AE6">
        <w:rPr>
          <w:lang w:val="en-US"/>
        </w:rPr>
        <w:t xml:space="preserve">has at any time because of misconduct been dismissed from a position of trust; or </w:t>
      </w:r>
    </w:p>
    <w:p w14:paraId="255FA5AF" w14:textId="77777777" w:rsidR="00004822" w:rsidRPr="00BC2AE6" w:rsidRDefault="00004822" w:rsidP="00004822">
      <w:pPr>
        <w:pStyle w:val="AS-Pa"/>
        <w:rPr>
          <w:lang w:val="en-US"/>
        </w:rPr>
      </w:pPr>
    </w:p>
    <w:p w14:paraId="3327EAEB" w14:textId="6163EE75" w:rsidR="00BC2AE6" w:rsidRDefault="00BC2AE6" w:rsidP="00004822">
      <w:pPr>
        <w:pStyle w:val="AS-Pa"/>
        <w:rPr>
          <w:lang w:val="en-US"/>
        </w:rPr>
      </w:pPr>
      <w:r w:rsidRPr="00BC2AE6">
        <w:rPr>
          <w:lang w:val="en-US"/>
        </w:rPr>
        <w:t xml:space="preserve">(e) </w:t>
      </w:r>
      <w:r w:rsidR="00004822">
        <w:rPr>
          <w:lang w:val="en-US"/>
        </w:rPr>
        <w:tab/>
      </w:r>
      <w:r w:rsidRPr="00BC2AE6">
        <w:rPr>
          <w:lang w:val="en-US"/>
        </w:rPr>
        <w:t xml:space="preserve">has been found guilty of improper and sanctionable conduct as contemplated in Part 9 and been prohibited from practising as a property practitioner. </w:t>
      </w:r>
    </w:p>
    <w:p w14:paraId="4B1D1423" w14:textId="77777777" w:rsidR="00004822" w:rsidRPr="00BC2AE6" w:rsidRDefault="00004822" w:rsidP="00BC2AE6">
      <w:pPr>
        <w:pStyle w:val="AS-P0"/>
        <w:rPr>
          <w:lang w:val="en-US"/>
        </w:rPr>
      </w:pPr>
    </w:p>
    <w:p w14:paraId="1D6C0487" w14:textId="77777777" w:rsidR="00BC2AE6" w:rsidRPr="00BC2AE6" w:rsidRDefault="00BC2AE6" w:rsidP="00BC2AE6">
      <w:pPr>
        <w:pStyle w:val="AS-P0"/>
        <w:rPr>
          <w:lang w:val="en-US"/>
        </w:rPr>
      </w:pPr>
      <w:r w:rsidRPr="00BC2AE6">
        <w:rPr>
          <w:b/>
          <w:bCs/>
          <w:lang w:val="en-US"/>
        </w:rPr>
        <w:t xml:space="preserve">Membership fees </w:t>
      </w:r>
    </w:p>
    <w:p w14:paraId="49641BC0" w14:textId="77777777" w:rsidR="00004822" w:rsidRDefault="00004822" w:rsidP="00BC2AE6">
      <w:pPr>
        <w:pStyle w:val="AS-P0"/>
        <w:rPr>
          <w:b/>
          <w:bCs/>
          <w:lang w:val="en-US"/>
        </w:rPr>
      </w:pPr>
    </w:p>
    <w:p w14:paraId="53F669A3" w14:textId="52C08FE6" w:rsidR="00BC2AE6" w:rsidRDefault="00BC2AE6" w:rsidP="00004822">
      <w:pPr>
        <w:pStyle w:val="AS-P1"/>
        <w:rPr>
          <w:lang w:val="en-US"/>
        </w:rPr>
      </w:pPr>
      <w:r w:rsidRPr="00BC2AE6">
        <w:rPr>
          <w:b/>
          <w:bCs/>
          <w:lang w:val="en-US"/>
        </w:rPr>
        <w:t xml:space="preserve">47. </w:t>
      </w:r>
      <w:r w:rsidR="00004822">
        <w:rPr>
          <w:b/>
          <w:bCs/>
          <w:lang w:val="en-US"/>
        </w:rPr>
        <w:tab/>
      </w:r>
      <w:r w:rsidRPr="00BC2AE6">
        <w:rPr>
          <w:lang w:val="en-US"/>
        </w:rPr>
        <w:t xml:space="preserve">(1) </w:t>
      </w:r>
      <w:r w:rsidR="00004822">
        <w:rPr>
          <w:lang w:val="en-US"/>
        </w:rPr>
        <w:tab/>
      </w:r>
      <w:r w:rsidRPr="00BC2AE6">
        <w:rPr>
          <w:lang w:val="en-US"/>
        </w:rPr>
        <w:t xml:space="preserve">Every registered property practitioner must, unless otherwise exempted under this Act, pay for the benefit of the funds of the Authority an annual membership fee as may be determined under section 26(7). </w:t>
      </w:r>
    </w:p>
    <w:p w14:paraId="55B980FE" w14:textId="77777777" w:rsidR="00004822" w:rsidRPr="00BC2AE6" w:rsidRDefault="00004822" w:rsidP="00004822">
      <w:pPr>
        <w:pStyle w:val="AS-P1"/>
        <w:rPr>
          <w:lang w:val="en-US"/>
        </w:rPr>
      </w:pPr>
    </w:p>
    <w:p w14:paraId="2F3F6DB4" w14:textId="489664F1" w:rsidR="00BC2AE6" w:rsidRDefault="00BC2AE6" w:rsidP="00004822">
      <w:pPr>
        <w:pStyle w:val="AS-P1"/>
        <w:rPr>
          <w:lang w:val="en-US"/>
        </w:rPr>
      </w:pPr>
      <w:r w:rsidRPr="00BC2AE6">
        <w:rPr>
          <w:lang w:val="en-US"/>
        </w:rPr>
        <w:t xml:space="preserve">(2) </w:t>
      </w:r>
      <w:r w:rsidR="00004822">
        <w:rPr>
          <w:lang w:val="en-US"/>
        </w:rPr>
        <w:tab/>
      </w:r>
      <w:r w:rsidRPr="00BC2AE6">
        <w:rPr>
          <w:lang w:val="en-US"/>
        </w:rPr>
        <w:t xml:space="preserve">The annual membership fee referred to in subsection (1) is payable at such times and in such manner as may be determined under section 26(7). </w:t>
      </w:r>
    </w:p>
    <w:p w14:paraId="63EDBC30" w14:textId="77777777" w:rsidR="00004822" w:rsidRPr="00BC2AE6" w:rsidRDefault="00004822" w:rsidP="00BC2AE6">
      <w:pPr>
        <w:pStyle w:val="AS-P0"/>
        <w:rPr>
          <w:lang w:val="en-US"/>
        </w:rPr>
      </w:pPr>
    </w:p>
    <w:p w14:paraId="2F6063EA" w14:textId="77777777" w:rsidR="00BC2AE6" w:rsidRPr="00BC2AE6" w:rsidRDefault="00BC2AE6" w:rsidP="00BC2AE6">
      <w:pPr>
        <w:pStyle w:val="AS-P0"/>
        <w:rPr>
          <w:lang w:val="en-US"/>
        </w:rPr>
      </w:pPr>
      <w:r w:rsidRPr="00BC2AE6">
        <w:rPr>
          <w:b/>
          <w:bCs/>
          <w:lang w:val="en-US"/>
        </w:rPr>
        <w:t xml:space="preserve">Revocation of registration </w:t>
      </w:r>
    </w:p>
    <w:p w14:paraId="75E04988" w14:textId="77777777" w:rsidR="00E97704" w:rsidRDefault="00E97704" w:rsidP="00BC2AE6">
      <w:pPr>
        <w:pStyle w:val="AS-P0"/>
        <w:rPr>
          <w:b/>
          <w:bCs/>
          <w:lang w:val="en-US"/>
        </w:rPr>
      </w:pPr>
    </w:p>
    <w:p w14:paraId="1FE5D376" w14:textId="342AB88F" w:rsidR="00BC2AE6" w:rsidRPr="00BC2AE6" w:rsidRDefault="00BC2AE6" w:rsidP="00E97704">
      <w:pPr>
        <w:pStyle w:val="AS-P1"/>
        <w:rPr>
          <w:lang w:val="en-US"/>
        </w:rPr>
      </w:pPr>
      <w:r w:rsidRPr="00BC2AE6">
        <w:rPr>
          <w:b/>
          <w:bCs/>
          <w:lang w:val="en-US"/>
        </w:rPr>
        <w:t xml:space="preserve">48. </w:t>
      </w:r>
      <w:r w:rsidR="00E97704">
        <w:rPr>
          <w:b/>
          <w:bCs/>
          <w:lang w:val="en-US"/>
        </w:rPr>
        <w:tab/>
      </w:r>
      <w:r w:rsidRPr="00BC2AE6">
        <w:rPr>
          <w:lang w:val="en-US"/>
        </w:rPr>
        <w:t xml:space="preserve">The Authority may revoke the registration of a property practitioner if that practitioner </w:t>
      </w:r>
      <w:r w:rsidR="00E97704">
        <w:rPr>
          <w:lang w:val="en-US"/>
        </w:rPr>
        <w:t>-</w:t>
      </w:r>
    </w:p>
    <w:p w14:paraId="52FBCC08" w14:textId="77777777" w:rsidR="00E97704" w:rsidRDefault="00E97704" w:rsidP="00BC2AE6">
      <w:pPr>
        <w:pStyle w:val="AS-P0"/>
        <w:rPr>
          <w:lang w:val="en-US"/>
        </w:rPr>
      </w:pPr>
    </w:p>
    <w:p w14:paraId="4EEE2C55" w14:textId="20CF25AD" w:rsidR="00BC2AE6" w:rsidRDefault="00BC2AE6" w:rsidP="00E97704">
      <w:pPr>
        <w:pStyle w:val="AS-Pa"/>
        <w:rPr>
          <w:lang w:val="en-US"/>
        </w:rPr>
      </w:pPr>
      <w:r w:rsidRPr="00BC2AE6">
        <w:rPr>
          <w:lang w:val="en-US"/>
        </w:rPr>
        <w:t xml:space="preserve">(a) </w:t>
      </w:r>
      <w:r w:rsidR="00E97704">
        <w:rPr>
          <w:lang w:val="en-US"/>
        </w:rPr>
        <w:tab/>
      </w:r>
      <w:r w:rsidRPr="00BC2AE6">
        <w:rPr>
          <w:lang w:val="en-US"/>
        </w:rPr>
        <w:t xml:space="preserve">no longer meets the qualification requirements of section 43; </w:t>
      </w:r>
    </w:p>
    <w:p w14:paraId="01CA9853" w14:textId="77777777" w:rsidR="00E97704" w:rsidRPr="00BC2AE6" w:rsidRDefault="00E97704" w:rsidP="00E97704">
      <w:pPr>
        <w:pStyle w:val="AS-Pa"/>
        <w:rPr>
          <w:lang w:val="en-US"/>
        </w:rPr>
      </w:pPr>
    </w:p>
    <w:p w14:paraId="2227AA3F" w14:textId="54426704" w:rsidR="00BC2AE6" w:rsidRDefault="00BC2AE6" w:rsidP="00E97704">
      <w:pPr>
        <w:pStyle w:val="AS-Pa"/>
        <w:rPr>
          <w:lang w:val="en-US"/>
        </w:rPr>
      </w:pPr>
      <w:r w:rsidRPr="00BC2AE6">
        <w:rPr>
          <w:lang w:val="en-US"/>
        </w:rPr>
        <w:t xml:space="preserve">(b) </w:t>
      </w:r>
      <w:r w:rsidR="00E97704">
        <w:rPr>
          <w:lang w:val="en-US"/>
        </w:rPr>
        <w:tab/>
      </w:r>
      <w:r w:rsidRPr="00BC2AE6">
        <w:rPr>
          <w:lang w:val="en-US"/>
        </w:rPr>
        <w:t xml:space="preserve">is subject to a disqualification referred to in section 46; </w:t>
      </w:r>
    </w:p>
    <w:p w14:paraId="778251AA" w14:textId="77777777" w:rsidR="00E97704" w:rsidRPr="00BC2AE6" w:rsidRDefault="00E97704" w:rsidP="00E97704">
      <w:pPr>
        <w:pStyle w:val="AS-Pa"/>
        <w:rPr>
          <w:lang w:val="en-US"/>
        </w:rPr>
      </w:pPr>
    </w:p>
    <w:p w14:paraId="66BB05E8" w14:textId="5D83E4DC" w:rsidR="00BC2AE6" w:rsidRDefault="00BC2AE6" w:rsidP="00E97704">
      <w:pPr>
        <w:pStyle w:val="AS-Pa"/>
        <w:rPr>
          <w:lang w:val="en-US"/>
        </w:rPr>
      </w:pPr>
      <w:r w:rsidRPr="00BC2AE6">
        <w:rPr>
          <w:lang w:val="en-US"/>
        </w:rPr>
        <w:t xml:space="preserve">(c) </w:t>
      </w:r>
      <w:r w:rsidR="00E97704">
        <w:rPr>
          <w:lang w:val="en-US"/>
        </w:rPr>
        <w:tab/>
      </w:r>
      <w:r w:rsidRPr="00BC2AE6">
        <w:rPr>
          <w:lang w:val="en-US"/>
        </w:rPr>
        <w:t xml:space="preserve">fails or to pay the annual membership fees within the period referred to in section 47(2); </w:t>
      </w:r>
    </w:p>
    <w:p w14:paraId="33C1CCF5" w14:textId="77777777" w:rsidR="00E97704" w:rsidRPr="00BC2AE6" w:rsidRDefault="00E97704" w:rsidP="00E97704">
      <w:pPr>
        <w:pStyle w:val="AS-Pa"/>
        <w:rPr>
          <w:lang w:val="en-US"/>
        </w:rPr>
      </w:pPr>
    </w:p>
    <w:p w14:paraId="2FDE7903" w14:textId="2CE0929F" w:rsidR="00BC2AE6" w:rsidRDefault="00BC2AE6" w:rsidP="00E97704">
      <w:pPr>
        <w:pStyle w:val="AS-Pa"/>
        <w:rPr>
          <w:lang w:val="en-US"/>
        </w:rPr>
      </w:pPr>
      <w:r w:rsidRPr="00BC2AE6">
        <w:rPr>
          <w:lang w:val="en-US"/>
        </w:rPr>
        <w:t xml:space="preserve">(d) </w:t>
      </w:r>
      <w:r w:rsidR="00E97704">
        <w:rPr>
          <w:lang w:val="en-US"/>
        </w:rPr>
        <w:tab/>
      </w:r>
      <w:r w:rsidRPr="00BC2AE6">
        <w:rPr>
          <w:lang w:val="en-US"/>
        </w:rPr>
        <w:t xml:space="preserve">has been found guilty of improper and sanctionable conduct as contemplated in section 64; </w:t>
      </w:r>
    </w:p>
    <w:p w14:paraId="5ABAF4BC" w14:textId="77777777" w:rsidR="00E97704" w:rsidRPr="00BC2AE6" w:rsidRDefault="00E97704" w:rsidP="00E97704">
      <w:pPr>
        <w:pStyle w:val="AS-Pa"/>
        <w:rPr>
          <w:lang w:val="en-US"/>
        </w:rPr>
      </w:pPr>
    </w:p>
    <w:p w14:paraId="04D538DE" w14:textId="1F396BC1" w:rsidR="00BC2AE6" w:rsidRDefault="00BC2AE6" w:rsidP="00E97704">
      <w:pPr>
        <w:pStyle w:val="AS-Pa"/>
        <w:rPr>
          <w:lang w:val="en-US"/>
        </w:rPr>
      </w:pPr>
      <w:r w:rsidRPr="00BC2AE6">
        <w:rPr>
          <w:lang w:val="en-US"/>
        </w:rPr>
        <w:t xml:space="preserve">(e) </w:t>
      </w:r>
      <w:r w:rsidR="00E97704">
        <w:rPr>
          <w:lang w:val="en-US"/>
        </w:rPr>
        <w:tab/>
      </w:r>
      <w:r w:rsidRPr="00BC2AE6">
        <w:rPr>
          <w:lang w:val="en-US"/>
        </w:rPr>
        <w:t>is subject to an order of the court declaring that he or she is not fit to continue practising as a property practitioner; or</w:t>
      </w:r>
    </w:p>
    <w:p w14:paraId="653DA986" w14:textId="77777777" w:rsidR="00E97704" w:rsidRPr="00BC2AE6" w:rsidRDefault="00E97704" w:rsidP="00E97704">
      <w:pPr>
        <w:pStyle w:val="AS-Pa"/>
        <w:rPr>
          <w:lang w:val="en-US"/>
        </w:rPr>
      </w:pPr>
    </w:p>
    <w:p w14:paraId="02F348C9" w14:textId="099D67E7" w:rsidR="00BC2AE6" w:rsidRDefault="00BC2AE6" w:rsidP="00E97704">
      <w:pPr>
        <w:pStyle w:val="AS-Pa"/>
        <w:rPr>
          <w:lang w:val="en-US"/>
        </w:rPr>
      </w:pPr>
      <w:r w:rsidRPr="00BC2AE6">
        <w:rPr>
          <w:lang w:val="en-US"/>
        </w:rPr>
        <w:t xml:space="preserve">(f) </w:t>
      </w:r>
      <w:r w:rsidR="00E97704">
        <w:rPr>
          <w:lang w:val="en-US"/>
        </w:rPr>
        <w:tab/>
      </w:r>
      <w:r w:rsidRPr="00BC2AE6">
        <w:rPr>
          <w:lang w:val="en-US"/>
        </w:rPr>
        <w:t xml:space="preserve">has been found guilty of a contravention of any provision of this Act, whether in </w:t>
      </w:r>
      <w:r w:rsidRPr="008B432A">
        <w:rPr>
          <w:lang w:val="en-US"/>
        </w:rPr>
        <w:t>civil or criminal proceedings</w:t>
      </w:r>
      <w:r w:rsidRPr="00BC2AE6">
        <w:rPr>
          <w:lang w:val="en-US"/>
        </w:rPr>
        <w:t xml:space="preserve">, and the Board is of the opinion that it would not be in the public interest that the practitioner continues to practise. </w:t>
      </w:r>
    </w:p>
    <w:p w14:paraId="1D0FD390" w14:textId="77777777" w:rsidR="00E97704" w:rsidRPr="00BC2AE6" w:rsidRDefault="00E97704" w:rsidP="00BC2AE6">
      <w:pPr>
        <w:pStyle w:val="AS-P0"/>
        <w:rPr>
          <w:lang w:val="en-US"/>
        </w:rPr>
      </w:pPr>
    </w:p>
    <w:p w14:paraId="4A3BF9F8" w14:textId="77777777" w:rsidR="00BC2AE6" w:rsidRPr="00BC2AE6" w:rsidRDefault="00BC2AE6" w:rsidP="00BC2AE6">
      <w:pPr>
        <w:pStyle w:val="AS-P0"/>
        <w:rPr>
          <w:lang w:val="en-US"/>
        </w:rPr>
      </w:pPr>
      <w:r w:rsidRPr="00BC2AE6">
        <w:rPr>
          <w:b/>
          <w:bCs/>
          <w:lang w:val="en-US"/>
        </w:rPr>
        <w:t xml:space="preserve">Register of property practitioners </w:t>
      </w:r>
    </w:p>
    <w:p w14:paraId="0BC7B853" w14:textId="77777777" w:rsidR="00E97704" w:rsidRDefault="00E97704" w:rsidP="00BC2AE6">
      <w:pPr>
        <w:pStyle w:val="AS-P0"/>
        <w:rPr>
          <w:b/>
          <w:bCs/>
          <w:lang w:val="en-US"/>
        </w:rPr>
      </w:pPr>
    </w:p>
    <w:p w14:paraId="79F18CB7" w14:textId="2B0BAB0C" w:rsidR="00BC2AE6" w:rsidRDefault="00BC2AE6" w:rsidP="00E97704">
      <w:pPr>
        <w:pStyle w:val="AS-P1"/>
        <w:rPr>
          <w:lang w:val="en-US"/>
        </w:rPr>
      </w:pPr>
      <w:r w:rsidRPr="00BC2AE6">
        <w:rPr>
          <w:b/>
          <w:bCs/>
          <w:lang w:val="en-US"/>
        </w:rPr>
        <w:t xml:space="preserve">49. </w:t>
      </w:r>
      <w:r w:rsidR="00E97704">
        <w:rPr>
          <w:b/>
          <w:bCs/>
          <w:lang w:val="en-US"/>
        </w:rPr>
        <w:tab/>
      </w:r>
      <w:r w:rsidRPr="00BC2AE6">
        <w:rPr>
          <w:lang w:val="en-US"/>
        </w:rPr>
        <w:t xml:space="preserve">(1) </w:t>
      </w:r>
      <w:r w:rsidR="00E97704">
        <w:rPr>
          <w:lang w:val="en-US"/>
        </w:rPr>
        <w:tab/>
      </w:r>
      <w:r w:rsidRPr="00BC2AE6">
        <w:rPr>
          <w:lang w:val="en-US"/>
        </w:rPr>
        <w:t xml:space="preserve">The Authority must open and maintain a register into which the Chief Executive Officer must enter prescribed particulars of registered property practitioners. </w:t>
      </w:r>
    </w:p>
    <w:p w14:paraId="1842806C" w14:textId="77777777" w:rsidR="00E97704" w:rsidRPr="00BC2AE6" w:rsidRDefault="00E97704" w:rsidP="00E97704">
      <w:pPr>
        <w:pStyle w:val="AS-P1"/>
        <w:rPr>
          <w:lang w:val="en-US"/>
        </w:rPr>
      </w:pPr>
    </w:p>
    <w:p w14:paraId="42B02F5B" w14:textId="5501A291" w:rsidR="00BC2AE6" w:rsidRPr="00BC2AE6" w:rsidRDefault="00BC2AE6" w:rsidP="00E97704">
      <w:pPr>
        <w:pStyle w:val="AS-P1"/>
        <w:rPr>
          <w:lang w:val="en-US"/>
        </w:rPr>
      </w:pPr>
      <w:r w:rsidRPr="00BC2AE6">
        <w:rPr>
          <w:lang w:val="en-US"/>
        </w:rPr>
        <w:t xml:space="preserve">(2) </w:t>
      </w:r>
      <w:r w:rsidR="00E97704">
        <w:rPr>
          <w:lang w:val="en-US"/>
        </w:rPr>
        <w:tab/>
      </w:r>
      <w:r w:rsidRPr="00BC2AE6">
        <w:rPr>
          <w:lang w:val="en-US"/>
        </w:rPr>
        <w:t xml:space="preserve">If the Authority revokes the registration of a registered property practitioner or indicates in the register the suspension from practice of a registered property practitioner the Chief Executive Officer must in writing </w:t>
      </w:r>
      <w:r w:rsidR="00E97704">
        <w:rPr>
          <w:lang w:val="en-US"/>
        </w:rPr>
        <w:t>-</w:t>
      </w:r>
    </w:p>
    <w:p w14:paraId="68683CAF" w14:textId="77777777" w:rsidR="00E97704" w:rsidRDefault="00E97704" w:rsidP="00BC2AE6">
      <w:pPr>
        <w:pStyle w:val="AS-P0"/>
        <w:rPr>
          <w:lang w:val="en-US"/>
        </w:rPr>
      </w:pPr>
    </w:p>
    <w:p w14:paraId="7C159F08" w14:textId="01ECFF90" w:rsidR="00BC2AE6" w:rsidRDefault="00BC2AE6" w:rsidP="00E97704">
      <w:pPr>
        <w:pStyle w:val="AS-Pa"/>
        <w:rPr>
          <w:lang w:val="en-US"/>
        </w:rPr>
      </w:pPr>
      <w:r w:rsidRPr="00BC2AE6">
        <w:rPr>
          <w:lang w:val="en-US"/>
        </w:rPr>
        <w:t xml:space="preserve">(a) </w:t>
      </w:r>
      <w:r w:rsidR="00E97704">
        <w:rPr>
          <w:lang w:val="en-US"/>
        </w:rPr>
        <w:tab/>
      </w:r>
      <w:r w:rsidRPr="00BC2AE6">
        <w:rPr>
          <w:lang w:val="en-US"/>
        </w:rPr>
        <w:t xml:space="preserve">notify the property practitioner concerned; and </w:t>
      </w:r>
    </w:p>
    <w:p w14:paraId="47D6AC32" w14:textId="77777777" w:rsidR="00E97704" w:rsidRPr="00BC2AE6" w:rsidRDefault="00E97704" w:rsidP="00E97704">
      <w:pPr>
        <w:pStyle w:val="AS-Pa"/>
        <w:rPr>
          <w:lang w:val="en-US"/>
        </w:rPr>
      </w:pPr>
    </w:p>
    <w:p w14:paraId="6482E21A" w14:textId="1198E6BD" w:rsidR="00BC2AE6" w:rsidRDefault="00BC2AE6" w:rsidP="00E97704">
      <w:pPr>
        <w:pStyle w:val="AS-Pa"/>
        <w:rPr>
          <w:lang w:val="en-US"/>
        </w:rPr>
      </w:pPr>
      <w:r w:rsidRPr="00BC2AE6">
        <w:rPr>
          <w:lang w:val="en-US"/>
        </w:rPr>
        <w:t xml:space="preserve">(b) </w:t>
      </w:r>
      <w:r w:rsidR="00E97704">
        <w:rPr>
          <w:lang w:val="en-US"/>
        </w:rPr>
        <w:tab/>
      </w:r>
      <w:r w:rsidRPr="00BC2AE6">
        <w:rPr>
          <w:lang w:val="en-US"/>
        </w:rPr>
        <w:t xml:space="preserve">direct the property practitioner to surrender his or her or its registration certificate to the Chief Executive Officer within a period specified in the written communication. </w:t>
      </w:r>
    </w:p>
    <w:p w14:paraId="5DDA2753" w14:textId="77777777" w:rsidR="00E97704" w:rsidRPr="00BC2AE6" w:rsidRDefault="00E97704" w:rsidP="00BC2AE6">
      <w:pPr>
        <w:pStyle w:val="AS-P0"/>
        <w:rPr>
          <w:lang w:val="en-US"/>
        </w:rPr>
      </w:pPr>
    </w:p>
    <w:p w14:paraId="0C28E461" w14:textId="77777777" w:rsidR="00BC2AE6" w:rsidRPr="00BC2AE6" w:rsidRDefault="00BC2AE6" w:rsidP="00BC2AE6">
      <w:pPr>
        <w:pStyle w:val="AS-P0"/>
        <w:rPr>
          <w:lang w:val="en-US"/>
        </w:rPr>
      </w:pPr>
      <w:r w:rsidRPr="00BC2AE6">
        <w:rPr>
          <w:b/>
          <w:bCs/>
          <w:lang w:val="en-US"/>
        </w:rPr>
        <w:t xml:space="preserve">Register as evidence </w:t>
      </w:r>
    </w:p>
    <w:p w14:paraId="70A380AB" w14:textId="77777777" w:rsidR="00E97704" w:rsidRDefault="00E97704" w:rsidP="00BC2AE6">
      <w:pPr>
        <w:pStyle w:val="AS-P0"/>
        <w:rPr>
          <w:b/>
          <w:bCs/>
          <w:lang w:val="en-US"/>
        </w:rPr>
      </w:pPr>
    </w:p>
    <w:p w14:paraId="17CE040E" w14:textId="421C123B" w:rsidR="00BC2AE6" w:rsidRPr="00BC2AE6" w:rsidRDefault="00BC2AE6" w:rsidP="00E97704">
      <w:pPr>
        <w:pStyle w:val="AS-P1"/>
        <w:rPr>
          <w:lang w:val="en-US"/>
        </w:rPr>
      </w:pPr>
      <w:r w:rsidRPr="00BC2AE6">
        <w:rPr>
          <w:b/>
          <w:bCs/>
          <w:lang w:val="en-US"/>
        </w:rPr>
        <w:t xml:space="preserve">50. </w:t>
      </w:r>
      <w:r w:rsidR="00E97704">
        <w:rPr>
          <w:b/>
          <w:bCs/>
          <w:lang w:val="en-US"/>
        </w:rPr>
        <w:tab/>
      </w:r>
      <w:r w:rsidRPr="00BC2AE6">
        <w:rPr>
          <w:lang w:val="en-US"/>
        </w:rPr>
        <w:t xml:space="preserve">A certificate signed by the Chief Executive Officer </w:t>
      </w:r>
      <w:r w:rsidR="00E97704">
        <w:rPr>
          <w:lang w:val="en-US"/>
        </w:rPr>
        <w:t>-</w:t>
      </w:r>
    </w:p>
    <w:p w14:paraId="367F218A" w14:textId="77777777" w:rsidR="00E97704" w:rsidRDefault="00E97704" w:rsidP="00BC2AE6">
      <w:pPr>
        <w:pStyle w:val="AS-P0"/>
        <w:rPr>
          <w:lang w:val="en-US"/>
        </w:rPr>
      </w:pPr>
    </w:p>
    <w:p w14:paraId="557E4402" w14:textId="5D04BFAF" w:rsidR="00BC2AE6" w:rsidRDefault="00BC2AE6" w:rsidP="00C61E36">
      <w:pPr>
        <w:pStyle w:val="AS-Pa"/>
        <w:rPr>
          <w:lang w:val="en-US"/>
        </w:rPr>
      </w:pPr>
      <w:r w:rsidRPr="00BC2AE6">
        <w:rPr>
          <w:lang w:val="en-US"/>
        </w:rPr>
        <w:t xml:space="preserve">(a) </w:t>
      </w:r>
      <w:r w:rsidR="00C61E36">
        <w:rPr>
          <w:lang w:val="en-US"/>
        </w:rPr>
        <w:tab/>
      </w:r>
      <w:r w:rsidRPr="00BC2AE6">
        <w:rPr>
          <w:lang w:val="en-US"/>
        </w:rPr>
        <w:t xml:space="preserve">of the entry of the name of a person in the register is </w:t>
      </w:r>
      <w:r w:rsidRPr="00BC2AE6">
        <w:rPr>
          <w:i/>
          <w:iCs/>
          <w:lang w:val="en-US"/>
        </w:rPr>
        <w:t xml:space="preserve">prima facie </w:t>
      </w:r>
      <w:r w:rsidRPr="00BC2AE6">
        <w:rPr>
          <w:lang w:val="en-US"/>
        </w:rPr>
        <w:t xml:space="preserve">evidence that the person is a registered property practitioner; </w:t>
      </w:r>
    </w:p>
    <w:p w14:paraId="6F0CE6F2" w14:textId="77777777" w:rsidR="00C61E36" w:rsidRPr="00BC2AE6" w:rsidRDefault="00C61E36" w:rsidP="00C61E36">
      <w:pPr>
        <w:pStyle w:val="AS-Pa"/>
        <w:rPr>
          <w:lang w:val="en-US"/>
        </w:rPr>
      </w:pPr>
    </w:p>
    <w:p w14:paraId="6803E009" w14:textId="1A3A7A76" w:rsidR="00BC2AE6" w:rsidRDefault="00BC2AE6" w:rsidP="00C61E36">
      <w:pPr>
        <w:pStyle w:val="AS-Pa"/>
        <w:rPr>
          <w:lang w:val="en-US"/>
        </w:rPr>
      </w:pPr>
      <w:r w:rsidRPr="00BC2AE6">
        <w:rPr>
          <w:lang w:val="en-US"/>
        </w:rPr>
        <w:t xml:space="preserve">(b) </w:t>
      </w:r>
      <w:r w:rsidR="00C61E36">
        <w:rPr>
          <w:lang w:val="en-US"/>
        </w:rPr>
        <w:tab/>
      </w:r>
      <w:r w:rsidRPr="00BC2AE6">
        <w:rPr>
          <w:lang w:val="en-US"/>
        </w:rPr>
        <w:t xml:space="preserve">that the name of a person has been deleted from or does not appear in the register is </w:t>
      </w:r>
      <w:r w:rsidRPr="00BC2AE6">
        <w:rPr>
          <w:i/>
          <w:iCs/>
          <w:lang w:val="en-US"/>
        </w:rPr>
        <w:t xml:space="preserve">prima facie </w:t>
      </w:r>
      <w:r w:rsidRPr="00BC2AE6">
        <w:rPr>
          <w:lang w:val="en-US"/>
        </w:rPr>
        <w:t xml:space="preserve">evidence that the person is not a property practitioner; and </w:t>
      </w:r>
    </w:p>
    <w:p w14:paraId="45181E32" w14:textId="77777777" w:rsidR="00C61E36" w:rsidRPr="00BC2AE6" w:rsidRDefault="00C61E36" w:rsidP="00C61E36">
      <w:pPr>
        <w:pStyle w:val="AS-Pa"/>
        <w:rPr>
          <w:lang w:val="en-US"/>
        </w:rPr>
      </w:pPr>
    </w:p>
    <w:p w14:paraId="77B694E7" w14:textId="494B469F" w:rsidR="00BC2AE6" w:rsidRDefault="00BC2AE6" w:rsidP="00C61E36">
      <w:pPr>
        <w:pStyle w:val="AS-Pa"/>
        <w:rPr>
          <w:lang w:val="en-US"/>
        </w:rPr>
      </w:pPr>
      <w:r w:rsidRPr="00BC2AE6">
        <w:rPr>
          <w:lang w:val="en-US"/>
        </w:rPr>
        <w:t xml:space="preserve">(c) </w:t>
      </w:r>
      <w:r w:rsidR="00C61E36">
        <w:rPr>
          <w:lang w:val="en-US"/>
        </w:rPr>
        <w:tab/>
      </w:r>
      <w:r w:rsidRPr="00BC2AE6">
        <w:rPr>
          <w:lang w:val="en-US"/>
        </w:rPr>
        <w:t xml:space="preserve">that the registration of a property practitioner has been revoked or that a registered property practitioner has been suspended from practice as such for a period specified in that certificate is </w:t>
      </w:r>
      <w:r w:rsidRPr="00BC2AE6">
        <w:rPr>
          <w:i/>
          <w:iCs/>
          <w:lang w:val="en-US"/>
        </w:rPr>
        <w:t xml:space="preserve">prima facie </w:t>
      </w:r>
      <w:r w:rsidRPr="00BC2AE6">
        <w:rPr>
          <w:lang w:val="en-US"/>
        </w:rPr>
        <w:t xml:space="preserve">evidence that the registration of that property practitioner has been revoked or that the property practitioner has been suspended from practice for that period. </w:t>
      </w:r>
    </w:p>
    <w:p w14:paraId="400F8A16" w14:textId="77777777" w:rsidR="00C61E36" w:rsidRPr="00BC2AE6" w:rsidRDefault="00C61E36" w:rsidP="00BC2AE6">
      <w:pPr>
        <w:pStyle w:val="AS-P0"/>
        <w:rPr>
          <w:lang w:val="en-US"/>
        </w:rPr>
      </w:pPr>
    </w:p>
    <w:p w14:paraId="327B67BE" w14:textId="77777777" w:rsidR="00BC2AE6" w:rsidRPr="00BC2AE6" w:rsidRDefault="00BC2AE6" w:rsidP="00BC2AE6">
      <w:pPr>
        <w:pStyle w:val="AS-P0"/>
        <w:rPr>
          <w:lang w:val="en-US"/>
        </w:rPr>
      </w:pPr>
      <w:r w:rsidRPr="00BC2AE6">
        <w:rPr>
          <w:b/>
          <w:bCs/>
          <w:lang w:val="en-US"/>
        </w:rPr>
        <w:t xml:space="preserve">Offences relating to registration and in connection with register </w:t>
      </w:r>
    </w:p>
    <w:p w14:paraId="2012B448" w14:textId="77777777" w:rsidR="00C61E36" w:rsidRDefault="00C61E36" w:rsidP="00BC2AE6">
      <w:pPr>
        <w:pStyle w:val="AS-P0"/>
        <w:rPr>
          <w:b/>
          <w:bCs/>
          <w:lang w:val="en-US"/>
        </w:rPr>
      </w:pPr>
    </w:p>
    <w:p w14:paraId="4347A762" w14:textId="6526BB09" w:rsidR="00BC2AE6" w:rsidRPr="00BC2AE6" w:rsidRDefault="00BC2AE6" w:rsidP="00C61E36">
      <w:pPr>
        <w:pStyle w:val="AS-P1"/>
        <w:rPr>
          <w:lang w:val="en-US"/>
        </w:rPr>
      </w:pPr>
      <w:r w:rsidRPr="00BC2AE6">
        <w:rPr>
          <w:b/>
          <w:bCs/>
          <w:lang w:val="en-US"/>
        </w:rPr>
        <w:t xml:space="preserve">51. </w:t>
      </w:r>
      <w:r w:rsidR="00C61E36">
        <w:rPr>
          <w:b/>
          <w:bCs/>
          <w:lang w:val="en-US"/>
        </w:rPr>
        <w:tab/>
      </w:r>
      <w:r w:rsidRPr="00BC2AE6">
        <w:rPr>
          <w:lang w:val="en-US"/>
        </w:rPr>
        <w:t xml:space="preserve">(1) </w:t>
      </w:r>
      <w:r w:rsidR="00C61E36">
        <w:rPr>
          <w:lang w:val="en-US"/>
        </w:rPr>
        <w:tab/>
      </w:r>
      <w:r w:rsidRPr="00BC2AE6">
        <w:rPr>
          <w:lang w:val="en-US"/>
        </w:rPr>
        <w:t>A person who contravenes or fails to comply with section 42(1) or (2) commits an offence and on conviction is liable to a fine not exceeding N$30</w:t>
      </w:r>
      <w:r w:rsidR="00BA275F">
        <w:rPr>
          <w:lang w:val="en-US"/>
        </w:rPr>
        <w:t> </w:t>
      </w:r>
      <w:r w:rsidRPr="00BC2AE6">
        <w:rPr>
          <w:lang w:val="en-US"/>
        </w:rPr>
        <w:t xml:space="preserve">000 or to imprisonment for a period not exceeding three years or to both such fine and such imprisonment. </w:t>
      </w:r>
    </w:p>
    <w:p w14:paraId="15ECBBE1" w14:textId="77777777" w:rsidR="00C61E36" w:rsidRDefault="00C61E36" w:rsidP="00C61E36">
      <w:pPr>
        <w:pStyle w:val="AS-P1"/>
        <w:rPr>
          <w:lang w:val="en-US"/>
        </w:rPr>
      </w:pPr>
    </w:p>
    <w:p w14:paraId="2EED3FC2" w14:textId="35F058B7" w:rsidR="00BC2AE6" w:rsidRDefault="00BC2AE6" w:rsidP="00C61E36">
      <w:pPr>
        <w:pStyle w:val="AS-P1"/>
        <w:rPr>
          <w:lang w:val="en-US"/>
        </w:rPr>
      </w:pPr>
      <w:r w:rsidRPr="00BC2AE6">
        <w:rPr>
          <w:lang w:val="en-US"/>
        </w:rPr>
        <w:t xml:space="preserve">(2) </w:t>
      </w:r>
      <w:r w:rsidR="00C61E36">
        <w:rPr>
          <w:lang w:val="en-US"/>
        </w:rPr>
        <w:tab/>
      </w:r>
      <w:r w:rsidRPr="00BC2AE6">
        <w:rPr>
          <w:lang w:val="en-US"/>
        </w:rPr>
        <w:t xml:space="preserve">On conviction of any person of an offence under subsection (1) the court convicting the person may, in addition to any penalty which may be imposed therefore in terms of that subsection, order the person convicted to pay a fine not exceeding the amount of any commission or remuneration paid in respect of any transaction which was the subject of the charge and for such purposes a court of a magistrate has, despite anything to the contrary contained in any other law, jurisdiction to order any such payment. </w:t>
      </w:r>
    </w:p>
    <w:p w14:paraId="66AEB73E" w14:textId="77777777" w:rsidR="00C61E36" w:rsidRPr="00BC2AE6" w:rsidRDefault="00C61E36" w:rsidP="00C61E36">
      <w:pPr>
        <w:pStyle w:val="AS-P1"/>
        <w:rPr>
          <w:lang w:val="en-US"/>
        </w:rPr>
      </w:pPr>
    </w:p>
    <w:p w14:paraId="5EB3B131" w14:textId="57B8B29E" w:rsidR="00BC2AE6" w:rsidRDefault="00BC2AE6" w:rsidP="00C61E36">
      <w:pPr>
        <w:pStyle w:val="AS-P1"/>
        <w:rPr>
          <w:lang w:val="en-US"/>
        </w:rPr>
      </w:pPr>
      <w:r w:rsidRPr="00BC2AE6">
        <w:rPr>
          <w:lang w:val="en-US"/>
        </w:rPr>
        <w:t xml:space="preserve">(3) </w:t>
      </w:r>
      <w:r w:rsidR="00C61E36">
        <w:rPr>
          <w:lang w:val="en-US"/>
        </w:rPr>
        <w:tab/>
      </w:r>
      <w:r w:rsidRPr="00BC2AE6">
        <w:rPr>
          <w:lang w:val="en-US"/>
        </w:rPr>
        <w:t xml:space="preserve">A conviction for an offence under subsection (1) is not a bar to a further prosecution for the continuance of the offence. </w:t>
      </w:r>
    </w:p>
    <w:p w14:paraId="6F84A3CB" w14:textId="77777777" w:rsidR="00C61E36" w:rsidRPr="00BC2AE6" w:rsidRDefault="00C61E36" w:rsidP="00BC2AE6">
      <w:pPr>
        <w:pStyle w:val="AS-P0"/>
        <w:rPr>
          <w:lang w:val="en-US"/>
        </w:rPr>
      </w:pPr>
    </w:p>
    <w:p w14:paraId="2EA19C17" w14:textId="2257F85D" w:rsidR="00BC2AE6" w:rsidRPr="00BC2AE6" w:rsidRDefault="00BC2AE6" w:rsidP="00C61E36">
      <w:pPr>
        <w:pStyle w:val="AS-P1"/>
        <w:rPr>
          <w:lang w:val="en-US"/>
        </w:rPr>
      </w:pPr>
      <w:r w:rsidRPr="00BC2AE6">
        <w:rPr>
          <w:lang w:val="en-US"/>
        </w:rPr>
        <w:t xml:space="preserve">(4) </w:t>
      </w:r>
      <w:r w:rsidR="00C61E36">
        <w:rPr>
          <w:lang w:val="en-US"/>
        </w:rPr>
        <w:tab/>
      </w:r>
      <w:r w:rsidRPr="00BC2AE6">
        <w:rPr>
          <w:lang w:val="en-US"/>
        </w:rPr>
        <w:t xml:space="preserve">A person who </w:t>
      </w:r>
      <w:r w:rsidR="00C61E36">
        <w:rPr>
          <w:lang w:val="en-US"/>
        </w:rPr>
        <w:t>-</w:t>
      </w:r>
    </w:p>
    <w:p w14:paraId="5AF735CD" w14:textId="77777777" w:rsidR="00C61E36" w:rsidRDefault="00C61E36" w:rsidP="00C61E36">
      <w:pPr>
        <w:pStyle w:val="AS-Pa"/>
        <w:rPr>
          <w:lang w:val="en-US"/>
        </w:rPr>
      </w:pPr>
    </w:p>
    <w:p w14:paraId="0D0E62C4" w14:textId="77777777" w:rsidR="00C61E36" w:rsidRDefault="00BC2AE6" w:rsidP="00C61E36">
      <w:pPr>
        <w:pStyle w:val="AS-Pa"/>
        <w:rPr>
          <w:lang w:val="en-US"/>
        </w:rPr>
      </w:pPr>
      <w:r w:rsidRPr="00BC2AE6">
        <w:rPr>
          <w:lang w:val="en-US"/>
        </w:rPr>
        <w:t xml:space="preserve">(a) </w:t>
      </w:r>
      <w:r w:rsidR="00C61E36">
        <w:rPr>
          <w:lang w:val="en-US"/>
        </w:rPr>
        <w:tab/>
      </w:r>
      <w:r w:rsidRPr="00BC2AE6">
        <w:rPr>
          <w:lang w:val="en-US"/>
        </w:rPr>
        <w:t>makes or causes to be made an unauthorised entry or alteration or deletion in the register or a certified copy from the register or extract from the register or on a registration certificate;</w:t>
      </w:r>
    </w:p>
    <w:p w14:paraId="08EDD86E" w14:textId="7BEFBB10" w:rsidR="00BC2AE6" w:rsidRPr="00BC2AE6" w:rsidRDefault="00BC2AE6" w:rsidP="00C61E36">
      <w:pPr>
        <w:pStyle w:val="AS-Pa"/>
        <w:rPr>
          <w:lang w:val="en-US"/>
        </w:rPr>
      </w:pPr>
    </w:p>
    <w:p w14:paraId="27949EAC" w14:textId="36E8480E" w:rsidR="00BC2AE6" w:rsidRDefault="00BC2AE6" w:rsidP="00C61E36">
      <w:pPr>
        <w:pStyle w:val="AS-Pa"/>
        <w:rPr>
          <w:lang w:val="en-US"/>
        </w:rPr>
      </w:pPr>
      <w:r w:rsidRPr="00BC2AE6">
        <w:rPr>
          <w:lang w:val="en-US"/>
        </w:rPr>
        <w:t xml:space="preserve">(b) </w:t>
      </w:r>
      <w:r w:rsidR="00C61E36">
        <w:rPr>
          <w:lang w:val="en-US"/>
        </w:rPr>
        <w:tab/>
      </w:r>
      <w:r w:rsidRPr="00BC2AE6">
        <w:rPr>
          <w:lang w:val="en-US"/>
        </w:rPr>
        <w:t xml:space="preserve">procures or attempts to procure for himself or herself or another person registration or a registration certificate by means of fraud, a false representation or the concealment of a material fact; </w:t>
      </w:r>
    </w:p>
    <w:p w14:paraId="756F71AB" w14:textId="77777777" w:rsidR="00C61E36" w:rsidRPr="00BC2AE6" w:rsidRDefault="00C61E36" w:rsidP="00C61E36">
      <w:pPr>
        <w:pStyle w:val="AS-Pa"/>
        <w:rPr>
          <w:lang w:val="en-US"/>
        </w:rPr>
      </w:pPr>
    </w:p>
    <w:p w14:paraId="0B97F47E" w14:textId="4F68A561" w:rsidR="00BC2AE6" w:rsidRDefault="00BC2AE6" w:rsidP="00C61E36">
      <w:pPr>
        <w:pStyle w:val="AS-Pa"/>
        <w:rPr>
          <w:lang w:val="en-US"/>
        </w:rPr>
      </w:pPr>
      <w:r w:rsidRPr="00BC2AE6">
        <w:rPr>
          <w:lang w:val="en-US"/>
        </w:rPr>
        <w:lastRenderedPageBreak/>
        <w:t xml:space="preserve">(c) </w:t>
      </w:r>
      <w:r w:rsidR="00C61E36">
        <w:rPr>
          <w:lang w:val="en-US"/>
        </w:rPr>
        <w:tab/>
      </w:r>
      <w:r w:rsidRPr="00BC2AE6">
        <w:rPr>
          <w:lang w:val="en-US"/>
        </w:rPr>
        <w:t xml:space="preserve">makes or causes to be made in connection with an application for registration a false declaration in a document used for the purpose of establishing his or her identity; </w:t>
      </w:r>
    </w:p>
    <w:p w14:paraId="3DC2F181" w14:textId="77777777" w:rsidR="00C61E36" w:rsidRPr="00BC2AE6" w:rsidRDefault="00C61E36" w:rsidP="00C61E36">
      <w:pPr>
        <w:pStyle w:val="AS-Pa"/>
        <w:rPr>
          <w:lang w:val="en-US"/>
        </w:rPr>
      </w:pPr>
    </w:p>
    <w:p w14:paraId="5F8B4E9A" w14:textId="7AB7AA9E" w:rsidR="00BC2AE6" w:rsidRDefault="00BC2AE6" w:rsidP="00C61E36">
      <w:pPr>
        <w:pStyle w:val="AS-Pa"/>
        <w:rPr>
          <w:lang w:val="en-US"/>
        </w:rPr>
      </w:pPr>
      <w:r w:rsidRPr="00BC2AE6">
        <w:rPr>
          <w:lang w:val="en-US"/>
        </w:rPr>
        <w:t xml:space="preserve">(d) </w:t>
      </w:r>
      <w:r w:rsidR="00C61E36">
        <w:rPr>
          <w:lang w:val="en-US"/>
        </w:rPr>
        <w:tab/>
      </w:r>
      <w:r w:rsidRPr="00BC2AE6">
        <w:rPr>
          <w:lang w:val="en-US"/>
        </w:rPr>
        <w:t xml:space="preserve">intentionally destroys or damages or renders illegibly or causes to be destroyed, damaged or rendered illegible an entry in the register; </w:t>
      </w:r>
    </w:p>
    <w:p w14:paraId="2E408248" w14:textId="77777777" w:rsidR="00C61E36" w:rsidRPr="00BC2AE6" w:rsidRDefault="00C61E36" w:rsidP="00C61E36">
      <w:pPr>
        <w:pStyle w:val="AS-Pa"/>
        <w:rPr>
          <w:lang w:val="en-US"/>
        </w:rPr>
      </w:pPr>
    </w:p>
    <w:p w14:paraId="7E53590F" w14:textId="7BD2D7B3" w:rsidR="00BC2AE6" w:rsidRDefault="00BC2AE6" w:rsidP="00C61E36">
      <w:pPr>
        <w:pStyle w:val="AS-Pa"/>
        <w:rPr>
          <w:lang w:val="en-US"/>
        </w:rPr>
      </w:pPr>
      <w:r w:rsidRPr="00BC2AE6">
        <w:rPr>
          <w:lang w:val="en-US"/>
        </w:rPr>
        <w:t xml:space="preserve">(e) </w:t>
      </w:r>
      <w:r w:rsidR="00C61E36">
        <w:rPr>
          <w:lang w:val="en-US"/>
        </w:rPr>
        <w:tab/>
      </w:r>
      <w:r w:rsidRPr="00BC2AE6">
        <w:rPr>
          <w:lang w:val="en-US"/>
        </w:rPr>
        <w:t xml:space="preserve">without the permission of the holder, wilfully destroys, damages or renders illegible a registration certificate; </w:t>
      </w:r>
    </w:p>
    <w:p w14:paraId="29705E6D" w14:textId="77777777" w:rsidR="00C61E36" w:rsidRPr="00BC2AE6" w:rsidRDefault="00C61E36" w:rsidP="00C61E36">
      <w:pPr>
        <w:pStyle w:val="AS-Pa"/>
        <w:rPr>
          <w:lang w:val="en-US"/>
        </w:rPr>
      </w:pPr>
    </w:p>
    <w:p w14:paraId="5E8CA2F6" w14:textId="56E3384A" w:rsidR="00BC2AE6" w:rsidRDefault="00BC2AE6" w:rsidP="00C61E36">
      <w:pPr>
        <w:pStyle w:val="AS-Pa"/>
        <w:rPr>
          <w:lang w:val="en-US"/>
        </w:rPr>
      </w:pPr>
      <w:r w:rsidRPr="00BC2AE6">
        <w:rPr>
          <w:lang w:val="en-US"/>
        </w:rPr>
        <w:t xml:space="preserve">(f) </w:t>
      </w:r>
      <w:r w:rsidR="00C61E36">
        <w:rPr>
          <w:lang w:val="en-US"/>
        </w:rPr>
        <w:tab/>
      </w:r>
      <w:r w:rsidRPr="00BC2AE6">
        <w:rPr>
          <w:lang w:val="en-US"/>
        </w:rPr>
        <w:t xml:space="preserve">forges or utters, knowing the same to be forged, a document purporting to be a registration certificate; or </w:t>
      </w:r>
    </w:p>
    <w:p w14:paraId="41F76A58" w14:textId="77777777" w:rsidR="00C61E36" w:rsidRPr="00BC2AE6" w:rsidRDefault="00C61E36" w:rsidP="00C61E36">
      <w:pPr>
        <w:pStyle w:val="AS-Pa"/>
        <w:rPr>
          <w:lang w:val="en-US"/>
        </w:rPr>
      </w:pPr>
    </w:p>
    <w:p w14:paraId="5454A3CA" w14:textId="4BB787E9" w:rsidR="00BC2AE6" w:rsidRDefault="00BC2AE6" w:rsidP="00C61E36">
      <w:pPr>
        <w:pStyle w:val="AS-Pa"/>
        <w:rPr>
          <w:lang w:val="en-US"/>
        </w:rPr>
      </w:pPr>
      <w:r w:rsidRPr="00BC2AE6">
        <w:rPr>
          <w:lang w:val="en-US"/>
        </w:rPr>
        <w:t xml:space="preserve">(g) </w:t>
      </w:r>
      <w:r w:rsidR="00C61E36">
        <w:rPr>
          <w:lang w:val="en-US"/>
        </w:rPr>
        <w:tab/>
      </w:r>
      <w:r w:rsidRPr="00BC2AE6">
        <w:rPr>
          <w:lang w:val="en-US"/>
        </w:rPr>
        <w:t xml:space="preserve">fails or refuses to comply with a directive issued under section 49(2)(b) to surrender the registration certificate to the Chief Executive Officer, </w:t>
      </w:r>
    </w:p>
    <w:p w14:paraId="3F4CA316" w14:textId="77777777" w:rsidR="00C61E36" w:rsidRPr="00BC2AE6" w:rsidRDefault="00C61E36" w:rsidP="00BC2AE6">
      <w:pPr>
        <w:pStyle w:val="AS-P0"/>
        <w:rPr>
          <w:lang w:val="en-US"/>
        </w:rPr>
      </w:pPr>
    </w:p>
    <w:p w14:paraId="4E1C4FDA" w14:textId="1839E4AF" w:rsidR="00BC2AE6" w:rsidRPr="00BC2AE6" w:rsidRDefault="00BC2AE6" w:rsidP="00BC2AE6">
      <w:pPr>
        <w:pStyle w:val="AS-P0"/>
        <w:rPr>
          <w:lang w:val="en-US"/>
        </w:rPr>
      </w:pPr>
      <w:r w:rsidRPr="00BC2AE6">
        <w:rPr>
          <w:lang w:val="en-US"/>
        </w:rPr>
        <w:t>commits an offence and on conviction is liable to a fine not exceeding N$20</w:t>
      </w:r>
      <w:r w:rsidR="00BA275F">
        <w:rPr>
          <w:lang w:val="en-US"/>
        </w:rPr>
        <w:t> </w:t>
      </w:r>
      <w:r w:rsidRPr="00BC2AE6">
        <w:rPr>
          <w:lang w:val="en-US"/>
        </w:rPr>
        <w:t xml:space="preserve">000 or to imprisonment for a period exceeding two years or to both such fine and such imprisonment. </w:t>
      </w:r>
    </w:p>
    <w:p w14:paraId="131C245C" w14:textId="77777777" w:rsidR="006C4587" w:rsidRDefault="006C4587" w:rsidP="00C61E36">
      <w:pPr>
        <w:pStyle w:val="AS-P0"/>
        <w:jc w:val="center"/>
        <w:rPr>
          <w:lang w:val="en-US"/>
        </w:rPr>
      </w:pPr>
    </w:p>
    <w:p w14:paraId="2F30455F" w14:textId="10FE9EBB" w:rsidR="00BC2AE6" w:rsidRPr="00BC2AE6" w:rsidRDefault="00BC2AE6" w:rsidP="00C61E36">
      <w:pPr>
        <w:pStyle w:val="AS-P0"/>
        <w:jc w:val="center"/>
        <w:rPr>
          <w:lang w:val="en-US"/>
        </w:rPr>
      </w:pPr>
      <w:r w:rsidRPr="00BC2AE6">
        <w:rPr>
          <w:lang w:val="en-US"/>
        </w:rPr>
        <w:t>PART 7</w:t>
      </w:r>
    </w:p>
    <w:p w14:paraId="1FBFC828" w14:textId="69E22BEB" w:rsidR="00BC2AE6" w:rsidRDefault="00BC2AE6" w:rsidP="00C61E36">
      <w:pPr>
        <w:pStyle w:val="AS-P0"/>
        <w:jc w:val="center"/>
        <w:rPr>
          <w:lang w:val="en-US"/>
        </w:rPr>
      </w:pPr>
      <w:r w:rsidRPr="00BC2AE6">
        <w:rPr>
          <w:lang w:val="en-US"/>
        </w:rPr>
        <w:t>FIDELITY FUND CERTIFICATE</w:t>
      </w:r>
    </w:p>
    <w:p w14:paraId="720A5FAC" w14:textId="77777777" w:rsidR="0010617A" w:rsidRDefault="0010617A" w:rsidP="0010617A">
      <w:pPr>
        <w:pStyle w:val="AS-P0"/>
      </w:pPr>
    </w:p>
    <w:p w14:paraId="46EC4F31" w14:textId="77777777" w:rsidR="00911BD0" w:rsidRPr="00911BD0" w:rsidRDefault="00911BD0" w:rsidP="00911BD0">
      <w:pPr>
        <w:pStyle w:val="AS-P0"/>
        <w:rPr>
          <w:b/>
          <w:bCs/>
          <w:lang w:val="en-US"/>
        </w:rPr>
      </w:pPr>
      <w:r w:rsidRPr="00911BD0">
        <w:rPr>
          <w:b/>
          <w:bCs/>
          <w:lang w:val="en-US"/>
        </w:rPr>
        <w:t>Prohibition on practising without fidelity fund certificate</w:t>
      </w:r>
    </w:p>
    <w:p w14:paraId="66724E42" w14:textId="77777777" w:rsidR="00911BD0" w:rsidRDefault="00911BD0" w:rsidP="00911BD0">
      <w:pPr>
        <w:pStyle w:val="AS-P0"/>
        <w:rPr>
          <w:b/>
          <w:bCs/>
          <w:lang w:val="en-US"/>
        </w:rPr>
      </w:pPr>
    </w:p>
    <w:p w14:paraId="0A52FA16" w14:textId="67703DED" w:rsidR="00911BD0" w:rsidRDefault="00911BD0" w:rsidP="00911BD0">
      <w:pPr>
        <w:pStyle w:val="AS-P1"/>
        <w:rPr>
          <w:lang w:val="en-US"/>
        </w:rPr>
      </w:pPr>
      <w:r w:rsidRPr="00911BD0">
        <w:rPr>
          <w:b/>
          <w:bCs/>
          <w:lang w:val="en-US"/>
        </w:rPr>
        <w:t xml:space="preserve">52. </w:t>
      </w:r>
      <w:r>
        <w:rPr>
          <w:b/>
          <w:bCs/>
          <w:lang w:val="en-US"/>
        </w:rPr>
        <w:tab/>
      </w:r>
      <w:r w:rsidRPr="00911BD0">
        <w:rPr>
          <w:lang w:val="en-US"/>
        </w:rPr>
        <w:t xml:space="preserve">(1) </w:t>
      </w:r>
      <w:r>
        <w:rPr>
          <w:lang w:val="en-US"/>
        </w:rPr>
        <w:tab/>
      </w:r>
      <w:r w:rsidRPr="00911BD0">
        <w:rPr>
          <w:lang w:val="en-US"/>
        </w:rPr>
        <w:t>A person may not practise as a property practitioner unless, in addition to</w:t>
      </w:r>
      <w:r>
        <w:rPr>
          <w:lang w:val="en-US"/>
        </w:rPr>
        <w:t xml:space="preserve"> </w:t>
      </w:r>
      <w:r w:rsidRPr="00911BD0">
        <w:rPr>
          <w:lang w:val="en-US"/>
        </w:rPr>
        <w:t xml:space="preserve">any other requirements provided for in or under this Act </w:t>
      </w:r>
      <w:r>
        <w:rPr>
          <w:lang w:val="en-US"/>
        </w:rPr>
        <w:t>-</w:t>
      </w:r>
    </w:p>
    <w:p w14:paraId="66FC8B59" w14:textId="77777777" w:rsidR="00911BD0" w:rsidRPr="00911BD0" w:rsidRDefault="00911BD0" w:rsidP="00911BD0">
      <w:pPr>
        <w:pStyle w:val="AS-P0"/>
        <w:rPr>
          <w:lang w:val="en-US"/>
        </w:rPr>
      </w:pPr>
    </w:p>
    <w:p w14:paraId="3416338B" w14:textId="72303F83" w:rsidR="00911BD0" w:rsidRPr="00911BD0" w:rsidRDefault="00911BD0" w:rsidP="00911BD0">
      <w:pPr>
        <w:pStyle w:val="AS-Pa"/>
        <w:rPr>
          <w:lang w:val="en-US"/>
        </w:rPr>
      </w:pPr>
      <w:r w:rsidRPr="00911BD0">
        <w:rPr>
          <w:lang w:val="en-US"/>
        </w:rPr>
        <w:t xml:space="preserve">(a) </w:t>
      </w:r>
      <w:r>
        <w:rPr>
          <w:lang w:val="en-US"/>
        </w:rPr>
        <w:tab/>
      </w:r>
      <w:r w:rsidRPr="00911BD0">
        <w:rPr>
          <w:lang w:val="en-US"/>
        </w:rPr>
        <w:t>he or she is in possession of a fidelity fund certificate or an authority to practise, if</w:t>
      </w:r>
      <w:r>
        <w:rPr>
          <w:lang w:val="en-US"/>
        </w:rPr>
        <w:t xml:space="preserve"> </w:t>
      </w:r>
      <w:r w:rsidRPr="00911BD0">
        <w:rPr>
          <w:lang w:val="en-US"/>
        </w:rPr>
        <w:t>applicable;</w:t>
      </w:r>
    </w:p>
    <w:p w14:paraId="110342F4" w14:textId="77777777" w:rsidR="00911BD0" w:rsidRDefault="00911BD0" w:rsidP="00911BD0">
      <w:pPr>
        <w:pStyle w:val="AS-Pa"/>
        <w:rPr>
          <w:lang w:val="en-US"/>
        </w:rPr>
      </w:pPr>
    </w:p>
    <w:p w14:paraId="48CF5D7D" w14:textId="1A3D2F1B" w:rsidR="00911BD0" w:rsidRDefault="00911BD0" w:rsidP="00911BD0">
      <w:pPr>
        <w:pStyle w:val="AS-Pa"/>
        <w:rPr>
          <w:lang w:val="en-US"/>
        </w:rPr>
      </w:pPr>
      <w:r w:rsidRPr="00911BD0">
        <w:rPr>
          <w:lang w:val="en-US"/>
        </w:rPr>
        <w:t xml:space="preserve">(b) </w:t>
      </w:r>
      <w:r>
        <w:rPr>
          <w:lang w:val="en-US"/>
        </w:rPr>
        <w:tab/>
      </w:r>
      <w:r w:rsidRPr="00911BD0">
        <w:rPr>
          <w:lang w:val="en-US"/>
        </w:rPr>
        <w:t>if he or she employs any other person as a property practitioner, that person is also</w:t>
      </w:r>
      <w:r>
        <w:rPr>
          <w:lang w:val="en-US"/>
        </w:rPr>
        <w:t xml:space="preserve"> </w:t>
      </w:r>
      <w:r w:rsidRPr="00911BD0">
        <w:rPr>
          <w:lang w:val="en-US"/>
        </w:rPr>
        <w:t>in possession of a fidelity fund certificate or an authority to practise; and</w:t>
      </w:r>
    </w:p>
    <w:p w14:paraId="454974EA" w14:textId="77777777" w:rsidR="00911BD0" w:rsidRPr="00911BD0" w:rsidRDefault="00911BD0" w:rsidP="00911BD0">
      <w:pPr>
        <w:pStyle w:val="AS-Pa"/>
        <w:rPr>
          <w:lang w:val="en-US"/>
        </w:rPr>
      </w:pPr>
    </w:p>
    <w:p w14:paraId="564258DA" w14:textId="2E170183" w:rsidR="00911BD0" w:rsidRPr="00911BD0" w:rsidRDefault="00911BD0" w:rsidP="00911BD0">
      <w:pPr>
        <w:pStyle w:val="AS-Pa"/>
        <w:rPr>
          <w:lang w:val="en-US"/>
        </w:rPr>
      </w:pPr>
      <w:r w:rsidRPr="00911BD0">
        <w:rPr>
          <w:lang w:val="en-US"/>
        </w:rPr>
        <w:t xml:space="preserve">(c) </w:t>
      </w:r>
      <w:r>
        <w:rPr>
          <w:lang w:val="en-US"/>
        </w:rPr>
        <w:tab/>
      </w:r>
      <w:r w:rsidRPr="00911BD0">
        <w:rPr>
          <w:lang w:val="en-US"/>
        </w:rPr>
        <w:t>if that person is an entity that is</w:t>
      </w:r>
    </w:p>
    <w:p w14:paraId="785AADCC" w14:textId="77777777" w:rsidR="00911BD0" w:rsidRDefault="00911BD0" w:rsidP="00911BD0">
      <w:pPr>
        <w:pStyle w:val="AS-P0"/>
        <w:rPr>
          <w:lang w:val="en-US"/>
        </w:rPr>
      </w:pPr>
    </w:p>
    <w:p w14:paraId="4A57983C" w14:textId="49CA7667" w:rsidR="00911BD0" w:rsidRPr="00911BD0" w:rsidRDefault="00911BD0" w:rsidP="00911BD0">
      <w:pPr>
        <w:pStyle w:val="AS-Pi"/>
        <w:rPr>
          <w:lang w:val="en-US"/>
        </w:rPr>
      </w:pPr>
      <w:r w:rsidRPr="00911BD0">
        <w:rPr>
          <w:lang w:val="en-US"/>
        </w:rPr>
        <w:t xml:space="preserve">(i) </w:t>
      </w:r>
      <w:r>
        <w:rPr>
          <w:lang w:val="en-US"/>
        </w:rPr>
        <w:tab/>
      </w:r>
      <w:r w:rsidRPr="00911BD0">
        <w:rPr>
          <w:lang w:val="en-US"/>
        </w:rPr>
        <w:t>a company;</w:t>
      </w:r>
    </w:p>
    <w:p w14:paraId="209BE643" w14:textId="77777777" w:rsidR="00911BD0" w:rsidRDefault="00911BD0" w:rsidP="00911BD0">
      <w:pPr>
        <w:pStyle w:val="AS-Pi"/>
        <w:rPr>
          <w:lang w:val="en-US"/>
        </w:rPr>
      </w:pPr>
    </w:p>
    <w:p w14:paraId="1D780500" w14:textId="4F5C3CF8" w:rsidR="00911BD0" w:rsidRPr="00911BD0" w:rsidRDefault="00911BD0" w:rsidP="00911BD0">
      <w:pPr>
        <w:pStyle w:val="AS-Pi"/>
        <w:rPr>
          <w:lang w:val="en-US"/>
        </w:rPr>
      </w:pPr>
      <w:r w:rsidRPr="00911BD0">
        <w:rPr>
          <w:lang w:val="en-US"/>
        </w:rPr>
        <w:t xml:space="preserve">(ii) </w:t>
      </w:r>
      <w:r>
        <w:rPr>
          <w:lang w:val="en-US"/>
        </w:rPr>
        <w:tab/>
      </w:r>
      <w:r w:rsidRPr="00911BD0">
        <w:rPr>
          <w:lang w:val="en-US"/>
        </w:rPr>
        <w:t>a close corporation;</w:t>
      </w:r>
    </w:p>
    <w:p w14:paraId="24F685F2" w14:textId="77777777" w:rsidR="00911BD0" w:rsidRDefault="00911BD0" w:rsidP="00911BD0">
      <w:pPr>
        <w:pStyle w:val="AS-Pi"/>
        <w:rPr>
          <w:lang w:val="en-US"/>
        </w:rPr>
      </w:pPr>
    </w:p>
    <w:p w14:paraId="20648441" w14:textId="17DD6EF6" w:rsidR="00911BD0" w:rsidRPr="00911BD0" w:rsidRDefault="00911BD0" w:rsidP="00911BD0">
      <w:pPr>
        <w:pStyle w:val="AS-Pi"/>
        <w:rPr>
          <w:lang w:val="en-US"/>
        </w:rPr>
      </w:pPr>
      <w:r w:rsidRPr="00911BD0">
        <w:rPr>
          <w:lang w:val="en-US"/>
        </w:rPr>
        <w:t xml:space="preserve">(iii) </w:t>
      </w:r>
      <w:r>
        <w:rPr>
          <w:lang w:val="en-US"/>
        </w:rPr>
        <w:tab/>
      </w:r>
      <w:r w:rsidRPr="00911BD0">
        <w:rPr>
          <w:lang w:val="en-US"/>
        </w:rPr>
        <w:t>a trust; or</w:t>
      </w:r>
    </w:p>
    <w:p w14:paraId="04CCEDC9" w14:textId="77777777" w:rsidR="00911BD0" w:rsidRDefault="00911BD0" w:rsidP="00911BD0">
      <w:pPr>
        <w:pStyle w:val="AS-Pi"/>
        <w:rPr>
          <w:lang w:val="en-US"/>
        </w:rPr>
      </w:pPr>
    </w:p>
    <w:p w14:paraId="4B326E61" w14:textId="207D5FB2" w:rsidR="00911BD0" w:rsidRDefault="00911BD0" w:rsidP="00911BD0">
      <w:pPr>
        <w:pStyle w:val="AS-Pi"/>
        <w:rPr>
          <w:lang w:val="en-US"/>
        </w:rPr>
      </w:pPr>
      <w:r w:rsidRPr="00911BD0">
        <w:rPr>
          <w:lang w:val="en-US"/>
        </w:rPr>
        <w:t xml:space="preserve">(iv) </w:t>
      </w:r>
      <w:r>
        <w:rPr>
          <w:lang w:val="en-US"/>
        </w:rPr>
        <w:tab/>
      </w:r>
      <w:r w:rsidRPr="00911BD0">
        <w:rPr>
          <w:lang w:val="en-US"/>
        </w:rPr>
        <w:t>a partnership,</w:t>
      </w:r>
    </w:p>
    <w:p w14:paraId="533C6785" w14:textId="77777777" w:rsidR="00911BD0" w:rsidRPr="00911BD0" w:rsidRDefault="00911BD0" w:rsidP="00911BD0">
      <w:pPr>
        <w:pStyle w:val="AS-P0"/>
        <w:rPr>
          <w:lang w:val="en-US"/>
        </w:rPr>
      </w:pPr>
    </w:p>
    <w:p w14:paraId="5E4C3160" w14:textId="354F349D" w:rsidR="00911BD0" w:rsidRDefault="00911BD0" w:rsidP="00911BD0">
      <w:pPr>
        <w:pStyle w:val="AS-P0"/>
        <w:rPr>
          <w:lang w:val="en-US"/>
        </w:rPr>
      </w:pPr>
      <w:r w:rsidRPr="00911BD0">
        <w:rPr>
          <w:lang w:val="en-US"/>
        </w:rPr>
        <w:t>every director of such a company, every member of such a close corporation, every trustee of such a</w:t>
      </w:r>
      <w:r>
        <w:rPr>
          <w:lang w:val="en-US"/>
        </w:rPr>
        <w:t xml:space="preserve"> </w:t>
      </w:r>
      <w:r w:rsidRPr="00911BD0">
        <w:rPr>
          <w:lang w:val="en-US"/>
        </w:rPr>
        <w:t>trust or every partner of such a partnership is also in possession of a fidelity fund certificate.</w:t>
      </w:r>
    </w:p>
    <w:p w14:paraId="7EB4B17B" w14:textId="77777777" w:rsidR="00911BD0" w:rsidRPr="00911BD0" w:rsidRDefault="00911BD0" w:rsidP="00911BD0">
      <w:pPr>
        <w:pStyle w:val="AS-P0"/>
        <w:rPr>
          <w:lang w:val="en-US"/>
        </w:rPr>
      </w:pPr>
    </w:p>
    <w:p w14:paraId="1B6AD7B3" w14:textId="2CFBAAFB" w:rsidR="00911BD0" w:rsidRDefault="00911BD0" w:rsidP="00911BD0">
      <w:pPr>
        <w:pStyle w:val="AS-P1"/>
        <w:rPr>
          <w:lang w:val="en-US"/>
        </w:rPr>
      </w:pPr>
      <w:r w:rsidRPr="00911BD0">
        <w:rPr>
          <w:lang w:val="en-US"/>
        </w:rPr>
        <w:t xml:space="preserve">(2) </w:t>
      </w:r>
      <w:r>
        <w:rPr>
          <w:lang w:val="en-US"/>
        </w:rPr>
        <w:tab/>
      </w:r>
      <w:r w:rsidRPr="00911BD0">
        <w:rPr>
          <w:lang w:val="en-US"/>
        </w:rPr>
        <w:t>A person who contravenes or fails to comply with subsection (1) must immediately</w:t>
      </w:r>
      <w:r w:rsidR="00B81863">
        <w:rPr>
          <w:lang w:val="en-US"/>
        </w:rPr>
        <w:t xml:space="preserve"> </w:t>
      </w:r>
      <w:r w:rsidRPr="00911BD0">
        <w:rPr>
          <w:lang w:val="en-US"/>
        </w:rPr>
        <w:t>upon receipt of a request from any relevant party in writing repay any amount received in respect of</w:t>
      </w:r>
      <w:r>
        <w:rPr>
          <w:lang w:val="en-US"/>
        </w:rPr>
        <w:t xml:space="preserve"> </w:t>
      </w:r>
      <w:r w:rsidRPr="00911BD0">
        <w:rPr>
          <w:lang w:val="en-US"/>
        </w:rPr>
        <w:t>or as a result of any property transaction during such contravention.</w:t>
      </w:r>
    </w:p>
    <w:p w14:paraId="39D8D971" w14:textId="77777777" w:rsidR="00911BD0" w:rsidRPr="00911BD0" w:rsidRDefault="00911BD0" w:rsidP="00911BD0">
      <w:pPr>
        <w:pStyle w:val="AS-P1"/>
        <w:rPr>
          <w:lang w:val="en-US"/>
        </w:rPr>
      </w:pPr>
    </w:p>
    <w:p w14:paraId="7DCAB32E" w14:textId="21143FC6" w:rsidR="00911BD0" w:rsidRDefault="00911BD0" w:rsidP="00911BD0">
      <w:pPr>
        <w:pStyle w:val="AS-P1"/>
        <w:rPr>
          <w:lang w:val="en-US"/>
        </w:rPr>
      </w:pPr>
      <w:r w:rsidRPr="00911BD0">
        <w:rPr>
          <w:lang w:val="en-US"/>
        </w:rPr>
        <w:t xml:space="preserve">(3) </w:t>
      </w:r>
      <w:r>
        <w:rPr>
          <w:lang w:val="en-US"/>
        </w:rPr>
        <w:tab/>
      </w:r>
      <w:r w:rsidRPr="00911BD0">
        <w:rPr>
          <w:lang w:val="en-US"/>
        </w:rPr>
        <w:t>Any person who contravenes or fails to comply with subsection (1) or (2) commits an</w:t>
      </w:r>
      <w:r>
        <w:rPr>
          <w:lang w:val="en-US"/>
        </w:rPr>
        <w:t xml:space="preserve"> </w:t>
      </w:r>
      <w:r w:rsidRPr="00911BD0">
        <w:rPr>
          <w:lang w:val="en-US"/>
        </w:rPr>
        <w:t>offence and on conviction is liable to a fine not exceeding N$30</w:t>
      </w:r>
      <w:r w:rsidR="00BA275F">
        <w:rPr>
          <w:lang w:val="en-US"/>
        </w:rPr>
        <w:t> </w:t>
      </w:r>
      <w:r w:rsidRPr="00911BD0">
        <w:rPr>
          <w:lang w:val="en-US"/>
        </w:rPr>
        <w:t>000 or to imprisonment for a period</w:t>
      </w:r>
      <w:r>
        <w:rPr>
          <w:lang w:val="en-US"/>
        </w:rPr>
        <w:t xml:space="preserve"> </w:t>
      </w:r>
      <w:r w:rsidRPr="00911BD0">
        <w:rPr>
          <w:lang w:val="en-US"/>
        </w:rPr>
        <w:t>not exceeding three years or to both such fine and such imprisonment.</w:t>
      </w:r>
    </w:p>
    <w:p w14:paraId="2E9E95B8" w14:textId="77777777" w:rsidR="00911BD0" w:rsidRPr="00911BD0" w:rsidRDefault="00911BD0" w:rsidP="00911BD0">
      <w:pPr>
        <w:pStyle w:val="AS-P1"/>
        <w:rPr>
          <w:lang w:val="en-US"/>
        </w:rPr>
      </w:pPr>
    </w:p>
    <w:p w14:paraId="6448D7D5" w14:textId="5F9DEDAA" w:rsidR="00911BD0" w:rsidRPr="00911BD0" w:rsidRDefault="00911BD0" w:rsidP="00911BD0">
      <w:pPr>
        <w:pStyle w:val="AS-P1"/>
        <w:rPr>
          <w:lang w:val="en-US"/>
        </w:rPr>
      </w:pPr>
      <w:r w:rsidRPr="00911BD0">
        <w:rPr>
          <w:lang w:val="en-US"/>
        </w:rPr>
        <w:t xml:space="preserve">(4) </w:t>
      </w:r>
      <w:r>
        <w:rPr>
          <w:lang w:val="en-US"/>
        </w:rPr>
        <w:tab/>
      </w:r>
      <w:r w:rsidRPr="00911BD0">
        <w:rPr>
          <w:lang w:val="en-US"/>
        </w:rPr>
        <w:t>The provisions of this section apply irrespective of</w:t>
      </w:r>
      <w:r>
        <w:rPr>
          <w:lang w:val="en-US"/>
        </w:rPr>
        <w:t xml:space="preserve"> -</w:t>
      </w:r>
    </w:p>
    <w:p w14:paraId="27B00BDE" w14:textId="77777777" w:rsidR="00911BD0" w:rsidRDefault="00911BD0" w:rsidP="00911BD0">
      <w:pPr>
        <w:pStyle w:val="AS-P0"/>
        <w:rPr>
          <w:lang w:val="en-US"/>
        </w:rPr>
      </w:pPr>
    </w:p>
    <w:p w14:paraId="598CE46A" w14:textId="27C3FEFE" w:rsidR="00911BD0" w:rsidRDefault="00911BD0" w:rsidP="00911BD0">
      <w:pPr>
        <w:pStyle w:val="AS-Pa"/>
        <w:rPr>
          <w:lang w:val="en-US"/>
        </w:rPr>
      </w:pPr>
      <w:r w:rsidRPr="00911BD0">
        <w:rPr>
          <w:lang w:val="en-US"/>
        </w:rPr>
        <w:lastRenderedPageBreak/>
        <w:t xml:space="preserve">(a) </w:t>
      </w:r>
      <w:r>
        <w:rPr>
          <w:lang w:val="en-US"/>
        </w:rPr>
        <w:tab/>
      </w:r>
      <w:r w:rsidRPr="00911BD0">
        <w:rPr>
          <w:lang w:val="en-US"/>
        </w:rPr>
        <w:t>what appellation a person or an entity is described by; or</w:t>
      </w:r>
    </w:p>
    <w:p w14:paraId="77E5A384" w14:textId="77777777" w:rsidR="00911BD0" w:rsidRPr="00911BD0" w:rsidRDefault="00911BD0" w:rsidP="00911BD0">
      <w:pPr>
        <w:pStyle w:val="AS-Pa"/>
        <w:rPr>
          <w:lang w:val="en-US"/>
        </w:rPr>
      </w:pPr>
    </w:p>
    <w:p w14:paraId="28291AB9" w14:textId="60F78EAD" w:rsidR="00911BD0" w:rsidRDefault="00911BD0" w:rsidP="00911BD0">
      <w:pPr>
        <w:pStyle w:val="AS-Pa"/>
        <w:rPr>
          <w:lang w:val="en-US"/>
        </w:rPr>
      </w:pPr>
      <w:r w:rsidRPr="00911BD0">
        <w:rPr>
          <w:lang w:val="en-US"/>
        </w:rPr>
        <w:t xml:space="preserve">(b) </w:t>
      </w:r>
      <w:r>
        <w:rPr>
          <w:lang w:val="en-US"/>
        </w:rPr>
        <w:tab/>
      </w:r>
      <w:r w:rsidRPr="00911BD0">
        <w:rPr>
          <w:lang w:val="en-US"/>
        </w:rPr>
        <w:t>whether he, she or it is registered, certified or appointed or acts in terms of or under</w:t>
      </w:r>
      <w:r>
        <w:rPr>
          <w:lang w:val="en-US"/>
        </w:rPr>
        <w:t xml:space="preserve"> </w:t>
      </w:r>
      <w:r w:rsidRPr="00911BD0">
        <w:rPr>
          <w:lang w:val="en-US"/>
        </w:rPr>
        <w:t>or for purposes of any other law.</w:t>
      </w:r>
    </w:p>
    <w:p w14:paraId="1300902A" w14:textId="77777777" w:rsidR="00911BD0" w:rsidRPr="00911BD0" w:rsidRDefault="00911BD0" w:rsidP="00911BD0">
      <w:pPr>
        <w:pStyle w:val="AS-Pa"/>
        <w:rPr>
          <w:lang w:val="en-US"/>
        </w:rPr>
      </w:pPr>
    </w:p>
    <w:p w14:paraId="6A64765D" w14:textId="712FF596" w:rsidR="00911BD0" w:rsidRDefault="00911BD0" w:rsidP="00911BD0">
      <w:pPr>
        <w:pStyle w:val="AS-P1"/>
        <w:rPr>
          <w:lang w:val="en-US"/>
        </w:rPr>
      </w:pPr>
      <w:r w:rsidRPr="00911BD0">
        <w:rPr>
          <w:lang w:val="en-US"/>
        </w:rPr>
        <w:t xml:space="preserve">(5) </w:t>
      </w:r>
      <w:r>
        <w:rPr>
          <w:lang w:val="en-US"/>
        </w:rPr>
        <w:tab/>
      </w:r>
      <w:r w:rsidRPr="00911BD0">
        <w:rPr>
          <w:lang w:val="en-US"/>
        </w:rPr>
        <w:t>A person may not receive any commission, remuneration or other benefit in connection</w:t>
      </w:r>
      <w:r>
        <w:rPr>
          <w:lang w:val="en-US"/>
        </w:rPr>
        <w:t xml:space="preserve"> </w:t>
      </w:r>
      <w:r w:rsidRPr="00911BD0">
        <w:rPr>
          <w:lang w:val="en-US"/>
        </w:rPr>
        <w:t>with any action that constitutes the practice of a property practitioner, unless he or she is in possession</w:t>
      </w:r>
      <w:r>
        <w:rPr>
          <w:lang w:val="en-US"/>
        </w:rPr>
        <w:t xml:space="preserve"> </w:t>
      </w:r>
      <w:r w:rsidRPr="00911BD0">
        <w:rPr>
          <w:lang w:val="en-US"/>
        </w:rPr>
        <w:t>of a fidelity fund certificate or an authority to practise or has been exempted in terms of this Act or</w:t>
      </w:r>
      <w:r>
        <w:rPr>
          <w:lang w:val="en-US"/>
        </w:rPr>
        <w:t xml:space="preserve"> </w:t>
      </w:r>
      <w:r w:rsidRPr="00911BD0">
        <w:rPr>
          <w:lang w:val="en-US"/>
        </w:rPr>
        <w:t>has been excluded under section 2(2).</w:t>
      </w:r>
    </w:p>
    <w:p w14:paraId="492B75F7" w14:textId="77777777" w:rsidR="00911BD0" w:rsidRPr="00911BD0" w:rsidRDefault="00911BD0" w:rsidP="00911BD0">
      <w:pPr>
        <w:pStyle w:val="AS-P1"/>
        <w:rPr>
          <w:lang w:val="en-US"/>
        </w:rPr>
      </w:pPr>
    </w:p>
    <w:p w14:paraId="0CBBE227" w14:textId="7635E23C" w:rsidR="00911BD0" w:rsidRDefault="00911BD0" w:rsidP="00911BD0">
      <w:pPr>
        <w:pStyle w:val="AS-P1"/>
        <w:rPr>
          <w:lang w:val="en-US"/>
        </w:rPr>
      </w:pPr>
      <w:r w:rsidRPr="00911BD0">
        <w:rPr>
          <w:lang w:val="en-US"/>
        </w:rPr>
        <w:t xml:space="preserve">(6) </w:t>
      </w:r>
      <w:r>
        <w:rPr>
          <w:lang w:val="en-US"/>
        </w:rPr>
        <w:tab/>
      </w:r>
      <w:r w:rsidRPr="00911BD0">
        <w:rPr>
          <w:lang w:val="en-US"/>
        </w:rPr>
        <w:t>An agreement entered into by a person referred to in subsection (5) related to an</w:t>
      </w:r>
      <w:r>
        <w:rPr>
          <w:lang w:val="en-US"/>
        </w:rPr>
        <w:t xml:space="preserve"> </w:t>
      </w:r>
      <w:r w:rsidRPr="00911BD0">
        <w:rPr>
          <w:lang w:val="en-US"/>
        </w:rPr>
        <w:t>action referred to in that subsection is unlawful and in terms of this section may be cancelled at any</w:t>
      </w:r>
      <w:r>
        <w:rPr>
          <w:lang w:val="en-US"/>
        </w:rPr>
        <w:t xml:space="preserve"> </w:t>
      </w:r>
      <w:r w:rsidRPr="00911BD0">
        <w:rPr>
          <w:lang w:val="en-US"/>
        </w:rPr>
        <w:t>time by the other party, irrespective of whether he or she knew that that person was not in possession</w:t>
      </w:r>
      <w:r>
        <w:rPr>
          <w:lang w:val="en-US"/>
        </w:rPr>
        <w:t xml:space="preserve"> </w:t>
      </w:r>
      <w:r w:rsidRPr="00911BD0">
        <w:rPr>
          <w:lang w:val="en-US"/>
        </w:rPr>
        <w:t>of a fidelity fund certificate.</w:t>
      </w:r>
    </w:p>
    <w:p w14:paraId="07D7F09D" w14:textId="77777777" w:rsidR="00911BD0" w:rsidRPr="00911BD0" w:rsidRDefault="00911BD0" w:rsidP="00911BD0">
      <w:pPr>
        <w:pStyle w:val="AS-P1"/>
        <w:rPr>
          <w:lang w:val="en-US"/>
        </w:rPr>
      </w:pPr>
    </w:p>
    <w:p w14:paraId="3B8BEBC6" w14:textId="5494378A" w:rsidR="00911BD0" w:rsidRDefault="00911BD0" w:rsidP="00911BD0">
      <w:pPr>
        <w:pStyle w:val="AS-P1"/>
        <w:rPr>
          <w:lang w:val="en-US"/>
        </w:rPr>
      </w:pPr>
      <w:r w:rsidRPr="00911BD0">
        <w:rPr>
          <w:lang w:val="en-US"/>
        </w:rPr>
        <w:t xml:space="preserve">(7) </w:t>
      </w:r>
      <w:r>
        <w:rPr>
          <w:lang w:val="en-US"/>
        </w:rPr>
        <w:tab/>
      </w:r>
      <w:r w:rsidRPr="00911BD0">
        <w:rPr>
          <w:lang w:val="en-US"/>
        </w:rPr>
        <w:t>The person who is not in possession of the fidelity fund certificate or an authority</w:t>
      </w:r>
      <w:r>
        <w:rPr>
          <w:lang w:val="en-US"/>
        </w:rPr>
        <w:t xml:space="preserve"> </w:t>
      </w:r>
      <w:r w:rsidRPr="00911BD0">
        <w:rPr>
          <w:lang w:val="en-US"/>
        </w:rPr>
        <w:t>to practise referred to in subsection (5) must upon cancellation by the other party repay in full to the</w:t>
      </w:r>
      <w:r>
        <w:rPr>
          <w:lang w:val="en-US"/>
        </w:rPr>
        <w:t xml:space="preserve"> </w:t>
      </w:r>
      <w:r w:rsidRPr="00911BD0">
        <w:rPr>
          <w:lang w:val="en-US"/>
        </w:rPr>
        <w:t>other party to the transaction any monies paid to him or her, together with interest calculated from the</w:t>
      </w:r>
      <w:r>
        <w:rPr>
          <w:lang w:val="en-US"/>
        </w:rPr>
        <w:t xml:space="preserve"> </w:t>
      </w:r>
      <w:r w:rsidRPr="00911BD0">
        <w:rPr>
          <w:lang w:val="en-US"/>
        </w:rPr>
        <w:t>date of payment of the money in contravention of subsection (5) to the date of repayment to that other</w:t>
      </w:r>
      <w:r>
        <w:rPr>
          <w:lang w:val="en-US"/>
        </w:rPr>
        <w:t xml:space="preserve"> </w:t>
      </w:r>
      <w:r w:rsidRPr="00911BD0">
        <w:rPr>
          <w:lang w:val="en-US"/>
        </w:rPr>
        <w:t>party, at the rate charged for current accounts by that other party’s bank on the date of repayment, and</w:t>
      </w:r>
      <w:r>
        <w:rPr>
          <w:lang w:val="en-US"/>
        </w:rPr>
        <w:t xml:space="preserve"> </w:t>
      </w:r>
      <w:r w:rsidRPr="00911BD0">
        <w:rPr>
          <w:lang w:val="en-US"/>
        </w:rPr>
        <w:t>any banking or transfer costs directly related to the payment and repayment of that money.</w:t>
      </w:r>
    </w:p>
    <w:p w14:paraId="512A5C2F" w14:textId="77777777" w:rsidR="00911BD0" w:rsidRPr="00911BD0" w:rsidRDefault="00911BD0" w:rsidP="00911BD0">
      <w:pPr>
        <w:pStyle w:val="AS-P1"/>
        <w:rPr>
          <w:lang w:val="en-US"/>
        </w:rPr>
      </w:pPr>
    </w:p>
    <w:p w14:paraId="01E0E12D" w14:textId="77777777" w:rsidR="00911BD0" w:rsidRPr="00911BD0" w:rsidRDefault="00911BD0" w:rsidP="00911BD0">
      <w:pPr>
        <w:pStyle w:val="AS-P0"/>
        <w:rPr>
          <w:b/>
          <w:bCs/>
          <w:lang w:val="en-US"/>
        </w:rPr>
      </w:pPr>
      <w:r w:rsidRPr="00911BD0">
        <w:rPr>
          <w:b/>
          <w:bCs/>
          <w:lang w:val="en-US"/>
        </w:rPr>
        <w:t>Application for fidelity fund certificate</w:t>
      </w:r>
    </w:p>
    <w:p w14:paraId="0F1788B7" w14:textId="77777777" w:rsidR="00911BD0" w:rsidRDefault="00911BD0" w:rsidP="00911BD0">
      <w:pPr>
        <w:pStyle w:val="AS-P0"/>
        <w:rPr>
          <w:b/>
          <w:bCs/>
          <w:lang w:val="en-US"/>
        </w:rPr>
      </w:pPr>
    </w:p>
    <w:p w14:paraId="5D646D1D" w14:textId="6B518618" w:rsidR="00911BD0" w:rsidRDefault="00911BD0" w:rsidP="00532B27">
      <w:pPr>
        <w:pStyle w:val="AS-P1"/>
        <w:rPr>
          <w:lang w:val="en-US"/>
        </w:rPr>
      </w:pPr>
      <w:r w:rsidRPr="00911BD0">
        <w:rPr>
          <w:b/>
          <w:bCs/>
          <w:lang w:val="en-US"/>
        </w:rPr>
        <w:t xml:space="preserve">53. </w:t>
      </w:r>
      <w:r>
        <w:rPr>
          <w:b/>
          <w:bCs/>
          <w:lang w:val="en-US"/>
        </w:rPr>
        <w:tab/>
      </w:r>
      <w:r w:rsidRPr="00911BD0">
        <w:rPr>
          <w:lang w:val="en-US"/>
        </w:rPr>
        <w:t xml:space="preserve">(1) </w:t>
      </w:r>
      <w:r>
        <w:rPr>
          <w:lang w:val="en-US"/>
        </w:rPr>
        <w:tab/>
      </w:r>
      <w:r w:rsidRPr="00911BD0">
        <w:rPr>
          <w:lang w:val="en-US"/>
        </w:rPr>
        <w:t>A registered property practitioner who is practising or who intends to practise</w:t>
      </w:r>
      <w:r>
        <w:rPr>
          <w:lang w:val="en-US"/>
        </w:rPr>
        <w:t xml:space="preserve"> </w:t>
      </w:r>
      <w:r w:rsidRPr="00911BD0">
        <w:rPr>
          <w:lang w:val="en-US"/>
        </w:rPr>
        <w:t>as a property practitioner, unless he or she is a practitioner who is referred to in section 2(1)(f) or who</w:t>
      </w:r>
      <w:r>
        <w:rPr>
          <w:lang w:val="en-US"/>
        </w:rPr>
        <w:t xml:space="preserve"> </w:t>
      </w:r>
      <w:r w:rsidRPr="00911BD0">
        <w:rPr>
          <w:lang w:val="en-US"/>
        </w:rPr>
        <w:t>is exempted under this Act, must within the prescribed period and in the prescribed manner apply to</w:t>
      </w:r>
      <w:r>
        <w:rPr>
          <w:lang w:val="en-US"/>
        </w:rPr>
        <w:t xml:space="preserve"> </w:t>
      </w:r>
      <w:r w:rsidRPr="00911BD0">
        <w:rPr>
          <w:lang w:val="en-US"/>
        </w:rPr>
        <w:t>the Authority for the issue of a fidelity fund certificate.</w:t>
      </w:r>
    </w:p>
    <w:p w14:paraId="4F1D1281" w14:textId="77777777" w:rsidR="00911BD0" w:rsidRPr="00911BD0" w:rsidRDefault="00911BD0" w:rsidP="00532B27">
      <w:pPr>
        <w:pStyle w:val="AS-P1"/>
        <w:rPr>
          <w:lang w:val="en-US"/>
        </w:rPr>
      </w:pPr>
    </w:p>
    <w:p w14:paraId="376D968A" w14:textId="6972F163" w:rsidR="00911BD0" w:rsidRPr="00911BD0" w:rsidRDefault="00911BD0" w:rsidP="00532B27">
      <w:pPr>
        <w:pStyle w:val="AS-P1"/>
        <w:rPr>
          <w:lang w:val="en-US"/>
        </w:rPr>
      </w:pPr>
      <w:r w:rsidRPr="00911BD0">
        <w:rPr>
          <w:lang w:val="en-US"/>
        </w:rPr>
        <w:t xml:space="preserve">(2) </w:t>
      </w:r>
      <w:r w:rsidR="00CC0934">
        <w:rPr>
          <w:lang w:val="en-US"/>
        </w:rPr>
        <w:tab/>
      </w:r>
      <w:r w:rsidRPr="00911BD0">
        <w:rPr>
          <w:lang w:val="en-US"/>
        </w:rPr>
        <w:t>A property practitioner or prospective property practitioner referred to in section</w:t>
      </w:r>
      <w:r w:rsidR="00CC0934">
        <w:rPr>
          <w:lang w:val="en-US"/>
        </w:rPr>
        <w:t xml:space="preserve"> </w:t>
      </w:r>
      <w:r w:rsidRPr="00911BD0">
        <w:rPr>
          <w:lang w:val="en-US"/>
        </w:rPr>
        <w:t>2(1)(f) must, within the prescribed period and in the prescribed manner, apply to the Authority for an</w:t>
      </w:r>
      <w:r w:rsidR="00CC0934">
        <w:rPr>
          <w:lang w:val="en-US"/>
        </w:rPr>
        <w:t xml:space="preserve"> </w:t>
      </w:r>
      <w:r w:rsidRPr="00911BD0">
        <w:rPr>
          <w:lang w:val="en-US"/>
        </w:rPr>
        <w:t>authority to practise.</w:t>
      </w:r>
    </w:p>
    <w:p w14:paraId="085A65C0" w14:textId="77777777" w:rsidR="00CC0934" w:rsidRDefault="00CC0934" w:rsidP="00532B27">
      <w:pPr>
        <w:pStyle w:val="AS-P1"/>
        <w:rPr>
          <w:lang w:val="en-US"/>
        </w:rPr>
      </w:pPr>
    </w:p>
    <w:p w14:paraId="6D2BCDBC" w14:textId="18B7224A" w:rsidR="00911BD0" w:rsidRDefault="00911BD0" w:rsidP="00532B27">
      <w:pPr>
        <w:pStyle w:val="AS-P1"/>
        <w:rPr>
          <w:lang w:val="en-US"/>
        </w:rPr>
      </w:pPr>
      <w:r w:rsidRPr="00911BD0">
        <w:rPr>
          <w:lang w:val="en-US"/>
        </w:rPr>
        <w:t xml:space="preserve">(3) </w:t>
      </w:r>
      <w:r w:rsidR="00CC0934">
        <w:rPr>
          <w:lang w:val="en-US"/>
        </w:rPr>
        <w:tab/>
      </w:r>
      <w:r w:rsidRPr="00911BD0">
        <w:rPr>
          <w:lang w:val="en-US"/>
        </w:rPr>
        <w:t>An application made in terms of subsection (1) or (2) must be accompanied by the</w:t>
      </w:r>
      <w:r w:rsidR="00CC0934">
        <w:rPr>
          <w:lang w:val="en-US"/>
        </w:rPr>
        <w:t xml:space="preserve"> </w:t>
      </w:r>
      <w:r w:rsidRPr="00911BD0">
        <w:rPr>
          <w:lang w:val="en-US"/>
        </w:rPr>
        <w:t>applicant’s registration certificate, if applicable, the prescribed fee and any other information which</w:t>
      </w:r>
      <w:r w:rsidR="00CC0934">
        <w:rPr>
          <w:lang w:val="en-US"/>
        </w:rPr>
        <w:t xml:space="preserve"> </w:t>
      </w:r>
      <w:r w:rsidRPr="00911BD0">
        <w:rPr>
          <w:lang w:val="en-US"/>
        </w:rPr>
        <w:t>may be prescribed or determined by the Board.</w:t>
      </w:r>
    </w:p>
    <w:p w14:paraId="74A74EB4" w14:textId="77777777" w:rsidR="00CC0934" w:rsidRPr="00911BD0" w:rsidRDefault="00CC0934" w:rsidP="00532B27">
      <w:pPr>
        <w:pStyle w:val="AS-P1"/>
        <w:rPr>
          <w:lang w:val="en-US"/>
        </w:rPr>
      </w:pPr>
    </w:p>
    <w:p w14:paraId="03F7464A" w14:textId="4595BDC9" w:rsidR="00911BD0" w:rsidRPr="00911BD0" w:rsidRDefault="00911BD0" w:rsidP="00532B27">
      <w:pPr>
        <w:pStyle w:val="AS-P1"/>
        <w:rPr>
          <w:lang w:val="en-US"/>
        </w:rPr>
      </w:pPr>
      <w:r w:rsidRPr="00911BD0">
        <w:rPr>
          <w:lang w:val="en-US"/>
        </w:rPr>
        <w:t xml:space="preserve">(4) </w:t>
      </w:r>
      <w:r w:rsidR="00CC0934">
        <w:rPr>
          <w:lang w:val="en-US"/>
        </w:rPr>
        <w:tab/>
      </w:r>
      <w:r w:rsidRPr="00911BD0">
        <w:rPr>
          <w:lang w:val="en-US"/>
        </w:rPr>
        <w:t>On receipt of an application contemplated in subsection (1) or (2) the Chief Executive</w:t>
      </w:r>
      <w:r w:rsidR="00CC0934">
        <w:rPr>
          <w:lang w:val="en-US"/>
        </w:rPr>
        <w:t xml:space="preserve"> </w:t>
      </w:r>
      <w:r w:rsidRPr="00911BD0">
        <w:rPr>
          <w:lang w:val="en-US"/>
        </w:rPr>
        <w:t>Officer must refer the application to the Board and the Board if it is satisfied that the applicant</w:t>
      </w:r>
      <w:r w:rsidR="00CC0934">
        <w:rPr>
          <w:lang w:val="en-US"/>
        </w:rPr>
        <w:t xml:space="preserve"> </w:t>
      </w:r>
      <w:r w:rsidRPr="00911BD0">
        <w:rPr>
          <w:lang w:val="en-US"/>
        </w:rPr>
        <w:t>concerned</w:t>
      </w:r>
      <w:r w:rsidR="00CC0934">
        <w:rPr>
          <w:lang w:val="en-US"/>
        </w:rPr>
        <w:t xml:space="preserve"> -</w:t>
      </w:r>
    </w:p>
    <w:p w14:paraId="3C9B1F82" w14:textId="77777777" w:rsidR="00CC0934" w:rsidRDefault="00CC0934" w:rsidP="00911BD0">
      <w:pPr>
        <w:pStyle w:val="AS-P0"/>
        <w:rPr>
          <w:lang w:val="en-US"/>
        </w:rPr>
      </w:pPr>
    </w:p>
    <w:p w14:paraId="40502806" w14:textId="26148449" w:rsidR="00911BD0" w:rsidRDefault="00911BD0" w:rsidP="00532B27">
      <w:pPr>
        <w:pStyle w:val="AS-Pa"/>
        <w:rPr>
          <w:lang w:val="en-US"/>
        </w:rPr>
      </w:pPr>
      <w:r w:rsidRPr="00911BD0">
        <w:rPr>
          <w:lang w:val="en-US"/>
        </w:rPr>
        <w:t xml:space="preserve">(a) </w:t>
      </w:r>
      <w:r w:rsidR="00CC0934">
        <w:rPr>
          <w:lang w:val="en-US"/>
        </w:rPr>
        <w:tab/>
      </w:r>
      <w:r w:rsidRPr="00911BD0">
        <w:rPr>
          <w:lang w:val="en-US"/>
        </w:rPr>
        <w:t>meets all requirements provided for in or under this Act; and</w:t>
      </w:r>
    </w:p>
    <w:p w14:paraId="01564C17" w14:textId="77777777" w:rsidR="00CC0934" w:rsidRPr="00911BD0" w:rsidRDefault="00CC0934" w:rsidP="00532B27">
      <w:pPr>
        <w:pStyle w:val="AS-Pa"/>
        <w:rPr>
          <w:lang w:val="en-US"/>
        </w:rPr>
      </w:pPr>
    </w:p>
    <w:p w14:paraId="7F1A8CF1" w14:textId="2F78AECC" w:rsidR="00911BD0" w:rsidRDefault="00911BD0" w:rsidP="00532B27">
      <w:pPr>
        <w:pStyle w:val="AS-Pa"/>
        <w:rPr>
          <w:lang w:val="en-US"/>
        </w:rPr>
      </w:pPr>
      <w:r w:rsidRPr="00911BD0">
        <w:rPr>
          <w:lang w:val="en-US"/>
        </w:rPr>
        <w:t xml:space="preserve">(b) </w:t>
      </w:r>
      <w:r w:rsidR="00CC0934">
        <w:rPr>
          <w:lang w:val="en-US"/>
        </w:rPr>
        <w:tab/>
      </w:r>
      <w:r w:rsidRPr="00911BD0">
        <w:rPr>
          <w:lang w:val="en-US"/>
        </w:rPr>
        <w:t>is not disqualified in terms of section 54 from being issued with a fidelity fund</w:t>
      </w:r>
      <w:r w:rsidR="00CC0934">
        <w:rPr>
          <w:lang w:val="en-US"/>
        </w:rPr>
        <w:t xml:space="preserve"> </w:t>
      </w:r>
      <w:r w:rsidRPr="00911BD0">
        <w:rPr>
          <w:lang w:val="en-US"/>
        </w:rPr>
        <w:t>certificate,</w:t>
      </w:r>
    </w:p>
    <w:p w14:paraId="1C99B2BE" w14:textId="77777777" w:rsidR="00CC0934" w:rsidRPr="00911BD0" w:rsidRDefault="00CC0934" w:rsidP="00532B27">
      <w:pPr>
        <w:pStyle w:val="AS-Pa"/>
        <w:rPr>
          <w:lang w:val="en-US"/>
        </w:rPr>
      </w:pPr>
    </w:p>
    <w:p w14:paraId="547C7850" w14:textId="2354E27B" w:rsidR="00911BD0" w:rsidRDefault="00911BD0" w:rsidP="00911BD0">
      <w:pPr>
        <w:pStyle w:val="AS-P0"/>
        <w:rPr>
          <w:lang w:val="en-US"/>
        </w:rPr>
      </w:pPr>
      <w:r w:rsidRPr="00911BD0">
        <w:rPr>
          <w:lang w:val="en-US"/>
        </w:rPr>
        <w:t xml:space="preserve">must grant the application and direct to the </w:t>
      </w:r>
      <w:bookmarkStart w:id="0" w:name="_Hlk183591115"/>
      <w:r w:rsidRPr="00911BD0">
        <w:rPr>
          <w:lang w:val="en-US"/>
        </w:rPr>
        <w:t xml:space="preserve">Chief Executive Officer </w:t>
      </w:r>
      <w:bookmarkEnd w:id="0"/>
      <w:r w:rsidRPr="00911BD0">
        <w:rPr>
          <w:lang w:val="en-US"/>
        </w:rPr>
        <w:t>to, in the prescribed form, issue</w:t>
      </w:r>
      <w:r w:rsidR="00CC0934">
        <w:rPr>
          <w:lang w:val="en-US"/>
        </w:rPr>
        <w:t xml:space="preserve"> </w:t>
      </w:r>
      <w:r w:rsidRPr="00911BD0">
        <w:rPr>
          <w:lang w:val="en-US"/>
        </w:rPr>
        <w:t>to the applicant concerned a fidelity fund certificate or an authority to practise, which is valid until 31</w:t>
      </w:r>
      <w:r w:rsidR="00CC0934">
        <w:rPr>
          <w:lang w:val="en-US"/>
        </w:rPr>
        <w:t xml:space="preserve"> </w:t>
      </w:r>
      <w:r w:rsidRPr="00911BD0">
        <w:rPr>
          <w:lang w:val="en-US"/>
        </w:rPr>
        <w:t>December of the year to which such application relates.</w:t>
      </w:r>
    </w:p>
    <w:p w14:paraId="128845F9" w14:textId="77777777" w:rsidR="00CC0934" w:rsidRDefault="00CC0934" w:rsidP="00911BD0">
      <w:pPr>
        <w:pStyle w:val="AS-P0"/>
        <w:rPr>
          <w:lang w:val="en-US"/>
        </w:rPr>
      </w:pPr>
    </w:p>
    <w:p w14:paraId="7FBBDF9F" w14:textId="2A8D2088" w:rsidR="00532B27" w:rsidRDefault="00532B27" w:rsidP="00532B27">
      <w:pPr>
        <w:pStyle w:val="Amend"/>
      </w:pPr>
      <w:r>
        <w:t>[The word “to” in the phrase “</w:t>
      </w:r>
      <w:r w:rsidRPr="00532B27">
        <w:rPr>
          <w:b w:val="0"/>
          <w:bCs/>
        </w:rPr>
        <w:t xml:space="preserve">direct </w:t>
      </w:r>
      <w:r>
        <w:t xml:space="preserve">to </w:t>
      </w:r>
      <w:r w:rsidRPr="00532B27">
        <w:rPr>
          <w:b w:val="0"/>
          <w:bCs/>
        </w:rPr>
        <w:t xml:space="preserve">the </w:t>
      </w:r>
      <w:r w:rsidRPr="00532B27">
        <w:rPr>
          <w:rFonts w:cs="Times New Roman"/>
          <w:b w:val="0"/>
          <w:bCs/>
        </w:rPr>
        <w:t>Chief Executive Officer</w:t>
      </w:r>
      <w:r w:rsidR="002C2616">
        <w:rPr>
          <w:rFonts w:cs="Times New Roman"/>
          <w:b w:val="0"/>
          <w:bCs/>
        </w:rPr>
        <w:t xml:space="preserve"> to…</w:t>
      </w:r>
      <w:r>
        <w:t>”</w:t>
      </w:r>
      <w:r w:rsidR="001031C5" w:rsidRPr="001031C5">
        <w:t xml:space="preserve"> </w:t>
      </w:r>
      <w:r w:rsidR="001031C5">
        <w:t>is superfluous</w:t>
      </w:r>
      <w:r>
        <w:t>.]</w:t>
      </w:r>
    </w:p>
    <w:p w14:paraId="4C2F5FD2" w14:textId="77777777" w:rsidR="00532B27" w:rsidRPr="00911BD0" w:rsidRDefault="00532B27" w:rsidP="00911BD0">
      <w:pPr>
        <w:pStyle w:val="AS-P0"/>
        <w:rPr>
          <w:lang w:val="en-US"/>
        </w:rPr>
      </w:pPr>
    </w:p>
    <w:p w14:paraId="1A2DD519" w14:textId="7652C914" w:rsidR="00911BD0" w:rsidRPr="00911BD0" w:rsidRDefault="00911BD0" w:rsidP="00532B27">
      <w:pPr>
        <w:pStyle w:val="AS-P1"/>
        <w:rPr>
          <w:lang w:val="en-US"/>
        </w:rPr>
      </w:pPr>
      <w:r w:rsidRPr="00911BD0">
        <w:rPr>
          <w:lang w:val="en-US"/>
        </w:rPr>
        <w:t xml:space="preserve">(5) </w:t>
      </w:r>
      <w:r w:rsidR="00CC0934">
        <w:rPr>
          <w:lang w:val="en-US"/>
        </w:rPr>
        <w:tab/>
      </w:r>
      <w:r w:rsidRPr="00911BD0">
        <w:rPr>
          <w:lang w:val="en-US"/>
        </w:rPr>
        <w:t xml:space="preserve">A property practitioner </w:t>
      </w:r>
      <w:r w:rsidR="00CC0934">
        <w:rPr>
          <w:lang w:val="en-US"/>
        </w:rPr>
        <w:t>-</w:t>
      </w:r>
    </w:p>
    <w:p w14:paraId="496FE0E5" w14:textId="77777777" w:rsidR="00CC0934" w:rsidRDefault="00CC0934" w:rsidP="00911BD0">
      <w:pPr>
        <w:pStyle w:val="AS-P0"/>
        <w:rPr>
          <w:lang w:val="en-US"/>
        </w:rPr>
      </w:pPr>
    </w:p>
    <w:p w14:paraId="3219718B" w14:textId="396C46D6" w:rsidR="00911BD0" w:rsidRPr="00911BD0" w:rsidRDefault="00911BD0" w:rsidP="00532B27">
      <w:pPr>
        <w:pStyle w:val="AS-Pa"/>
        <w:rPr>
          <w:lang w:val="en-US"/>
        </w:rPr>
      </w:pPr>
      <w:r w:rsidRPr="00911BD0">
        <w:rPr>
          <w:lang w:val="en-US"/>
        </w:rPr>
        <w:lastRenderedPageBreak/>
        <w:t xml:space="preserve">(a) </w:t>
      </w:r>
      <w:r w:rsidR="00CC0934">
        <w:rPr>
          <w:lang w:val="en-US"/>
        </w:rPr>
        <w:tab/>
      </w:r>
      <w:r w:rsidRPr="00911BD0">
        <w:rPr>
          <w:lang w:val="en-US"/>
        </w:rPr>
        <w:t>who applies for a fidelity fund certificate or an authority to practise, after the prescribed</w:t>
      </w:r>
      <w:r w:rsidR="00CC0934">
        <w:rPr>
          <w:lang w:val="en-US"/>
        </w:rPr>
        <w:t xml:space="preserve"> </w:t>
      </w:r>
      <w:r w:rsidRPr="00911BD0">
        <w:rPr>
          <w:lang w:val="en-US"/>
        </w:rPr>
        <w:t>period referred to in subsection (1) or (2); or</w:t>
      </w:r>
    </w:p>
    <w:p w14:paraId="62BD152E" w14:textId="77777777" w:rsidR="00CC0934" w:rsidRDefault="00CC0934" w:rsidP="00532B27">
      <w:pPr>
        <w:pStyle w:val="AS-Pa"/>
        <w:rPr>
          <w:lang w:val="en-US"/>
        </w:rPr>
      </w:pPr>
    </w:p>
    <w:p w14:paraId="7DFAB849" w14:textId="77777777" w:rsidR="00CC0934" w:rsidRDefault="00911BD0" w:rsidP="00532B27">
      <w:pPr>
        <w:pStyle w:val="AS-Pa"/>
        <w:rPr>
          <w:lang w:val="en-US"/>
        </w:rPr>
      </w:pPr>
      <w:r w:rsidRPr="00911BD0">
        <w:rPr>
          <w:lang w:val="en-US"/>
        </w:rPr>
        <w:t xml:space="preserve">(b) </w:t>
      </w:r>
      <w:r w:rsidR="00CC0934">
        <w:rPr>
          <w:lang w:val="en-US"/>
        </w:rPr>
        <w:tab/>
      </w:r>
      <w:r w:rsidRPr="00911BD0">
        <w:rPr>
          <w:lang w:val="en-US"/>
        </w:rPr>
        <w:t>whose application is not accompanied by the prescribed fees,</w:t>
      </w:r>
      <w:r w:rsidR="00CC0934">
        <w:rPr>
          <w:lang w:val="en-US"/>
        </w:rPr>
        <w:t xml:space="preserve"> </w:t>
      </w:r>
    </w:p>
    <w:p w14:paraId="4944B460" w14:textId="77777777" w:rsidR="00CC0934" w:rsidRDefault="00CC0934" w:rsidP="00911BD0">
      <w:pPr>
        <w:pStyle w:val="AS-P0"/>
        <w:rPr>
          <w:lang w:val="en-US"/>
        </w:rPr>
      </w:pPr>
    </w:p>
    <w:p w14:paraId="3CDBBE58" w14:textId="7994D360" w:rsidR="00911BD0" w:rsidRDefault="00911BD0" w:rsidP="00911BD0">
      <w:pPr>
        <w:pStyle w:val="AS-P0"/>
        <w:rPr>
          <w:lang w:val="en-US"/>
        </w:rPr>
      </w:pPr>
      <w:r w:rsidRPr="00911BD0">
        <w:rPr>
          <w:lang w:val="en-US"/>
        </w:rPr>
        <w:t>must in addition to the applicable fee pay a prescribed penalty to the Authority and the Authority may</w:t>
      </w:r>
      <w:r w:rsidR="00CC0934">
        <w:rPr>
          <w:lang w:val="en-US"/>
        </w:rPr>
        <w:t xml:space="preserve"> </w:t>
      </w:r>
      <w:r w:rsidRPr="00911BD0">
        <w:rPr>
          <w:lang w:val="en-US"/>
        </w:rPr>
        <w:t>not issue a fidelity fund certificate or an authority to practise to the property practitioner concerned</w:t>
      </w:r>
      <w:r w:rsidR="00CC0934">
        <w:rPr>
          <w:lang w:val="en-US"/>
        </w:rPr>
        <w:t xml:space="preserve"> </w:t>
      </w:r>
      <w:r w:rsidRPr="00911BD0">
        <w:rPr>
          <w:lang w:val="en-US"/>
        </w:rPr>
        <w:t>until the penalty has been paid.</w:t>
      </w:r>
    </w:p>
    <w:p w14:paraId="440E18C7" w14:textId="77777777" w:rsidR="00CC0934" w:rsidRPr="00911BD0" w:rsidRDefault="00CC0934" w:rsidP="00911BD0">
      <w:pPr>
        <w:pStyle w:val="AS-P0"/>
        <w:rPr>
          <w:lang w:val="en-US"/>
        </w:rPr>
      </w:pPr>
    </w:p>
    <w:p w14:paraId="17100683" w14:textId="4A9F3D8E" w:rsidR="00911BD0" w:rsidRDefault="00911BD0" w:rsidP="00CC0934">
      <w:pPr>
        <w:pStyle w:val="AS-P1"/>
        <w:rPr>
          <w:lang w:val="en-US"/>
        </w:rPr>
      </w:pPr>
      <w:r w:rsidRPr="00911BD0">
        <w:rPr>
          <w:lang w:val="en-US"/>
        </w:rPr>
        <w:t xml:space="preserve">(6) </w:t>
      </w:r>
      <w:r w:rsidR="00CC0934">
        <w:rPr>
          <w:lang w:val="en-US"/>
        </w:rPr>
        <w:tab/>
      </w:r>
      <w:r w:rsidRPr="00911BD0">
        <w:rPr>
          <w:lang w:val="en-US"/>
        </w:rPr>
        <w:t>A property practitioner may not use or display a lapsed fidelity fund certificate or</w:t>
      </w:r>
      <w:r w:rsidR="00CC0934">
        <w:rPr>
          <w:lang w:val="en-US"/>
        </w:rPr>
        <w:t xml:space="preserve"> </w:t>
      </w:r>
      <w:r w:rsidRPr="00911BD0">
        <w:rPr>
          <w:lang w:val="en-US"/>
        </w:rPr>
        <w:t>authority to practise.</w:t>
      </w:r>
    </w:p>
    <w:p w14:paraId="34B7C3E5" w14:textId="77777777" w:rsidR="00CC0934" w:rsidRPr="00911BD0" w:rsidRDefault="00CC0934" w:rsidP="00CC0934">
      <w:pPr>
        <w:pStyle w:val="AS-P1"/>
        <w:rPr>
          <w:lang w:val="en-US"/>
        </w:rPr>
      </w:pPr>
    </w:p>
    <w:p w14:paraId="4B355F4A" w14:textId="7C41C986" w:rsidR="00911BD0" w:rsidRDefault="00911BD0" w:rsidP="00CC0934">
      <w:pPr>
        <w:pStyle w:val="AS-P1"/>
        <w:rPr>
          <w:lang w:val="en-US"/>
        </w:rPr>
      </w:pPr>
      <w:r w:rsidRPr="00911BD0">
        <w:rPr>
          <w:lang w:val="en-US"/>
        </w:rPr>
        <w:t xml:space="preserve">(7) </w:t>
      </w:r>
      <w:r w:rsidR="00CC0934">
        <w:rPr>
          <w:lang w:val="en-US"/>
        </w:rPr>
        <w:tab/>
      </w:r>
      <w:r w:rsidRPr="00911BD0">
        <w:rPr>
          <w:lang w:val="en-US"/>
        </w:rPr>
        <w:t>A property practitioner must upon request from any person who requires the</w:t>
      </w:r>
      <w:r w:rsidR="00CC0934">
        <w:rPr>
          <w:lang w:val="en-US"/>
        </w:rPr>
        <w:t xml:space="preserve"> </w:t>
      </w:r>
      <w:r w:rsidRPr="00911BD0">
        <w:rPr>
          <w:lang w:val="en-US"/>
        </w:rPr>
        <w:t>practitioner’s services produce his, her or its fidelity fund certificate or authority to practise or certified</w:t>
      </w:r>
      <w:r w:rsidR="00CC0934">
        <w:rPr>
          <w:lang w:val="en-US"/>
        </w:rPr>
        <w:t xml:space="preserve"> </w:t>
      </w:r>
      <w:r w:rsidRPr="00911BD0">
        <w:rPr>
          <w:lang w:val="en-US"/>
        </w:rPr>
        <w:t>copy of the certificate or authority.</w:t>
      </w:r>
    </w:p>
    <w:p w14:paraId="7872F69F" w14:textId="77777777" w:rsidR="00CC0934" w:rsidRPr="00911BD0" w:rsidRDefault="00CC0934" w:rsidP="00CC0934">
      <w:pPr>
        <w:pStyle w:val="AS-P1"/>
        <w:rPr>
          <w:lang w:val="en-US"/>
        </w:rPr>
      </w:pPr>
    </w:p>
    <w:p w14:paraId="06B3EA64" w14:textId="3443EB8E" w:rsidR="00911BD0" w:rsidRDefault="00911BD0" w:rsidP="00CC0934">
      <w:pPr>
        <w:pStyle w:val="AS-P1"/>
        <w:rPr>
          <w:lang w:val="en-US"/>
        </w:rPr>
      </w:pPr>
      <w:r w:rsidRPr="00911BD0">
        <w:rPr>
          <w:lang w:val="en-US"/>
        </w:rPr>
        <w:t xml:space="preserve">(8) </w:t>
      </w:r>
      <w:r w:rsidR="00CC0934">
        <w:rPr>
          <w:lang w:val="en-US"/>
        </w:rPr>
        <w:tab/>
      </w:r>
      <w:r w:rsidRPr="00911BD0">
        <w:rPr>
          <w:lang w:val="en-US"/>
        </w:rPr>
        <w:t>A property practitioner whose name or contact details change during the period of</w:t>
      </w:r>
      <w:r w:rsidR="00CC0934">
        <w:rPr>
          <w:lang w:val="en-US"/>
        </w:rPr>
        <w:t xml:space="preserve"> </w:t>
      </w:r>
      <w:r w:rsidRPr="00911BD0">
        <w:rPr>
          <w:lang w:val="en-US"/>
        </w:rPr>
        <w:t>validity of his, her or its fidelity fund certificate or authority to practise must within 14 days of such a</w:t>
      </w:r>
      <w:r w:rsidR="00CC0934">
        <w:rPr>
          <w:lang w:val="en-US"/>
        </w:rPr>
        <w:t xml:space="preserve"> </w:t>
      </w:r>
      <w:r w:rsidRPr="00911BD0">
        <w:rPr>
          <w:lang w:val="en-US"/>
        </w:rPr>
        <w:t>change taking place in writing provide the Authority with his, her or its new name or contact details.</w:t>
      </w:r>
    </w:p>
    <w:p w14:paraId="0B247CCC" w14:textId="77777777" w:rsidR="00CC0934" w:rsidRPr="00911BD0" w:rsidRDefault="00CC0934" w:rsidP="00911BD0">
      <w:pPr>
        <w:pStyle w:val="AS-P0"/>
        <w:rPr>
          <w:lang w:val="en-US"/>
        </w:rPr>
      </w:pPr>
    </w:p>
    <w:p w14:paraId="3F33B45A" w14:textId="77777777" w:rsidR="00911BD0" w:rsidRPr="00911BD0" w:rsidRDefault="00911BD0" w:rsidP="00911BD0">
      <w:pPr>
        <w:pStyle w:val="AS-P0"/>
        <w:rPr>
          <w:b/>
          <w:bCs/>
          <w:lang w:val="en-US"/>
        </w:rPr>
      </w:pPr>
      <w:r w:rsidRPr="00911BD0">
        <w:rPr>
          <w:b/>
          <w:bCs/>
          <w:lang w:val="en-US"/>
        </w:rPr>
        <w:t>Disqualifications for fidelity fund certificate</w:t>
      </w:r>
    </w:p>
    <w:p w14:paraId="2E96EDC9" w14:textId="77777777" w:rsidR="001031C5" w:rsidRDefault="001031C5" w:rsidP="00911BD0">
      <w:pPr>
        <w:pStyle w:val="AS-P0"/>
        <w:rPr>
          <w:b/>
          <w:bCs/>
          <w:lang w:val="en-US"/>
        </w:rPr>
      </w:pPr>
    </w:p>
    <w:p w14:paraId="3D9AB91C" w14:textId="196E6C25" w:rsidR="00911BD0" w:rsidRDefault="00911BD0" w:rsidP="00217FAF">
      <w:pPr>
        <w:pStyle w:val="AS-P1"/>
        <w:rPr>
          <w:lang w:val="en-US"/>
        </w:rPr>
      </w:pPr>
      <w:r w:rsidRPr="00911BD0">
        <w:rPr>
          <w:b/>
          <w:bCs/>
          <w:lang w:val="en-US"/>
        </w:rPr>
        <w:t xml:space="preserve">54. </w:t>
      </w:r>
      <w:r w:rsidR="001031C5">
        <w:rPr>
          <w:b/>
          <w:bCs/>
          <w:lang w:val="en-US"/>
        </w:rPr>
        <w:tab/>
      </w:r>
      <w:r w:rsidRPr="00911BD0">
        <w:rPr>
          <w:lang w:val="en-US"/>
        </w:rPr>
        <w:t xml:space="preserve">(1) </w:t>
      </w:r>
      <w:r w:rsidR="001031C5">
        <w:rPr>
          <w:lang w:val="en-US"/>
        </w:rPr>
        <w:tab/>
      </w:r>
      <w:r w:rsidRPr="00911BD0">
        <w:rPr>
          <w:lang w:val="en-US"/>
        </w:rPr>
        <w:t xml:space="preserve">The Authority may not issue a fidelity fund certificate to </w:t>
      </w:r>
      <w:r w:rsidR="001031C5">
        <w:rPr>
          <w:lang w:val="en-US"/>
        </w:rPr>
        <w:t>-</w:t>
      </w:r>
    </w:p>
    <w:p w14:paraId="28D1F345" w14:textId="77777777" w:rsidR="001031C5" w:rsidRPr="00911BD0" w:rsidRDefault="001031C5" w:rsidP="00911BD0">
      <w:pPr>
        <w:pStyle w:val="AS-P0"/>
        <w:rPr>
          <w:lang w:val="en-US"/>
        </w:rPr>
      </w:pPr>
    </w:p>
    <w:p w14:paraId="73BC4DE5" w14:textId="516DA34C" w:rsidR="00911BD0" w:rsidRPr="00911BD0" w:rsidRDefault="00911BD0" w:rsidP="00217FAF">
      <w:pPr>
        <w:pStyle w:val="AS-Pa"/>
        <w:rPr>
          <w:lang w:val="en-US"/>
        </w:rPr>
      </w:pPr>
      <w:r w:rsidRPr="00911BD0">
        <w:rPr>
          <w:lang w:val="en-US"/>
        </w:rPr>
        <w:t xml:space="preserve">(a) </w:t>
      </w:r>
      <w:r w:rsidR="001031C5">
        <w:rPr>
          <w:lang w:val="en-US"/>
        </w:rPr>
        <w:tab/>
      </w:r>
      <w:r w:rsidRPr="00911BD0">
        <w:rPr>
          <w:lang w:val="en-US"/>
        </w:rPr>
        <w:t xml:space="preserve">a person who </w:t>
      </w:r>
      <w:r w:rsidR="001031C5">
        <w:rPr>
          <w:lang w:val="en-US"/>
        </w:rPr>
        <w:t>-</w:t>
      </w:r>
    </w:p>
    <w:p w14:paraId="5467EE93" w14:textId="77777777" w:rsidR="001031C5" w:rsidRDefault="001031C5" w:rsidP="00911BD0">
      <w:pPr>
        <w:pStyle w:val="AS-P0"/>
        <w:rPr>
          <w:lang w:val="en-US"/>
        </w:rPr>
      </w:pPr>
    </w:p>
    <w:p w14:paraId="1A054B85" w14:textId="7DDE4E1F" w:rsidR="00911BD0" w:rsidRPr="00911BD0" w:rsidRDefault="00911BD0" w:rsidP="00217FAF">
      <w:pPr>
        <w:pStyle w:val="AS-Pi"/>
        <w:rPr>
          <w:lang w:val="en-US"/>
        </w:rPr>
      </w:pPr>
      <w:r w:rsidRPr="00911BD0">
        <w:rPr>
          <w:lang w:val="en-US"/>
        </w:rPr>
        <w:t xml:space="preserve">(i) </w:t>
      </w:r>
      <w:r w:rsidR="001031C5">
        <w:rPr>
          <w:lang w:val="en-US"/>
        </w:rPr>
        <w:tab/>
      </w:r>
      <w:r w:rsidRPr="00911BD0">
        <w:rPr>
          <w:lang w:val="en-US"/>
        </w:rPr>
        <w:t>is not in possession of a valid registration certificate;</w:t>
      </w:r>
    </w:p>
    <w:p w14:paraId="1BAE040E" w14:textId="77777777" w:rsidR="001031C5" w:rsidRDefault="001031C5" w:rsidP="00217FAF">
      <w:pPr>
        <w:pStyle w:val="AS-Pi"/>
        <w:rPr>
          <w:lang w:val="en-US"/>
        </w:rPr>
      </w:pPr>
    </w:p>
    <w:p w14:paraId="1C697B47" w14:textId="2CA6F266" w:rsidR="00911BD0" w:rsidRDefault="00911BD0" w:rsidP="00217FAF">
      <w:pPr>
        <w:pStyle w:val="AS-Pi"/>
        <w:rPr>
          <w:lang w:val="en-US"/>
        </w:rPr>
      </w:pPr>
      <w:r w:rsidRPr="00911BD0">
        <w:rPr>
          <w:lang w:val="en-US"/>
        </w:rPr>
        <w:t xml:space="preserve">(ii) </w:t>
      </w:r>
      <w:r w:rsidR="001031C5">
        <w:rPr>
          <w:lang w:val="en-US"/>
        </w:rPr>
        <w:tab/>
      </w:r>
      <w:r w:rsidRPr="00911BD0">
        <w:rPr>
          <w:lang w:val="en-US"/>
        </w:rPr>
        <w:t>has at any time in the preceding five years been found guilty of contravening</w:t>
      </w:r>
      <w:r w:rsidR="001031C5">
        <w:rPr>
          <w:lang w:val="en-US"/>
        </w:rPr>
        <w:t xml:space="preserve"> </w:t>
      </w:r>
      <w:r w:rsidRPr="00911BD0">
        <w:rPr>
          <w:lang w:val="en-US"/>
        </w:rPr>
        <w:t>this Act, the repealed law or any similar legislation in any other jurisdiction;</w:t>
      </w:r>
    </w:p>
    <w:p w14:paraId="72B88A85" w14:textId="77777777" w:rsidR="001031C5" w:rsidRPr="00911BD0" w:rsidRDefault="001031C5" w:rsidP="00217FAF">
      <w:pPr>
        <w:pStyle w:val="AS-Pi"/>
        <w:rPr>
          <w:lang w:val="en-US"/>
        </w:rPr>
      </w:pPr>
    </w:p>
    <w:p w14:paraId="59E914D8" w14:textId="094229AF" w:rsidR="00911BD0" w:rsidRDefault="00911BD0" w:rsidP="00217FAF">
      <w:pPr>
        <w:pStyle w:val="AS-Pi"/>
        <w:rPr>
          <w:lang w:val="en-US"/>
        </w:rPr>
      </w:pPr>
      <w:r w:rsidRPr="00911BD0">
        <w:rPr>
          <w:lang w:val="en-US"/>
        </w:rPr>
        <w:t xml:space="preserve">(iii) </w:t>
      </w:r>
      <w:r w:rsidR="001031C5">
        <w:rPr>
          <w:lang w:val="en-US"/>
        </w:rPr>
        <w:tab/>
      </w:r>
      <w:r w:rsidRPr="00911BD0">
        <w:rPr>
          <w:lang w:val="en-US"/>
        </w:rPr>
        <w:t>has been found guilty in any civil or criminal proceedings by a court of law,</w:t>
      </w:r>
      <w:r w:rsidR="001031C5">
        <w:rPr>
          <w:lang w:val="en-US"/>
        </w:rPr>
        <w:t xml:space="preserve"> </w:t>
      </w:r>
      <w:r w:rsidRPr="00911BD0">
        <w:rPr>
          <w:lang w:val="en-US"/>
        </w:rPr>
        <w:t xml:space="preserve">whether in Namibia or elsewhere, </w:t>
      </w:r>
      <w:r w:rsidRPr="0015517D">
        <w:rPr>
          <w:lang w:val="en-US"/>
        </w:rPr>
        <w:t>to have acted fraudulently, dishonestly,</w:t>
      </w:r>
      <w:r w:rsidR="001031C5" w:rsidRPr="0015517D">
        <w:rPr>
          <w:lang w:val="en-US"/>
        </w:rPr>
        <w:t xml:space="preserve"> </w:t>
      </w:r>
      <w:r w:rsidRPr="0015517D">
        <w:rPr>
          <w:lang w:val="en-US"/>
        </w:rPr>
        <w:t>unprofessionally, dishonourably or in breach of a fiduciary duty or of any</w:t>
      </w:r>
      <w:r w:rsidR="001031C5" w:rsidRPr="0015517D">
        <w:rPr>
          <w:lang w:val="en-US"/>
        </w:rPr>
        <w:t xml:space="preserve"> </w:t>
      </w:r>
      <w:r w:rsidRPr="0015517D">
        <w:rPr>
          <w:lang w:val="en-US"/>
        </w:rPr>
        <w:t>other offence</w:t>
      </w:r>
      <w:r w:rsidRPr="00911BD0">
        <w:rPr>
          <w:lang w:val="en-US"/>
        </w:rPr>
        <w:t xml:space="preserve"> for which such person has been sentenced to imprisonment</w:t>
      </w:r>
      <w:r w:rsidR="001031C5">
        <w:rPr>
          <w:lang w:val="en-US"/>
        </w:rPr>
        <w:t xml:space="preserve"> </w:t>
      </w:r>
      <w:r w:rsidRPr="00911BD0">
        <w:rPr>
          <w:lang w:val="en-US"/>
        </w:rPr>
        <w:t>without the option of a fine;</w:t>
      </w:r>
    </w:p>
    <w:p w14:paraId="72D4A2B0" w14:textId="77777777" w:rsidR="001031C5" w:rsidRDefault="001031C5" w:rsidP="00217FAF">
      <w:pPr>
        <w:pStyle w:val="AS-Pi"/>
        <w:rPr>
          <w:lang w:val="en-US"/>
        </w:rPr>
      </w:pPr>
    </w:p>
    <w:p w14:paraId="07E26D73" w14:textId="72E30CA7" w:rsidR="00E74F5C" w:rsidRDefault="00187B6A" w:rsidP="008B432A">
      <w:pPr>
        <w:pStyle w:val="Amend"/>
        <w:rPr>
          <w:b w:val="0"/>
          <w:bCs/>
        </w:rPr>
      </w:pPr>
      <w:r>
        <w:t>[</w:t>
      </w:r>
      <w:r w:rsidR="00857B9B">
        <w:t>The phrase “</w:t>
      </w:r>
      <w:r w:rsidR="00857B9B" w:rsidRPr="00A35A54">
        <w:rPr>
          <w:b w:val="0"/>
          <w:bCs/>
        </w:rPr>
        <w:t>has been found guilty…</w:t>
      </w:r>
      <w:r w:rsidR="00857B9B">
        <w:t xml:space="preserve"> </w:t>
      </w:r>
      <w:r w:rsidR="00857B9B" w:rsidRPr="00431602">
        <w:t>to have acted</w:t>
      </w:r>
      <w:r w:rsidR="00431602" w:rsidRPr="00A35A54">
        <w:rPr>
          <w:b w:val="0"/>
          <w:bCs/>
        </w:rPr>
        <w:t>…</w:t>
      </w:r>
      <w:r w:rsidR="00857B9B" w:rsidRPr="00431602">
        <w:t xml:space="preserve">” is structurally incorrect </w:t>
      </w:r>
      <w:r w:rsidR="008B432A">
        <w:br/>
      </w:r>
      <w:r w:rsidR="00857B9B" w:rsidRPr="00431602">
        <w:t>and should read “</w:t>
      </w:r>
      <w:r w:rsidR="00431602" w:rsidRPr="00A35A54">
        <w:rPr>
          <w:b w:val="0"/>
          <w:bCs/>
        </w:rPr>
        <w:t>has been found guilty…</w:t>
      </w:r>
      <w:r w:rsidR="00431602" w:rsidRPr="00431602">
        <w:t xml:space="preserve"> of having acted</w:t>
      </w:r>
      <w:r w:rsidR="00431602" w:rsidRPr="00A35A54">
        <w:rPr>
          <w:b w:val="0"/>
          <w:bCs/>
        </w:rPr>
        <w:t>…</w:t>
      </w:r>
      <w:r w:rsidR="00431602">
        <w:t>”</w:t>
      </w:r>
      <w:r w:rsidR="008B432A">
        <w:t>.</w:t>
      </w:r>
      <w:r w:rsidR="00C31D75" w:rsidRPr="00C31D75">
        <w:t>]</w:t>
      </w:r>
    </w:p>
    <w:p w14:paraId="6029FA60" w14:textId="77777777" w:rsidR="00187B6A" w:rsidRPr="00911BD0" w:rsidRDefault="00187B6A" w:rsidP="00217FAF">
      <w:pPr>
        <w:pStyle w:val="AS-Pi"/>
        <w:rPr>
          <w:lang w:val="en-US"/>
        </w:rPr>
      </w:pPr>
    </w:p>
    <w:p w14:paraId="5DD196D5" w14:textId="62722DA0" w:rsidR="00911BD0" w:rsidRPr="00911BD0" w:rsidRDefault="00911BD0" w:rsidP="00217FAF">
      <w:pPr>
        <w:pStyle w:val="AS-Pi"/>
        <w:rPr>
          <w:lang w:val="en-US"/>
        </w:rPr>
      </w:pPr>
      <w:r w:rsidRPr="00911BD0">
        <w:rPr>
          <w:lang w:val="en-US"/>
        </w:rPr>
        <w:t xml:space="preserve">(iv) </w:t>
      </w:r>
      <w:r w:rsidR="001031C5">
        <w:rPr>
          <w:lang w:val="en-US"/>
        </w:rPr>
        <w:tab/>
      </w:r>
      <w:r w:rsidRPr="00911BD0">
        <w:rPr>
          <w:lang w:val="en-US"/>
        </w:rPr>
        <w:t>is subject to a disqualification referred to in section 46;</w:t>
      </w:r>
    </w:p>
    <w:p w14:paraId="1B5DB367" w14:textId="77777777" w:rsidR="001031C5" w:rsidRDefault="001031C5" w:rsidP="00217FAF">
      <w:pPr>
        <w:pStyle w:val="AS-Pi"/>
        <w:rPr>
          <w:lang w:val="en-US"/>
        </w:rPr>
      </w:pPr>
    </w:p>
    <w:p w14:paraId="6F64E731" w14:textId="519092F5" w:rsidR="00911BD0" w:rsidRDefault="00911BD0" w:rsidP="00217FAF">
      <w:pPr>
        <w:pStyle w:val="AS-Pi"/>
        <w:rPr>
          <w:lang w:val="en-US"/>
        </w:rPr>
      </w:pPr>
      <w:r w:rsidRPr="00911BD0">
        <w:rPr>
          <w:lang w:val="en-US"/>
        </w:rPr>
        <w:t xml:space="preserve">(v) </w:t>
      </w:r>
      <w:r w:rsidR="001031C5">
        <w:rPr>
          <w:lang w:val="en-US"/>
        </w:rPr>
        <w:tab/>
      </w:r>
      <w:r w:rsidRPr="00911BD0">
        <w:rPr>
          <w:lang w:val="en-US"/>
        </w:rPr>
        <w:t>is not in possession of any prescribed document relating to tax, social security</w:t>
      </w:r>
      <w:r w:rsidR="001031C5">
        <w:rPr>
          <w:lang w:val="en-US"/>
        </w:rPr>
        <w:t xml:space="preserve"> </w:t>
      </w:r>
      <w:r w:rsidRPr="00911BD0">
        <w:rPr>
          <w:lang w:val="en-US"/>
        </w:rPr>
        <w:t>or affirmative action; or</w:t>
      </w:r>
    </w:p>
    <w:p w14:paraId="0C064034" w14:textId="77777777" w:rsidR="001031C5" w:rsidRPr="00911BD0" w:rsidRDefault="001031C5" w:rsidP="00217FAF">
      <w:pPr>
        <w:pStyle w:val="AS-Pi"/>
        <w:rPr>
          <w:lang w:val="en-US"/>
        </w:rPr>
      </w:pPr>
    </w:p>
    <w:p w14:paraId="2291E66C" w14:textId="625BE5AC" w:rsidR="00911BD0" w:rsidRPr="00911BD0" w:rsidRDefault="00911BD0" w:rsidP="006174B6">
      <w:pPr>
        <w:pStyle w:val="AS-Pi"/>
        <w:rPr>
          <w:lang w:val="en-US"/>
        </w:rPr>
      </w:pPr>
      <w:r w:rsidRPr="00911BD0">
        <w:rPr>
          <w:lang w:val="en-US"/>
        </w:rPr>
        <w:t xml:space="preserve">(vi) </w:t>
      </w:r>
      <w:r w:rsidR="001031C5">
        <w:rPr>
          <w:lang w:val="en-US"/>
        </w:rPr>
        <w:tab/>
      </w:r>
      <w:r w:rsidRPr="00911BD0">
        <w:rPr>
          <w:lang w:val="en-US"/>
        </w:rPr>
        <w:t>has been prohibited by any legislation, enacted in Namibia or elsewhere, from</w:t>
      </w:r>
      <w:r w:rsidR="001031C5">
        <w:rPr>
          <w:lang w:val="en-US"/>
        </w:rPr>
        <w:t xml:space="preserve"> </w:t>
      </w:r>
      <w:r w:rsidRPr="00911BD0">
        <w:rPr>
          <w:lang w:val="en-US"/>
        </w:rPr>
        <w:t>practising as a property practitioner or from occupying a position of trust,</w:t>
      </w:r>
      <w:r w:rsidR="006174B6">
        <w:rPr>
          <w:lang w:val="en-US"/>
        </w:rPr>
        <w:t xml:space="preserve"> </w:t>
      </w:r>
      <w:r w:rsidRPr="00911BD0">
        <w:rPr>
          <w:lang w:val="en-US"/>
        </w:rPr>
        <w:t>including any juristic person to whom the disqualifications in subparagraphs</w:t>
      </w:r>
      <w:r w:rsidR="001031C5" w:rsidRPr="000240D7">
        <w:rPr>
          <w:lang w:val="en-US"/>
        </w:rPr>
        <w:t xml:space="preserve"> </w:t>
      </w:r>
      <w:r w:rsidRPr="00911BD0">
        <w:rPr>
          <w:lang w:val="en-US"/>
        </w:rPr>
        <w:t>(ii), (iii), (iv) and (v) apply with the necessary changes;</w:t>
      </w:r>
    </w:p>
    <w:p w14:paraId="0D187249" w14:textId="77777777" w:rsidR="00217FAF" w:rsidRDefault="00217FAF" w:rsidP="00911BD0">
      <w:pPr>
        <w:pStyle w:val="AS-P0"/>
        <w:rPr>
          <w:lang w:val="en-US"/>
        </w:rPr>
      </w:pPr>
    </w:p>
    <w:p w14:paraId="23A0D8B9" w14:textId="2B572EEC" w:rsidR="00911BD0" w:rsidRPr="00911BD0" w:rsidRDefault="00911BD0" w:rsidP="00217FAF">
      <w:pPr>
        <w:pStyle w:val="AS-Pa"/>
        <w:rPr>
          <w:lang w:val="en-US"/>
        </w:rPr>
      </w:pPr>
      <w:r w:rsidRPr="00911BD0">
        <w:rPr>
          <w:lang w:val="en-US"/>
        </w:rPr>
        <w:t xml:space="preserve">(b) </w:t>
      </w:r>
      <w:r w:rsidR="00217FAF">
        <w:rPr>
          <w:lang w:val="en-US"/>
        </w:rPr>
        <w:tab/>
      </w:r>
      <w:r w:rsidRPr="00911BD0">
        <w:rPr>
          <w:lang w:val="en-US"/>
        </w:rPr>
        <w:t>a property practitioner who, or if such property practitioner is a company, a director</w:t>
      </w:r>
      <w:r w:rsidR="00217FAF">
        <w:rPr>
          <w:lang w:val="en-US"/>
        </w:rPr>
        <w:t xml:space="preserve"> </w:t>
      </w:r>
      <w:r w:rsidRPr="00911BD0">
        <w:rPr>
          <w:lang w:val="en-US"/>
        </w:rPr>
        <w:t>or member of management of that company, or if such property practitioner is a close</w:t>
      </w:r>
      <w:r w:rsidR="00217FAF">
        <w:rPr>
          <w:lang w:val="en-US"/>
        </w:rPr>
        <w:t xml:space="preserve"> </w:t>
      </w:r>
      <w:r w:rsidRPr="00911BD0">
        <w:rPr>
          <w:lang w:val="en-US"/>
        </w:rPr>
        <w:t>corporation, a member, or if such property practitioner is a trust, a trustee, or if such</w:t>
      </w:r>
      <w:r w:rsidR="00217FAF">
        <w:rPr>
          <w:lang w:val="en-US"/>
        </w:rPr>
        <w:t xml:space="preserve"> </w:t>
      </w:r>
      <w:r w:rsidRPr="00911BD0">
        <w:rPr>
          <w:lang w:val="en-US"/>
        </w:rPr>
        <w:t xml:space="preserve">property practitioner is a partnership, a partner, who </w:t>
      </w:r>
      <w:r w:rsidR="00217FAF">
        <w:rPr>
          <w:lang w:val="en-US"/>
        </w:rPr>
        <w:t>-</w:t>
      </w:r>
    </w:p>
    <w:p w14:paraId="57265582" w14:textId="77777777" w:rsidR="00217FAF" w:rsidRDefault="00217FAF" w:rsidP="00911BD0">
      <w:pPr>
        <w:pStyle w:val="AS-P0"/>
        <w:rPr>
          <w:lang w:val="en-US"/>
        </w:rPr>
      </w:pPr>
    </w:p>
    <w:p w14:paraId="67A6EF71" w14:textId="0E44E5C2" w:rsidR="00911BD0" w:rsidRDefault="00911BD0" w:rsidP="00217FAF">
      <w:pPr>
        <w:pStyle w:val="AS-Pi"/>
        <w:rPr>
          <w:lang w:val="en-US"/>
        </w:rPr>
      </w:pPr>
      <w:r w:rsidRPr="00911BD0">
        <w:rPr>
          <w:lang w:val="en-US"/>
        </w:rPr>
        <w:t xml:space="preserve">(i) </w:t>
      </w:r>
      <w:r w:rsidR="00217FAF">
        <w:rPr>
          <w:lang w:val="en-US"/>
        </w:rPr>
        <w:tab/>
      </w:r>
      <w:r w:rsidRPr="00911BD0">
        <w:rPr>
          <w:lang w:val="en-US"/>
        </w:rPr>
        <w:t>in the preceding five years has been found guilty of contravention of this Act</w:t>
      </w:r>
      <w:r w:rsidR="00217FAF">
        <w:rPr>
          <w:lang w:val="en-US"/>
        </w:rPr>
        <w:t xml:space="preserve"> </w:t>
      </w:r>
      <w:r w:rsidRPr="00911BD0">
        <w:rPr>
          <w:lang w:val="en-US"/>
        </w:rPr>
        <w:t>or the law repealed by section 91;</w:t>
      </w:r>
    </w:p>
    <w:p w14:paraId="19BED510" w14:textId="77777777" w:rsidR="00217FAF" w:rsidRPr="00911BD0" w:rsidRDefault="00217FAF" w:rsidP="00217FAF">
      <w:pPr>
        <w:pStyle w:val="AS-Pi"/>
        <w:rPr>
          <w:lang w:val="en-US"/>
        </w:rPr>
      </w:pPr>
    </w:p>
    <w:p w14:paraId="4DE0B383" w14:textId="77777777" w:rsidR="00217FAF" w:rsidRDefault="00911BD0" w:rsidP="00217FAF">
      <w:pPr>
        <w:pStyle w:val="AS-Pi"/>
        <w:rPr>
          <w:lang w:val="en-US"/>
        </w:rPr>
      </w:pPr>
      <w:r w:rsidRPr="00911BD0">
        <w:rPr>
          <w:lang w:val="en-US"/>
        </w:rPr>
        <w:t xml:space="preserve">(ii) </w:t>
      </w:r>
      <w:r w:rsidR="00217FAF">
        <w:rPr>
          <w:lang w:val="en-US"/>
        </w:rPr>
        <w:tab/>
      </w:r>
      <w:r w:rsidRPr="00911BD0">
        <w:rPr>
          <w:lang w:val="en-US"/>
        </w:rPr>
        <w:t>does not comply with the prescribed standard of training;</w:t>
      </w:r>
      <w:r w:rsidR="00217FAF">
        <w:rPr>
          <w:lang w:val="en-US"/>
        </w:rPr>
        <w:t xml:space="preserve"> </w:t>
      </w:r>
    </w:p>
    <w:p w14:paraId="5E580C49" w14:textId="77777777" w:rsidR="00217FAF" w:rsidRDefault="00217FAF" w:rsidP="00217FAF">
      <w:pPr>
        <w:pStyle w:val="AS-Pi"/>
        <w:rPr>
          <w:lang w:val="en-US"/>
        </w:rPr>
      </w:pPr>
    </w:p>
    <w:p w14:paraId="539F7B34" w14:textId="72DC472D" w:rsidR="00911BD0" w:rsidRDefault="00911BD0" w:rsidP="00217FAF">
      <w:pPr>
        <w:pStyle w:val="AS-Pi"/>
        <w:rPr>
          <w:lang w:val="en-US"/>
        </w:rPr>
      </w:pPr>
      <w:r w:rsidRPr="00911BD0">
        <w:rPr>
          <w:lang w:val="en-US"/>
        </w:rPr>
        <w:t>(iii)</w:t>
      </w:r>
      <w:r w:rsidR="00217FAF">
        <w:rPr>
          <w:lang w:val="en-US"/>
        </w:rPr>
        <w:tab/>
      </w:r>
      <w:r w:rsidRPr="00911BD0">
        <w:rPr>
          <w:lang w:val="en-US"/>
        </w:rPr>
        <w:t xml:space="preserve"> does not have the prescribed practical experience determined by the Authority;</w:t>
      </w:r>
    </w:p>
    <w:p w14:paraId="241DC338" w14:textId="77777777" w:rsidR="00217FAF" w:rsidRPr="00911BD0" w:rsidRDefault="00217FAF" w:rsidP="00217FAF">
      <w:pPr>
        <w:pStyle w:val="AS-Pi"/>
        <w:rPr>
          <w:lang w:val="en-US"/>
        </w:rPr>
      </w:pPr>
    </w:p>
    <w:p w14:paraId="1227F5F5" w14:textId="77777777" w:rsidR="00217FAF" w:rsidRDefault="00911BD0" w:rsidP="00217FAF">
      <w:pPr>
        <w:pStyle w:val="AS-Pi"/>
        <w:rPr>
          <w:lang w:val="en-US"/>
        </w:rPr>
      </w:pPr>
      <w:r w:rsidRPr="00911BD0">
        <w:rPr>
          <w:lang w:val="en-US"/>
        </w:rPr>
        <w:t xml:space="preserve">(iv) </w:t>
      </w:r>
      <w:r w:rsidR="00217FAF">
        <w:rPr>
          <w:lang w:val="en-US"/>
        </w:rPr>
        <w:tab/>
      </w:r>
      <w:r w:rsidRPr="00911BD0">
        <w:rPr>
          <w:lang w:val="en-US"/>
        </w:rPr>
        <w:t>has failed in respect of his or her or its financial year</w:t>
      </w:r>
      <w:r w:rsidR="00217FAF">
        <w:rPr>
          <w:lang w:val="en-US"/>
        </w:rPr>
        <w:t>, which has expired before the date on which application for a fidelity fund certificate is made, to comply with any provision of section 59 or 60 unless the Authority has in the case of the duty to submit audit reports as contemplated in section 59, in its discretion allowed a property practitioner to make a late submission of that report; or</w:t>
      </w:r>
    </w:p>
    <w:p w14:paraId="4CBB6F6B" w14:textId="6706FD15" w:rsidR="00911BD0" w:rsidRDefault="00911BD0" w:rsidP="00217FAF">
      <w:pPr>
        <w:pStyle w:val="AS-Pi"/>
        <w:rPr>
          <w:lang w:val="en-US"/>
        </w:rPr>
      </w:pPr>
    </w:p>
    <w:p w14:paraId="07778FBB" w14:textId="785119B1" w:rsidR="00911BD0" w:rsidRDefault="00911BD0" w:rsidP="00217FAF">
      <w:pPr>
        <w:pStyle w:val="AS-Pi"/>
        <w:rPr>
          <w:lang w:val="en-US"/>
        </w:rPr>
      </w:pPr>
      <w:r w:rsidRPr="00911BD0">
        <w:rPr>
          <w:lang w:val="en-US"/>
        </w:rPr>
        <w:t xml:space="preserve">(v) </w:t>
      </w:r>
      <w:r w:rsidR="00217FAF">
        <w:rPr>
          <w:lang w:val="en-US"/>
        </w:rPr>
        <w:tab/>
      </w:r>
      <w:r w:rsidRPr="00911BD0">
        <w:rPr>
          <w:lang w:val="en-US"/>
        </w:rPr>
        <w:t>has at any time been found guilty of an act or omission in respect of which any</w:t>
      </w:r>
      <w:r w:rsidR="00217FAF">
        <w:rPr>
          <w:lang w:val="en-US"/>
        </w:rPr>
        <w:t xml:space="preserve"> </w:t>
      </w:r>
      <w:r w:rsidRPr="00911BD0">
        <w:rPr>
          <w:lang w:val="en-US"/>
        </w:rPr>
        <w:t>person had to be compensated pursuant to the provisions of Part 5 from the Fund,</w:t>
      </w:r>
      <w:r w:rsidR="00217FAF">
        <w:rPr>
          <w:lang w:val="en-US"/>
        </w:rPr>
        <w:t xml:space="preserve"> </w:t>
      </w:r>
      <w:r w:rsidRPr="00911BD0">
        <w:rPr>
          <w:lang w:val="en-US"/>
        </w:rPr>
        <w:t>unless the property practitioner has repaid the relevant amount in full to the</w:t>
      </w:r>
      <w:r w:rsidR="00217FAF">
        <w:rPr>
          <w:lang w:val="en-US"/>
        </w:rPr>
        <w:t xml:space="preserve"> </w:t>
      </w:r>
      <w:r w:rsidRPr="00911BD0">
        <w:rPr>
          <w:lang w:val="en-US"/>
        </w:rPr>
        <w:t>Authority or the Authority is of the opinion that satisfactory arrangements</w:t>
      </w:r>
      <w:r w:rsidR="00217FAF">
        <w:rPr>
          <w:lang w:val="en-US"/>
        </w:rPr>
        <w:t xml:space="preserve"> </w:t>
      </w:r>
      <w:r w:rsidRPr="00911BD0">
        <w:rPr>
          <w:lang w:val="en-US"/>
        </w:rPr>
        <w:t>for the settlement of such amount have been made and has confirmed such</w:t>
      </w:r>
      <w:r w:rsidR="00217FAF">
        <w:rPr>
          <w:lang w:val="en-US"/>
        </w:rPr>
        <w:t xml:space="preserve"> </w:t>
      </w:r>
      <w:r w:rsidRPr="00911BD0">
        <w:rPr>
          <w:lang w:val="en-US"/>
        </w:rPr>
        <w:t>arrangements;</w:t>
      </w:r>
    </w:p>
    <w:p w14:paraId="5C01E572" w14:textId="77777777" w:rsidR="00217FAF" w:rsidRPr="00911BD0" w:rsidRDefault="00217FAF" w:rsidP="00911BD0">
      <w:pPr>
        <w:pStyle w:val="AS-P0"/>
        <w:rPr>
          <w:lang w:val="en-US"/>
        </w:rPr>
      </w:pPr>
    </w:p>
    <w:p w14:paraId="6D2468E9" w14:textId="48FA284C" w:rsidR="00911BD0" w:rsidRPr="00911BD0" w:rsidRDefault="00911BD0" w:rsidP="00217FAF">
      <w:pPr>
        <w:pStyle w:val="AS-Pa"/>
        <w:rPr>
          <w:lang w:val="en-US"/>
        </w:rPr>
      </w:pPr>
      <w:r w:rsidRPr="00911BD0">
        <w:rPr>
          <w:lang w:val="en-US"/>
        </w:rPr>
        <w:t xml:space="preserve">(c) </w:t>
      </w:r>
      <w:r w:rsidR="00217FAF">
        <w:rPr>
          <w:lang w:val="en-US"/>
        </w:rPr>
        <w:tab/>
      </w:r>
      <w:r w:rsidRPr="00911BD0">
        <w:rPr>
          <w:lang w:val="en-US"/>
        </w:rPr>
        <w:t>a property practitioner contemplated in section 2(1)(a), if such property practitioner</w:t>
      </w:r>
      <w:r w:rsidR="00217FAF">
        <w:rPr>
          <w:lang w:val="en-US"/>
        </w:rPr>
        <w:t xml:space="preserve"> </w:t>
      </w:r>
      <w:r w:rsidRPr="00911BD0">
        <w:rPr>
          <w:lang w:val="en-US"/>
        </w:rPr>
        <w:t>carries or intends to carry on business as a property practitioner under a trade</w:t>
      </w:r>
      <w:r w:rsidR="00217FAF">
        <w:rPr>
          <w:lang w:val="en-US"/>
        </w:rPr>
        <w:t xml:space="preserve"> </w:t>
      </w:r>
      <w:r w:rsidRPr="00911BD0">
        <w:rPr>
          <w:lang w:val="en-US"/>
        </w:rPr>
        <w:t>name which is identical or confusingly similar to the trade name of another property</w:t>
      </w:r>
      <w:r w:rsidR="00217FAF">
        <w:rPr>
          <w:lang w:val="en-US"/>
        </w:rPr>
        <w:t xml:space="preserve"> </w:t>
      </w:r>
      <w:r w:rsidRPr="00911BD0">
        <w:rPr>
          <w:lang w:val="en-US"/>
        </w:rPr>
        <w:t xml:space="preserve">practitioner </w:t>
      </w:r>
      <w:r w:rsidR="00217FAF">
        <w:rPr>
          <w:lang w:val="en-US"/>
        </w:rPr>
        <w:t>-</w:t>
      </w:r>
    </w:p>
    <w:p w14:paraId="62C89D78" w14:textId="77777777" w:rsidR="00217FAF" w:rsidRDefault="00217FAF" w:rsidP="00911BD0">
      <w:pPr>
        <w:pStyle w:val="AS-P0"/>
        <w:rPr>
          <w:lang w:val="en-US"/>
        </w:rPr>
      </w:pPr>
    </w:p>
    <w:p w14:paraId="28D9AC8E" w14:textId="454DF549" w:rsidR="00911BD0" w:rsidRDefault="00911BD0" w:rsidP="00217FAF">
      <w:pPr>
        <w:pStyle w:val="AS-Pi"/>
        <w:rPr>
          <w:lang w:val="en-US"/>
        </w:rPr>
      </w:pPr>
      <w:r w:rsidRPr="00911BD0">
        <w:rPr>
          <w:lang w:val="en-US"/>
        </w:rPr>
        <w:t xml:space="preserve">(i) </w:t>
      </w:r>
      <w:r w:rsidR="00217FAF">
        <w:rPr>
          <w:lang w:val="en-US"/>
        </w:rPr>
        <w:tab/>
      </w:r>
      <w:r w:rsidRPr="00911BD0">
        <w:rPr>
          <w:lang w:val="en-US"/>
        </w:rPr>
        <w:t>already issued with a fidelity fund certificate; or</w:t>
      </w:r>
    </w:p>
    <w:p w14:paraId="3EE54DAE" w14:textId="77777777" w:rsidR="00217FAF" w:rsidRPr="00911BD0" w:rsidRDefault="00217FAF" w:rsidP="00217FAF">
      <w:pPr>
        <w:pStyle w:val="AS-Pi"/>
        <w:rPr>
          <w:lang w:val="en-US"/>
        </w:rPr>
      </w:pPr>
    </w:p>
    <w:p w14:paraId="1F9B4F4F" w14:textId="5C8BE032" w:rsidR="00911BD0" w:rsidRDefault="00911BD0" w:rsidP="00217FAF">
      <w:pPr>
        <w:pStyle w:val="AS-Pi"/>
        <w:rPr>
          <w:lang w:val="en-US"/>
        </w:rPr>
      </w:pPr>
      <w:r w:rsidRPr="00911BD0">
        <w:rPr>
          <w:lang w:val="en-US"/>
        </w:rPr>
        <w:t>(ii)</w:t>
      </w:r>
      <w:r w:rsidR="00217FAF">
        <w:rPr>
          <w:lang w:val="en-US"/>
        </w:rPr>
        <w:tab/>
      </w:r>
      <w:r w:rsidRPr="00911BD0">
        <w:rPr>
          <w:lang w:val="en-US"/>
        </w:rPr>
        <w:t>whose fidelity fund certificate is suspended or has lapsed or been withdrawn</w:t>
      </w:r>
      <w:r w:rsidR="00217FAF">
        <w:rPr>
          <w:lang w:val="en-US"/>
        </w:rPr>
        <w:t xml:space="preserve"> </w:t>
      </w:r>
      <w:r w:rsidRPr="00911BD0">
        <w:rPr>
          <w:lang w:val="en-US"/>
        </w:rPr>
        <w:t>in terms of this Act;</w:t>
      </w:r>
    </w:p>
    <w:p w14:paraId="03F61893" w14:textId="77777777" w:rsidR="00217FAF" w:rsidRPr="00911BD0" w:rsidRDefault="00217FAF" w:rsidP="00911BD0">
      <w:pPr>
        <w:pStyle w:val="AS-P0"/>
        <w:rPr>
          <w:lang w:val="en-US"/>
        </w:rPr>
      </w:pPr>
    </w:p>
    <w:p w14:paraId="072A4612" w14:textId="6CC91665" w:rsidR="00911BD0" w:rsidRPr="00911BD0" w:rsidRDefault="00911BD0" w:rsidP="00217FAF">
      <w:pPr>
        <w:pStyle w:val="AS-Pa"/>
        <w:rPr>
          <w:lang w:val="en-US"/>
        </w:rPr>
      </w:pPr>
      <w:r w:rsidRPr="00911BD0">
        <w:rPr>
          <w:lang w:val="en-US"/>
        </w:rPr>
        <w:t xml:space="preserve">(d) </w:t>
      </w:r>
      <w:r w:rsidR="00217FAF" w:rsidRPr="00217FAF">
        <w:tab/>
      </w:r>
      <w:r w:rsidRPr="00911BD0">
        <w:rPr>
          <w:lang w:val="en-US"/>
        </w:rPr>
        <w:t>a property practitioner who is a director of a company or who is a member of a close</w:t>
      </w:r>
      <w:r w:rsidR="00217FAF">
        <w:rPr>
          <w:lang w:val="en-US"/>
        </w:rPr>
        <w:t xml:space="preserve"> </w:t>
      </w:r>
      <w:r w:rsidRPr="00911BD0">
        <w:rPr>
          <w:lang w:val="en-US"/>
        </w:rPr>
        <w:t xml:space="preserve">corporation </w:t>
      </w:r>
      <w:r w:rsidR="00217FAF">
        <w:rPr>
          <w:lang w:val="en-US"/>
        </w:rPr>
        <w:t>-</w:t>
      </w:r>
    </w:p>
    <w:p w14:paraId="67B6C3D7" w14:textId="77777777" w:rsidR="00217FAF" w:rsidRDefault="00217FAF" w:rsidP="00911BD0">
      <w:pPr>
        <w:pStyle w:val="AS-P0"/>
        <w:rPr>
          <w:lang w:val="en-US"/>
        </w:rPr>
      </w:pPr>
    </w:p>
    <w:p w14:paraId="46BA055E" w14:textId="05D82F75" w:rsidR="00911BD0" w:rsidRDefault="00911BD0" w:rsidP="00217FAF">
      <w:pPr>
        <w:pStyle w:val="AS-Pi"/>
        <w:rPr>
          <w:lang w:val="en-US"/>
        </w:rPr>
      </w:pPr>
      <w:r w:rsidRPr="00911BD0">
        <w:rPr>
          <w:lang w:val="en-US"/>
        </w:rPr>
        <w:t xml:space="preserve">(i) </w:t>
      </w:r>
      <w:r w:rsidR="00217FAF">
        <w:rPr>
          <w:lang w:val="en-US"/>
        </w:rPr>
        <w:tab/>
      </w:r>
      <w:r w:rsidRPr="00911BD0">
        <w:rPr>
          <w:lang w:val="en-US"/>
        </w:rPr>
        <w:t>of which the fidelity fund certificate was withdrawn by the Authority in terms</w:t>
      </w:r>
      <w:r w:rsidR="00217FAF">
        <w:rPr>
          <w:lang w:val="en-US"/>
        </w:rPr>
        <w:t xml:space="preserve"> </w:t>
      </w:r>
      <w:r w:rsidRPr="00911BD0">
        <w:rPr>
          <w:lang w:val="en-US"/>
        </w:rPr>
        <w:t>of section 58; or</w:t>
      </w:r>
    </w:p>
    <w:p w14:paraId="3223BE98" w14:textId="77777777" w:rsidR="00217FAF" w:rsidRPr="00911BD0" w:rsidRDefault="00217FAF" w:rsidP="00217FAF">
      <w:pPr>
        <w:pStyle w:val="AS-Pi"/>
        <w:rPr>
          <w:lang w:val="en-US"/>
        </w:rPr>
      </w:pPr>
    </w:p>
    <w:p w14:paraId="36792247" w14:textId="74F3FAA0" w:rsidR="00911BD0" w:rsidRDefault="00911BD0" w:rsidP="00217FAF">
      <w:pPr>
        <w:pStyle w:val="AS-Pi"/>
        <w:rPr>
          <w:lang w:val="en-US"/>
        </w:rPr>
      </w:pPr>
      <w:r w:rsidRPr="00911BD0">
        <w:rPr>
          <w:lang w:val="en-US"/>
        </w:rPr>
        <w:t xml:space="preserve">(ii) </w:t>
      </w:r>
      <w:r w:rsidR="00217FAF">
        <w:rPr>
          <w:lang w:val="en-US"/>
        </w:rPr>
        <w:tab/>
      </w:r>
      <w:r w:rsidRPr="00911BD0">
        <w:rPr>
          <w:lang w:val="en-US"/>
        </w:rPr>
        <w:t>which was prohibited in terms of section 59 from operating in any way on</w:t>
      </w:r>
      <w:r w:rsidR="00217FAF">
        <w:rPr>
          <w:lang w:val="en-US"/>
        </w:rPr>
        <w:t xml:space="preserve"> </w:t>
      </w:r>
      <w:r w:rsidRPr="00911BD0">
        <w:rPr>
          <w:lang w:val="en-US"/>
        </w:rPr>
        <w:t>its trust, savings or other interest ̶bearing account referred to in that section;</w:t>
      </w:r>
      <w:r w:rsidR="00217FAF">
        <w:rPr>
          <w:lang w:val="en-US"/>
        </w:rPr>
        <w:t xml:space="preserve"> </w:t>
      </w:r>
      <w:r w:rsidRPr="00911BD0">
        <w:rPr>
          <w:lang w:val="en-US"/>
        </w:rPr>
        <w:t>or</w:t>
      </w:r>
    </w:p>
    <w:p w14:paraId="6C0238A4" w14:textId="77777777" w:rsidR="00217FAF" w:rsidRPr="00911BD0" w:rsidRDefault="00217FAF" w:rsidP="00911BD0">
      <w:pPr>
        <w:pStyle w:val="AS-P0"/>
        <w:rPr>
          <w:lang w:val="en-US"/>
        </w:rPr>
      </w:pPr>
    </w:p>
    <w:p w14:paraId="17249607" w14:textId="523B16A7" w:rsidR="00911BD0" w:rsidRDefault="00911BD0" w:rsidP="00217FAF">
      <w:pPr>
        <w:pStyle w:val="AS-Pa"/>
        <w:rPr>
          <w:lang w:val="en-US"/>
        </w:rPr>
      </w:pPr>
      <w:r w:rsidRPr="00911BD0">
        <w:rPr>
          <w:lang w:val="en-US"/>
        </w:rPr>
        <w:t xml:space="preserve">(e) </w:t>
      </w:r>
      <w:r w:rsidR="00217FAF">
        <w:rPr>
          <w:lang w:val="en-US"/>
        </w:rPr>
        <w:tab/>
      </w:r>
      <w:r w:rsidRPr="00911BD0">
        <w:rPr>
          <w:lang w:val="en-US"/>
        </w:rPr>
        <w:t>any property practitioner referred to in paragraph (d) who within a period of six months</w:t>
      </w:r>
      <w:r w:rsidR="00217FAF">
        <w:rPr>
          <w:lang w:val="en-US"/>
        </w:rPr>
        <w:t xml:space="preserve"> </w:t>
      </w:r>
      <w:r w:rsidRPr="00911BD0">
        <w:rPr>
          <w:lang w:val="en-US"/>
        </w:rPr>
        <w:t>before or on the date on which such fidelity fund certificate was so withdrawn or such</w:t>
      </w:r>
      <w:r w:rsidR="00217FAF">
        <w:rPr>
          <w:lang w:val="en-US"/>
        </w:rPr>
        <w:t xml:space="preserve"> </w:t>
      </w:r>
      <w:r w:rsidRPr="00911BD0">
        <w:rPr>
          <w:lang w:val="en-US"/>
        </w:rPr>
        <w:t>company or close corporation was so prohibited, was a director of such company</w:t>
      </w:r>
      <w:r w:rsidR="00217FAF">
        <w:rPr>
          <w:lang w:val="en-US"/>
        </w:rPr>
        <w:t xml:space="preserve"> </w:t>
      </w:r>
      <w:r w:rsidRPr="00911BD0">
        <w:rPr>
          <w:lang w:val="en-US"/>
        </w:rPr>
        <w:t>or a member of such corporation.</w:t>
      </w:r>
    </w:p>
    <w:p w14:paraId="30D63220" w14:textId="77777777" w:rsidR="00217FAF" w:rsidRPr="00911BD0" w:rsidRDefault="00217FAF" w:rsidP="00911BD0">
      <w:pPr>
        <w:pStyle w:val="AS-P0"/>
        <w:rPr>
          <w:lang w:val="en-US"/>
        </w:rPr>
      </w:pPr>
    </w:p>
    <w:p w14:paraId="2EF2AD0A" w14:textId="79780A31" w:rsidR="00911BD0" w:rsidRPr="00911BD0" w:rsidRDefault="00911BD0" w:rsidP="006174B6">
      <w:pPr>
        <w:pStyle w:val="AS-P1"/>
        <w:rPr>
          <w:lang w:val="en-US"/>
        </w:rPr>
      </w:pPr>
      <w:r w:rsidRPr="00911BD0">
        <w:rPr>
          <w:lang w:val="en-US"/>
        </w:rPr>
        <w:t xml:space="preserve">(2) </w:t>
      </w:r>
      <w:r w:rsidR="00217FAF">
        <w:rPr>
          <w:lang w:val="en-US"/>
        </w:rPr>
        <w:tab/>
      </w:r>
      <w:r w:rsidRPr="00911BD0">
        <w:rPr>
          <w:lang w:val="en-US"/>
        </w:rPr>
        <w:t>If the Authority is satisfied in respect of a person who is subject to a disqualification</w:t>
      </w:r>
      <w:r w:rsidR="00217FAF">
        <w:rPr>
          <w:lang w:val="en-US"/>
        </w:rPr>
        <w:t xml:space="preserve"> </w:t>
      </w:r>
      <w:r w:rsidRPr="00911BD0">
        <w:rPr>
          <w:lang w:val="en-US"/>
        </w:rPr>
        <w:t>referred to in this section, with due regard to all the relevant considerations, that the issue of</w:t>
      </w:r>
      <w:r w:rsidR="00217FAF">
        <w:rPr>
          <w:lang w:val="en-US"/>
        </w:rPr>
        <w:t xml:space="preserve"> </w:t>
      </w:r>
      <w:r w:rsidRPr="00911BD0">
        <w:rPr>
          <w:lang w:val="en-US"/>
        </w:rPr>
        <w:t>a fidelity fund certificate to that person is on good cause shown in the interests of consumers, the</w:t>
      </w:r>
      <w:r w:rsidR="00217FAF">
        <w:rPr>
          <w:lang w:val="en-US"/>
        </w:rPr>
        <w:t xml:space="preserve"> </w:t>
      </w:r>
      <w:r w:rsidRPr="00911BD0">
        <w:rPr>
          <w:lang w:val="en-US"/>
        </w:rPr>
        <w:t>Authority may on application in the prescribed manner by that person issue, on the conditions that it</w:t>
      </w:r>
      <w:r w:rsidR="00217FAF">
        <w:rPr>
          <w:lang w:val="en-US"/>
        </w:rPr>
        <w:t xml:space="preserve"> </w:t>
      </w:r>
      <w:r w:rsidRPr="00911BD0">
        <w:rPr>
          <w:lang w:val="en-US"/>
        </w:rPr>
        <w:t>may determine, a fidelity fund certificate to that person.</w:t>
      </w:r>
    </w:p>
    <w:p w14:paraId="6A77C1C4" w14:textId="77777777" w:rsidR="00217FAF" w:rsidRDefault="00217FAF" w:rsidP="00911BD0">
      <w:pPr>
        <w:pStyle w:val="AS-P0"/>
        <w:rPr>
          <w:b/>
          <w:bCs/>
          <w:lang w:val="en-US"/>
        </w:rPr>
      </w:pPr>
    </w:p>
    <w:p w14:paraId="1AA5637C" w14:textId="0D2BF58C" w:rsidR="00911BD0" w:rsidRPr="00911BD0" w:rsidRDefault="00911BD0" w:rsidP="00911BD0">
      <w:pPr>
        <w:pStyle w:val="AS-P0"/>
        <w:rPr>
          <w:b/>
          <w:bCs/>
          <w:lang w:val="en-US"/>
        </w:rPr>
      </w:pPr>
      <w:r w:rsidRPr="00911BD0">
        <w:rPr>
          <w:b/>
          <w:bCs/>
          <w:lang w:val="en-US"/>
        </w:rPr>
        <w:t>Fees payable by property practitioners</w:t>
      </w:r>
    </w:p>
    <w:p w14:paraId="72DDB677" w14:textId="77777777" w:rsidR="00B20DBC" w:rsidRDefault="00B20DBC" w:rsidP="00911BD0">
      <w:pPr>
        <w:pStyle w:val="AS-P0"/>
        <w:rPr>
          <w:b/>
          <w:bCs/>
          <w:lang w:val="en-US"/>
        </w:rPr>
      </w:pPr>
    </w:p>
    <w:p w14:paraId="55E65C4B" w14:textId="7FB0E597" w:rsidR="00911BD0" w:rsidRPr="00911BD0" w:rsidRDefault="00911BD0" w:rsidP="00B20DBC">
      <w:pPr>
        <w:pStyle w:val="AS-P1"/>
        <w:rPr>
          <w:lang w:val="en-US"/>
        </w:rPr>
      </w:pPr>
      <w:r w:rsidRPr="00911BD0">
        <w:rPr>
          <w:b/>
          <w:bCs/>
          <w:lang w:val="en-US"/>
        </w:rPr>
        <w:t xml:space="preserve">55. </w:t>
      </w:r>
      <w:r w:rsidR="00B20DBC">
        <w:rPr>
          <w:b/>
          <w:bCs/>
          <w:lang w:val="en-US"/>
        </w:rPr>
        <w:tab/>
      </w:r>
      <w:r w:rsidRPr="00911BD0">
        <w:rPr>
          <w:lang w:val="en-US"/>
        </w:rPr>
        <w:t xml:space="preserve">(1) </w:t>
      </w:r>
      <w:r w:rsidR="00B20DBC">
        <w:rPr>
          <w:lang w:val="en-US"/>
        </w:rPr>
        <w:tab/>
      </w:r>
      <w:r w:rsidRPr="00911BD0">
        <w:rPr>
          <w:lang w:val="en-US"/>
        </w:rPr>
        <w:t>A property practitioner must annually pay</w:t>
      </w:r>
      <w:r w:rsidR="00B20DBC">
        <w:rPr>
          <w:lang w:val="en-US"/>
        </w:rPr>
        <w:t xml:space="preserve"> -</w:t>
      </w:r>
    </w:p>
    <w:p w14:paraId="73F8B36F" w14:textId="77777777" w:rsidR="00B20DBC" w:rsidRDefault="00B20DBC" w:rsidP="00B20DBC">
      <w:pPr>
        <w:pStyle w:val="AS-P1"/>
        <w:rPr>
          <w:lang w:val="en-US"/>
        </w:rPr>
      </w:pPr>
    </w:p>
    <w:p w14:paraId="311B311A" w14:textId="44E01E90" w:rsidR="00911BD0" w:rsidRDefault="00911BD0" w:rsidP="00B20DBC">
      <w:pPr>
        <w:pStyle w:val="AS-Pa"/>
        <w:rPr>
          <w:lang w:val="en-US"/>
        </w:rPr>
      </w:pPr>
      <w:r w:rsidRPr="00911BD0">
        <w:rPr>
          <w:lang w:val="en-US"/>
        </w:rPr>
        <w:t xml:space="preserve">(a) </w:t>
      </w:r>
      <w:r w:rsidR="00B20DBC">
        <w:rPr>
          <w:lang w:val="en-US"/>
        </w:rPr>
        <w:tab/>
      </w:r>
      <w:r w:rsidRPr="00911BD0">
        <w:rPr>
          <w:lang w:val="en-US"/>
        </w:rPr>
        <w:t>a prescribed application fee for a fidelity fund certificate or an authority to practise</w:t>
      </w:r>
      <w:r w:rsidR="00B20DBC">
        <w:rPr>
          <w:lang w:val="en-US"/>
        </w:rPr>
        <w:t xml:space="preserve"> </w:t>
      </w:r>
      <w:r w:rsidRPr="00911BD0">
        <w:rPr>
          <w:lang w:val="en-US"/>
        </w:rPr>
        <w:t>in accordance with the provisions of section 53(3); and</w:t>
      </w:r>
    </w:p>
    <w:p w14:paraId="01565334" w14:textId="77777777" w:rsidR="00B20DBC" w:rsidRPr="00911BD0" w:rsidRDefault="00B20DBC" w:rsidP="00B20DBC">
      <w:pPr>
        <w:pStyle w:val="AS-Pa"/>
        <w:rPr>
          <w:lang w:val="en-US"/>
        </w:rPr>
      </w:pPr>
    </w:p>
    <w:p w14:paraId="7B377714" w14:textId="67C29FF8" w:rsidR="00911BD0" w:rsidRDefault="00911BD0" w:rsidP="00B20DBC">
      <w:pPr>
        <w:pStyle w:val="AS-Pa"/>
        <w:rPr>
          <w:lang w:val="en-US"/>
        </w:rPr>
      </w:pPr>
      <w:r w:rsidRPr="00911BD0">
        <w:rPr>
          <w:lang w:val="en-US"/>
        </w:rPr>
        <w:t xml:space="preserve">(b) </w:t>
      </w:r>
      <w:r w:rsidR="00B20DBC">
        <w:rPr>
          <w:lang w:val="en-US"/>
        </w:rPr>
        <w:tab/>
      </w:r>
      <w:r w:rsidRPr="00911BD0">
        <w:rPr>
          <w:lang w:val="en-US"/>
        </w:rPr>
        <w:t>any amount that the Minister determines under section 26(7).</w:t>
      </w:r>
    </w:p>
    <w:p w14:paraId="35130D04" w14:textId="77777777" w:rsidR="00B20DBC" w:rsidRPr="00911BD0" w:rsidRDefault="00B20DBC" w:rsidP="00B20DBC">
      <w:pPr>
        <w:pStyle w:val="AS-Pa"/>
        <w:rPr>
          <w:lang w:val="en-US"/>
        </w:rPr>
      </w:pPr>
    </w:p>
    <w:p w14:paraId="29E725AB" w14:textId="53A51A56" w:rsidR="00911BD0" w:rsidRDefault="00911BD0" w:rsidP="00B20DBC">
      <w:pPr>
        <w:pStyle w:val="AS-P1"/>
        <w:rPr>
          <w:lang w:val="en-US"/>
        </w:rPr>
      </w:pPr>
      <w:r w:rsidRPr="00911BD0">
        <w:rPr>
          <w:lang w:val="en-US"/>
        </w:rPr>
        <w:t xml:space="preserve">(2) </w:t>
      </w:r>
      <w:r w:rsidR="00B20DBC">
        <w:rPr>
          <w:lang w:val="en-US"/>
        </w:rPr>
        <w:tab/>
      </w:r>
      <w:r w:rsidRPr="00911BD0">
        <w:rPr>
          <w:lang w:val="en-US"/>
        </w:rPr>
        <w:t>The Minister must in exercising the powers conferred under section 26(7), specify a</w:t>
      </w:r>
      <w:r w:rsidR="00B20DBC">
        <w:rPr>
          <w:lang w:val="en-US"/>
        </w:rPr>
        <w:t xml:space="preserve"> </w:t>
      </w:r>
      <w:r w:rsidRPr="00911BD0">
        <w:rPr>
          <w:lang w:val="en-US"/>
        </w:rPr>
        <w:t>method or standard to determine the percentage by which the fees payable are automatically adjusted</w:t>
      </w:r>
      <w:r w:rsidR="00B20DBC">
        <w:rPr>
          <w:lang w:val="en-US"/>
        </w:rPr>
        <w:t xml:space="preserve"> </w:t>
      </w:r>
      <w:r w:rsidRPr="00911BD0">
        <w:rPr>
          <w:lang w:val="en-US"/>
        </w:rPr>
        <w:t>annually on 1 April of every subsequent year.</w:t>
      </w:r>
    </w:p>
    <w:p w14:paraId="406FBA94" w14:textId="77777777" w:rsidR="00B20DBC" w:rsidRPr="00911BD0" w:rsidRDefault="00B20DBC" w:rsidP="00911BD0">
      <w:pPr>
        <w:pStyle w:val="AS-P0"/>
        <w:rPr>
          <w:lang w:val="en-US"/>
        </w:rPr>
      </w:pPr>
    </w:p>
    <w:p w14:paraId="239CD5D5" w14:textId="77777777" w:rsidR="00911BD0" w:rsidRPr="00911BD0" w:rsidRDefault="00911BD0" w:rsidP="00911BD0">
      <w:pPr>
        <w:pStyle w:val="AS-P0"/>
        <w:rPr>
          <w:b/>
          <w:bCs/>
          <w:lang w:val="en-US"/>
        </w:rPr>
      </w:pPr>
      <w:r w:rsidRPr="00911BD0">
        <w:rPr>
          <w:b/>
          <w:bCs/>
          <w:lang w:val="en-US"/>
        </w:rPr>
        <w:t>Mandatory time periods for issuing certificates</w:t>
      </w:r>
    </w:p>
    <w:p w14:paraId="4119C135" w14:textId="77777777" w:rsidR="00B20DBC" w:rsidRDefault="00B20DBC" w:rsidP="00B20DBC">
      <w:pPr>
        <w:pStyle w:val="AS-P1"/>
        <w:rPr>
          <w:lang w:val="en-US"/>
        </w:rPr>
      </w:pPr>
    </w:p>
    <w:p w14:paraId="728BDD79" w14:textId="6CAF3138" w:rsidR="00911BD0" w:rsidRDefault="00911BD0" w:rsidP="00B20DBC">
      <w:pPr>
        <w:pStyle w:val="AS-P1"/>
        <w:rPr>
          <w:lang w:val="en-US"/>
        </w:rPr>
      </w:pPr>
      <w:r w:rsidRPr="00B20DBC">
        <w:rPr>
          <w:b/>
          <w:bCs/>
          <w:lang w:val="en-US"/>
        </w:rPr>
        <w:t>56.</w:t>
      </w:r>
      <w:r w:rsidRPr="00911BD0">
        <w:rPr>
          <w:lang w:val="en-US"/>
        </w:rPr>
        <w:t xml:space="preserve"> </w:t>
      </w:r>
      <w:r w:rsidR="00B20DBC">
        <w:rPr>
          <w:lang w:val="en-US"/>
        </w:rPr>
        <w:tab/>
      </w:r>
      <w:r w:rsidRPr="00911BD0">
        <w:rPr>
          <w:lang w:val="en-US"/>
        </w:rPr>
        <w:t xml:space="preserve">(1) </w:t>
      </w:r>
      <w:r w:rsidR="00B20DBC">
        <w:rPr>
          <w:lang w:val="en-US"/>
        </w:rPr>
        <w:tab/>
      </w:r>
      <w:r w:rsidRPr="00911BD0">
        <w:rPr>
          <w:lang w:val="en-US"/>
        </w:rPr>
        <w:t>The Authority must consider any application which fully meets the prescribed</w:t>
      </w:r>
      <w:r w:rsidR="00B20DBC">
        <w:rPr>
          <w:lang w:val="en-US"/>
        </w:rPr>
        <w:t xml:space="preserve"> </w:t>
      </w:r>
      <w:r w:rsidRPr="00911BD0">
        <w:rPr>
          <w:lang w:val="en-US"/>
        </w:rPr>
        <w:t>requirements and submitted to it in terms of or under this Act, within 30 working days, unless the</w:t>
      </w:r>
      <w:r w:rsidR="00B20DBC">
        <w:rPr>
          <w:lang w:val="en-US"/>
        </w:rPr>
        <w:t xml:space="preserve"> </w:t>
      </w:r>
      <w:r w:rsidRPr="00911BD0">
        <w:rPr>
          <w:lang w:val="en-US"/>
        </w:rPr>
        <w:t>Authority on good grounds in writing informs the applicant of the reasons why that period is to be</w:t>
      </w:r>
      <w:r w:rsidR="00B20DBC">
        <w:rPr>
          <w:lang w:val="en-US"/>
        </w:rPr>
        <w:t xml:space="preserve"> </w:t>
      </w:r>
      <w:r w:rsidRPr="00911BD0">
        <w:rPr>
          <w:lang w:val="en-US"/>
        </w:rPr>
        <w:t>extended, provided that such extension may not exceed 30 working days.</w:t>
      </w:r>
    </w:p>
    <w:p w14:paraId="57351F2A" w14:textId="77777777" w:rsidR="00B20DBC" w:rsidRPr="00911BD0" w:rsidRDefault="00B20DBC" w:rsidP="00B20DBC">
      <w:pPr>
        <w:pStyle w:val="AS-P1"/>
        <w:rPr>
          <w:lang w:val="en-US"/>
        </w:rPr>
      </w:pPr>
    </w:p>
    <w:p w14:paraId="640CE158" w14:textId="113F31F9" w:rsidR="00911BD0" w:rsidRDefault="00911BD0" w:rsidP="00B20DBC">
      <w:pPr>
        <w:pStyle w:val="AS-P1"/>
        <w:rPr>
          <w:lang w:val="en-US"/>
        </w:rPr>
      </w:pPr>
      <w:r w:rsidRPr="00911BD0">
        <w:rPr>
          <w:lang w:val="en-US"/>
        </w:rPr>
        <w:t xml:space="preserve">(2) </w:t>
      </w:r>
      <w:r w:rsidR="00B20DBC">
        <w:rPr>
          <w:lang w:val="en-US"/>
        </w:rPr>
        <w:tab/>
      </w:r>
      <w:r w:rsidRPr="00911BD0">
        <w:rPr>
          <w:lang w:val="en-US"/>
        </w:rPr>
        <w:t>The period of 30 working days contemplated in subsection (1) commences</w:t>
      </w:r>
      <w:r w:rsidR="00B20DBC">
        <w:rPr>
          <w:lang w:val="en-US"/>
        </w:rPr>
        <w:t xml:space="preserve"> </w:t>
      </w:r>
      <w:r w:rsidRPr="00911BD0">
        <w:rPr>
          <w:lang w:val="en-US"/>
        </w:rPr>
        <w:t>afresh if the Authority requests the applicant to submit additional information or to correct his, her or</w:t>
      </w:r>
      <w:r w:rsidR="00B20DBC">
        <w:rPr>
          <w:lang w:val="en-US"/>
        </w:rPr>
        <w:t xml:space="preserve"> </w:t>
      </w:r>
      <w:r w:rsidRPr="00911BD0">
        <w:rPr>
          <w:lang w:val="en-US"/>
        </w:rPr>
        <w:t>its application.</w:t>
      </w:r>
    </w:p>
    <w:p w14:paraId="2C0AD64E" w14:textId="77777777" w:rsidR="00B20DBC" w:rsidRPr="00911BD0" w:rsidRDefault="00B20DBC" w:rsidP="00B20DBC">
      <w:pPr>
        <w:pStyle w:val="AS-P1"/>
        <w:rPr>
          <w:lang w:val="en-US"/>
        </w:rPr>
      </w:pPr>
    </w:p>
    <w:p w14:paraId="1BD37035" w14:textId="300C4142" w:rsidR="00911BD0" w:rsidRDefault="00911BD0" w:rsidP="00B20DBC">
      <w:pPr>
        <w:pStyle w:val="AS-P1"/>
        <w:rPr>
          <w:lang w:val="en-US"/>
        </w:rPr>
      </w:pPr>
      <w:r w:rsidRPr="00911BD0">
        <w:rPr>
          <w:lang w:val="en-US"/>
        </w:rPr>
        <w:t xml:space="preserve">(3) </w:t>
      </w:r>
      <w:r w:rsidR="00B20DBC">
        <w:rPr>
          <w:lang w:val="en-US"/>
        </w:rPr>
        <w:tab/>
      </w:r>
      <w:r w:rsidRPr="00911BD0">
        <w:rPr>
          <w:lang w:val="en-US"/>
        </w:rPr>
        <w:t>If the Authority has failed to comply with subsection (1), the relevant application is</w:t>
      </w:r>
      <w:r w:rsidR="00B20DBC">
        <w:rPr>
          <w:lang w:val="en-US"/>
        </w:rPr>
        <w:t xml:space="preserve"> </w:t>
      </w:r>
      <w:r w:rsidRPr="00911BD0">
        <w:rPr>
          <w:lang w:val="en-US"/>
        </w:rPr>
        <w:t>deemed to have been approved and the Authority must upon written request by the applicant within</w:t>
      </w:r>
      <w:r w:rsidR="00B20DBC">
        <w:rPr>
          <w:lang w:val="en-US"/>
        </w:rPr>
        <w:t xml:space="preserve"> </w:t>
      </w:r>
      <w:r w:rsidRPr="00911BD0">
        <w:rPr>
          <w:lang w:val="en-US"/>
        </w:rPr>
        <w:t>10 working days issue the applicant with the fidelity fund certificate or authority to practise.</w:t>
      </w:r>
    </w:p>
    <w:p w14:paraId="15F682AA" w14:textId="77777777" w:rsidR="00B20DBC" w:rsidRPr="00911BD0" w:rsidRDefault="00B20DBC" w:rsidP="00911BD0">
      <w:pPr>
        <w:pStyle w:val="AS-P0"/>
        <w:rPr>
          <w:lang w:val="en-US"/>
        </w:rPr>
      </w:pPr>
    </w:p>
    <w:p w14:paraId="19846ECF" w14:textId="77777777" w:rsidR="00911BD0" w:rsidRPr="00911BD0" w:rsidRDefault="00911BD0" w:rsidP="00911BD0">
      <w:pPr>
        <w:pStyle w:val="AS-P0"/>
        <w:rPr>
          <w:b/>
          <w:bCs/>
          <w:lang w:val="en-US"/>
        </w:rPr>
      </w:pPr>
      <w:r w:rsidRPr="00911BD0">
        <w:rPr>
          <w:b/>
          <w:bCs/>
          <w:lang w:val="en-US"/>
        </w:rPr>
        <w:t>Mandatory display of fidelity fund certificate and communication of certificate status</w:t>
      </w:r>
    </w:p>
    <w:p w14:paraId="1F92E2DB" w14:textId="77777777" w:rsidR="00B20DBC" w:rsidRDefault="00B20DBC" w:rsidP="00911BD0">
      <w:pPr>
        <w:pStyle w:val="AS-P0"/>
        <w:rPr>
          <w:b/>
          <w:bCs/>
          <w:lang w:val="en-US"/>
        </w:rPr>
      </w:pPr>
    </w:p>
    <w:p w14:paraId="089BAE9B" w14:textId="5E5545B1" w:rsidR="00911BD0" w:rsidRPr="00911BD0" w:rsidRDefault="00911BD0" w:rsidP="00B20DBC">
      <w:pPr>
        <w:pStyle w:val="AS-P1"/>
        <w:rPr>
          <w:lang w:val="en-US"/>
        </w:rPr>
      </w:pPr>
      <w:r w:rsidRPr="00911BD0">
        <w:rPr>
          <w:b/>
          <w:bCs/>
          <w:lang w:val="en-US"/>
        </w:rPr>
        <w:t xml:space="preserve">57. </w:t>
      </w:r>
      <w:r w:rsidR="00B20DBC">
        <w:rPr>
          <w:b/>
          <w:bCs/>
          <w:lang w:val="en-US"/>
        </w:rPr>
        <w:tab/>
      </w:r>
      <w:r w:rsidRPr="00911BD0">
        <w:rPr>
          <w:lang w:val="en-US"/>
        </w:rPr>
        <w:t xml:space="preserve">(1) </w:t>
      </w:r>
      <w:r w:rsidR="00B20DBC">
        <w:rPr>
          <w:lang w:val="en-US"/>
        </w:rPr>
        <w:tab/>
      </w:r>
      <w:r w:rsidRPr="00911BD0">
        <w:rPr>
          <w:lang w:val="en-US"/>
        </w:rPr>
        <w:t>Every holder of a fidelity fund certificate or an authority to practise must</w:t>
      </w:r>
      <w:r w:rsidR="00B20DBC">
        <w:rPr>
          <w:lang w:val="en-US"/>
        </w:rPr>
        <w:t xml:space="preserve"> -</w:t>
      </w:r>
    </w:p>
    <w:p w14:paraId="6A8FD9F6" w14:textId="77777777" w:rsidR="00B20DBC" w:rsidRDefault="00B20DBC" w:rsidP="00911BD0">
      <w:pPr>
        <w:pStyle w:val="AS-P0"/>
        <w:rPr>
          <w:lang w:val="en-US"/>
        </w:rPr>
      </w:pPr>
    </w:p>
    <w:p w14:paraId="32F97CC7" w14:textId="52D76094" w:rsidR="00911BD0" w:rsidRDefault="00911BD0" w:rsidP="00BA0052">
      <w:pPr>
        <w:pStyle w:val="AS-Pa"/>
        <w:rPr>
          <w:lang w:val="en-US"/>
        </w:rPr>
      </w:pPr>
      <w:r w:rsidRPr="00911BD0">
        <w:rPr>
          <w:lang w:val="en-US"/>
        </w:rPr>
        <w:t xml:space="preserve">(a) </w:t>
      </w:r>
      <w:r w:rsidR="00B20DBC">
        <w:rPr>
          <w:lang w:val="en-US"/>
        </w:rPr>
        <w:tab/>
      </w:r>
      <w:r w:rsidRPr="00911BD0">
        <w:rPr>
          <w:lang w:val="en-US"/>
        </w:rPr>
        <w:t>prominently display the fidelity fund certificate or an authority to practise in every</w:t>
      </w:r>
      <w:r w:rsidR="00B20DBC">
        <w:rPr>
          <w:lang w:val="en-US"/>
        </w:rPr>
        <w:t xml:space="preserve"> </w:t>
      </w:r>
      <w:r w:rsidRPr="00911BD0">
        <w:rPr>
          <w:lang w:val="en-US"/>
        </w:rPr>
        <w:t>place of business from where he, she or it conducts immovable property transactions,</w:t>
      </w:r>
      <w:r w:rsidR="00B20DBC">
        <w:rPr>
          <w:lang w:val="en-US"/>
        </w:rPr>
        <w:t xml:space="preserve"> </w:t>
      </w:r>
      <w:r w:rsidRPr="00911BD0">
        <w:rPr>
          <w:lang w:val="en-US"/>
        </w:rPr>
        <w:t>to enable consumers to easily inspect it;</w:t>
      </w:r>
    </w:p>
    <w:p w14:paraId="59CD555B" w14:textId="77777777" w:rsidR="00B20DBC" w:rsidRPr="00911BD0" w:rsidRDefault="00B20DBC" w:rsidP="00BA0052">
      <w:pPr>
        <w:pStyle w:val="AS-Pa"/>
        <w:rPr>
          <w:lang w:val="en-US"/>
        </w:rPr>
      </w:pPr>
    </w:p>
    <w:p w14:paraId="21BFE6FD" w14:textId="0351BE8C" w:rsidR="00911BD0" w:rsidRDefault="00911BD0" w:rsidP="00BA0052">
      <w:pPr>
        <w:pStyle w:val="AS-Pa"/>
        <w:rPr>
          <w:lang w:val="en-US"/>
        </w:rPr>
      </w:pPr>
      <w:r w:rsidRPr="00911BD0">
        <w:rPr>
          <w:lang w:val="en-US"/>
        </w:rPr>
        <w:t xml:space="preserve">(b) </w:t>
      </w:r>
      <w:r w:rsidR="00B20DBC">
        <w:rPr>
          <w:lang w:val="en-US"/>
        </w:rPr>
        <w:tab/>
      </w:r>
      <w:r w:rsidRPr="00911BD0">
        <w:rPr>
          <w:lang w:val="en-US"/>
        </w:rPr>
        <w:t>ensure that the prescribed sentence regarding holding a fidelity fund certificate or an</w:t>
      </w:r>
      <w:r w:rsidR="00B20DBC">
        <w:rPr>
          <w:lang w:val="en-US"/>
        </w:rPr>
        <w:t xml:space="preserve"> </w:t>
      </w:r>
      <w:r w:rsidRPr="00911BD0">
        <w:rPr>
          <w:lang w:val="en-US"/>
        </w:rPr>
        <w:t>authority to practise is reproduced in legible lettering on any letter head or marketing</w:t>
      </w:r>
      <w:r w:rsidR="00B20DBC">
        <w:rPr>
          <w:lang w:val="en-US"/>
        </w:rPr>
        <w:t xml:space="preserve"> </w:t>
      </w:r>
      <w:r w:rsidRPr="00911BD0">
        <w:rPr>
          <w:lang w:val="en-US"/>
        </w:rPr>
        <w:t>material relating to that property practitioner; and</w:t>
      </w:r>
    </w:p>
    <w:p w14:paraId="2C0B7F83" w14:textId="77777777" w:rsidR="00B20DBC" w:rsidRDefault="00B20DBC" w:rsidP="00911BD0">
      <w:pPr>
        <w:pStyle w:val="AS-P0"/>
        <w:rPr>
          <w:lang w:val="en-US"/>
        </w:rPr>
      </w:pPr>
    </w:p>
    <w:p w14:paraId="544CD694" w14:textId="7A3B63AE" w:rsidR="00BA0052" w:rsidRDefault="00BA0052" w:rsidP="00BA0052">
      <w:pPr>
        <w:pStyle w:val="Amend"/>
      </w:pPr>
      <w:r>
        <w:t xml:space="preserve">[The term “letterhead” is erroneously written as two words </w:t>
      </w:r>
      <w:r w:rsidR="00A00254">
        <w:br/>
      </w:r>
      <w:r>
        <w:t xml:space="preserve">in the </w:t>
      </w:r>
      <w:r w:rsidRPr="00BA0052">
        <w:rPr>
          <w:i/>
          <w:iCs/>
        </w:rPr>
        <w:t>Government Gazette</w:t>
      </w:r>
      <w:r>
        <w:t>, as reproduced above.]</w:t>
      </w:r>
    </w:p>
    <w:p w14:paraId="3EC95684" w14:textId="77777777" w:rsidR="00BA0052" w:rsidRPr="00911BD0" w:rsidRDefault="00BA0052" w:rsidP="00911BD0">
      <w:pPr>
        <w:pStyle w:val="AS-P0"/>
        <w:rPr>
          <w:lang w:val="en-US"/>
        </w:rPr>
      </w:pPr>
    </w:p>
    <w:p w14:paraId="1673880A" w14:textId="262C3F3B" w:rsidR="00911BD0" w:rsidRDefault="00911BD0" w:rsidP="00BA0052">
      <w:pPr>
        <w:pStyle w:val="AS-Pa"/>
        <w:rPr>
          <w:lang w:val="en-US"/>
        </w:rPr>
      </w:pPr>
      <w:r w:rsidRPr="00911BD0">
        <w:rPr>
          <w:lang w:val="en-US"/>
        </w:rPr>
        <w:t xml:space="preserve">(c) </w:t>
      </w:r>
      <w:r w:rsidR="00BA0052">
        <w:rPr>
          <w:lang w:val="en-US"/>
        </w:rPr>
        <w:tab/>
      </w:r>
      <w:r w:rsidRPr="00911BD0">
        <w:rPr>
          <w:lang w:val="en-US"/>
        </w:rPr>
        <w:t>in any agreement relating to immovable property transactions entered into by him or</w:t>
      </w:r>
      <w:r w:rsidR="00BA0052">
        <w:rPr>
          <w:lang w:val="en-US"/>
        </w:rPr>
        <w:t xml:space="preserve"> </w:t>
      </w:r>
      <w:r w:rsidRPr="00911BD0">
        <w:rPr>
          <w:lang w:val="en-US"/>
        </w:rPr>
        <w:t>her or by his or her or its company, close corporation, partnership, trust or other entity</w:t>
      </w:r>
      <w:r w:rsidR="00BA0052">
        <w:rPr>
          <w:lang w:val="en-US"/>
        </w:rPr>
        <w:t xml:space="preserve"> </w:t>
      </w:r>
      <w:r w:rsidRPr="00911BD0">
        <w:rPr>
          <w:lang w:val="en-US"/>
        </w:rPr>
        <w:t>permitted to conduct the business of a property practitioner, include the prescribed</w:t>
      </w:r>
      <w:r w:rsidR="00BA0052">
        <w:rPr>
          <w:lang w:val="en-US"/>
        </w:rPr>
        <w:t xml:space="preserve"> </w:t>
      </w:r>
      <w:r w:rsidRPr="00911BD0">
        <w:rPr>
          <w:lang w:val="en-US"/>
        </w:rPr>
        <w:t>clause which ensures that he, she or it guarantees the validity of the certificate or</w:t>
      </w:r>
      <w:r w:rsidR="00BA0052">
        <w:rPr>
          <w:lang w:val="en-US"/>
        </w:rPr>
        <w:t xml:space="preserve"> </w:t>
      </w:r>
      <w:r w:rsidRPr="00911BD0">
        <w:rPr>
          <w:lang w:val="en-US"/>
        </w:rPr>
        <w:t>authority.</w:t>
      </w:r>
    </w:p>
    <w:p w14:paraId="4A492399" w14:textId="77777777" w:rsidR="00BA0052" w:rsidRPr="00911BD0" w:rsidRDefault="00BA0052" w:rsidP="00BA0052">
      <w:pPr>
        <w:pStyle w:val="AS-Pa"/>
        <w:rPr>
          <w:lang w:val="en-US"/>
        </w:rPr>
      </w:pPr>
    </w:p>
    <w:p w14:paraId="6FF310EA" w14:textId="3059AB36" w:rsidR="00911BD0" w:rsidRPr="00911BD0" w:rsidRDefault="00911BD0" w:rsidP="00BA0052">
      <w:pPr>
        <w:pStyle w:val="AS-P1"/>
        <w:rPr>
          <w:lang w:val="en-US"/>
        </w:rPr>
      </w:pPr>
      <w:r w:rsidRPr="00911BD0">
        <w:rPr>
          <w:lang w:val="en-US"/>
        </w:rPr>
        <w:t xml:space="preserve">(2) </w:t>
      </w:r>
      <w:r w:rsidR="00BA0052">
        <w:rPr>
          <w:lang w:val="en-US"/>
        </w:rPr>
        <w:tab/>
      </w:r>
      <w:r w:rsidRPr="00911BD0">
        <w:rPr>
          <w:lang w:val="en-US"/>
        </w:rPr>
        <w:t>A person who contravenes subsection (1) commits an offence and on conviction is</w:t>
      </w:r>
      <w:r w:rsidR="00BA0052">
        <w:rPr>
          <w:lang w:val="en-US"/>
        </w:rPr>
        <w:t xml:space="preserve"> </w:t>
      </w:r>
      <w:r w:rsidRPr="00911BD0">
        <w:rPr>
          <w:lang w:val="en-US"/>
        </w:rPr>
        <w:t>liable to a fine not exceeding N$20</w:t>
      </w:r>
      <w:r w:rsidR="00BA275F">
        <w:rPr>
          <w:lang w:val="en-US"/>
        </w:rPr>
        <w:t> </w:t>
      </w:r>
      <w:r w:rsidRPr="00911BD0">
        <w:rPr>
          <w:lang w:val="en-US"/>
        </w:rPr>
        <w:t>000 or to imprisonment for a period not exceeding two years or</w:t>
      </w:r>
      <w:r w:rsidR="00BA0052">
        <w:rPr>
          <w:lang w:val="en-US"/>
        </w:rPr>
        <w:t xml:space="preserve"> </w:t>
      </w:r>
      <w:r w:rsidRPr="00911BD0">
        <w:rPr>
          <w:lang w:val="en-US"/>
        </w:rPr>
        <w:t>to both such fine and such imprisonment.</w:t>
      </w:r>
    </w:p>
    <w:p w14:paraId="5481571E" w14:textId="77777777" w:rsidR="00BA0052" w:rsidRDefault="00BA0052" w:rsidP="00911BD0">
      <w:pPr>
        <w:pStyle w:val="AS-P0"/>
        <w:rPr>
          <w:b/>
          <w:bCs/>
          <w:lang w:val="en-US"/>
        </w:rPr>
      </w:pPr>
    </w:p>
    <w:p w14:paraId="5ADCCC87" w14:textId="5CDAE49E" w:rsidR="00911BD0" w:rsidRPr="00911BD0" w:rsidRDefault="00911BD0" w:rsidP="00911BD0">
      <w:pPr>
        <w:pStyle w:val="AS-P0"/>
        <w:rPr>
          <w:b/>
          <w:bCs/>
          <w:lang w:val="en-US"/>
        </w:rPr>
      </w:pPr>
      <w:r w:rsidRPr="00911BD0">
        <w:rPr>
          <w:b/>
          <w:bCs/>
          <w:lang w:val="en-US"/>
        </w:rPr>
        <w:t>Withdrawal or lapse of fidelity fund certificate</w:t>
      </w:r>
    </w:p>
    <w:p w14:paraId="422378C8" w14:textId="77777777" w:rsidR="00BA0052" w:rsidRDefault="00BA0052" w:rsidP="00911BD0">
      <w:pPr>
        <w:pStyle w:val="AS-P0"/>
        <w:rPr>
          <w:b/>
          <w:bCs/>
          <w:lang w:val="en-US"/>
        </w:rPr>
      </w:pPr>
    </w:p>
    <w:p w14:paraId="70E8F451" w14:textId="167309CE" w:rsidR="00911BD0" w:rsidRPr="00911BD0" w:rsidRDefault="00911BD0" w:rsidP="00BA0052">
      <w:pPr>
        <w:pStyle w:val="AS-P1"/>
        <w:rPr>
          <w:lang w:val="en-US"/>
        </w:rPr>
      </w:pPr>
      <w:r w:rsidRPr="00911BD0">
        <w:rPr>
          <w:b/>
          <w:bCs/>
          <w:lang w:val="en-US"/>
        </w:rPr>
        <w:t xml:space="preserve">58. </w:t>
      </w:r>
      <w:r w:rsidR="00BA0052">
        <w:rPr>
          <w:b/>
          <w:bCs/>
          <w:lang w:val="en-US"/>
        </w:rPr>
        <w:tab/>
      </w:r>
      <w:r w:rsidRPr="00911BD0">
        <w:rPr>
          <w:lang w:val="en-US"/>
        </w:rPr>
        <w:t xml:space="preserve">(1) </w:t>
      </w:r>
      <w:r w:rsidR="00BA0052">
        <w:rPr>
          <w:lang w:val="en-US"/>
        </w:rPr>
        <w:tab/>
      </w:r>
      <w:r w:rsidRPr="00911BD0">
        <w:rPr>
          <w:lang w:val="en-US"/>
        </w:rPr>
        <w:t>The Authority may, whether on its own initiative or pursuant to an instruction</w:t>
      </w:r>
      <w:r w:rsidR="00BA0052">
        <w:rPr>
          <w:lang w:val="en-US"/>
        </w:rPr>
        <w:t xml:space="preserve"> </w:t>
      </w:r>
      <w:r w:rsidRPr="00911BD0">
        <w:rPr>
          <w:lang w:val="en-US"/>
        </w:rPr>
        <w:t>issued by a court of law or an adjudicator contemplated in section 78, withdraw</w:t>
      </w:r>
      <w:r w:rsidR="00BA0052">
        <w:rPr>
          <w:lang w:val="en-US"/>
        </w:rPr>
        <w:t xml:space="preserve"> -</w:t>
      </w:r>
    </w:p>
    <w:p w14:paraId="38A691AE" w14:textId="77777777" w:rsidR="00BA0052" w:rsidRDefault="00BA0052" w:rsidP="00911BD0">
      <w:pPr>
        <w:pStyle w:val="AS-P0"/>
        <w:rPr>
          <w:lang w:val="en-US"/>
        </w:rPr>
      </w:pPr>
    </w:p>
    <w:p w14:paraId="73937B6C" w14:textId="41EE35CB" w:rsidR="00911BD0" w:rsidRDefault="00911BD0" w:rsidP="00BA0052">
      <w:pPr>
        <w:pStyle w:val="AS-Pa"/>
        <w:rPr>
          <w:lang w:val="en-US"/>
        </w:rPr>
      </w:pPr>
      <w:r w:rsidRPr="00911BD0">
        <w:rPr>
          <w:lang w:val="en-US"/>
        </w:rPr>
        <w:t xml:space="preserve">(a) </w:t>
      </w:r>
      <w:r w:rsidR="00BA0052">
        <w:rPr>
          <w:lang w:val="en-US"/>
        </w:rPr>
        <w:tab/>
      </w:r>
      <w:r w:rsidRPr="00911BD0">
        <w:rPr>
          <w:lang w:val="en-US"/>
        </w:rPr>
        <w:t>a fidelity fund certificate or an authority to practise issued to any person, partnership</w:t>
      </w:r>
      <w:r w:rsidR="00BA0052">
        <w:rPr>
          <w:lang w:val="en-US"/>
        </w:rPr>
        <w:t xml:space="preserve"> </w:t>
      </w:r>
      <w:r w:rsidRPr="00911BD0">
        <w:rPr>
          <w:lang w:val="en-US"/>
        </w:rPr>
        <w:t>or trust summoned in the prescribed manner to appear before the Authority if that</w:t>
      </w:r>
      <w:r w:rsidR="00BA0052">
        <w:rPr>
          <w:lang w:val="en-US"/>
        </w:rPr>
        <w:t xml:space="preserve"> </w:t>
      </w:r>
      <w:r w:rsidRPr="00911BD0">
        <w:rPr>
          <w:lang w:val="en-US"/>
        </w:rPr>
        <w:t>person, partner or trustee without just cause fails to comply with the summons and</w:t>
      </w:r>
      <w:r w:rsidR="00BA0052">
        <w:rPr>
          <w:lang w:val="en-US"/>
        </w:rPr>
        <w:t xml:space="preserve"> </w:t>
      </w:r>
      <w:r w:rsidRPr="00911BD0">
        <w:rPr>
          <w:lang w:val="en-US"/>
        </w:rPr>
        <w:t>prior to the date of the appearance stated in the summons has not been excused in</w:t>
      </w:r>
      <w:r w:rsidR="00BA0052">
        <w:rPr>
          <w:lang w:val="en-US"/>
        </w:rPr>
        <w:t xml:space="preserve"> </w:t>
      </w:r>
      <w:r w:rsidRPr="00911BD0">
        <w:rPr>
          <w:lang w:val="en-US"/>
        </w:rPr>
        <w:t>writing by the Authority, from so appearing;</w:t>
      </w:r>
    </w:p>
    <w:p w14:paraId="0FEC1511" w14:textId="77777777" w:rsidR="00BA0052" w:rsidRPr="00911BD0" w:rsidRDefault="00BA0052" w:rsidP="00BA0052">
      <w:pPr>
        <w:pStyle w:val="AS-Pa"/>
        <w:rPr>
          <w:lang w:val="en-US"/>
        </w:rPr>
      </w:pPr>
    </w:p>
    <w:p w14:paraId="7BF2D31F" w14:textId="148DECC5" w:rsidR="00911BD0" w:rsidRPr="00911BD0" w:rsidRDefault="00911BD0" w:rsidP="00BA0052">
      <w:pPr>
        <w:pStyle w:val="AS-Pa"/>
        <w:rPr>
          <w:lang w:val="en-US"/>
        </w:rPr>
      </w:pPr>
      <w:r w:rsidRPr="00911BD0">
        <w:rPr>
          <w:lang w:val="en-US"/>
        </w:rPr>
        <w:t xml:space="preserve">(b) </w:t>
      </w:r>
      <w:r w:rsidR="00BA0052">
        <w:rPr>
          <w:lang w:val="en-US"/>
        </w:rPr>
        <w:tab/>
      </w:r>
      <w:r w:rsidRPr="00911BD0">
        <w:rPr>
          <w:lang w:val="en-US"/>
        </w:rPr>
        <w:t xml:space="preserve">a fidelity fund certificate issued to a company or close corporation, if </w:t>
      </w:r>
      <w:r w:rsidR="00BA0052">
        <w:rPr>
          <w:lang w:val="en-US"/>
        </w:rPr>
        <w:t>-</w:t>
      </w:r>
    </w:p>
    <w:p w14:paraId="3E6B42D0" w14:textId="77777777" w:rsidR="00BA0052" w:rsidRDefault="00BA0052" w:rsidP="00BA0052">
      <w:pPr>
        <w:pStyle w:val="AS-Pa"/>
        <w:rPr>
          <w:lang w:val="en-US"/>
        </w:rPr>
      </w:pPr>
    </w:p>
    <w:p w14:paraId="0FC56D66" w14:textId="0281F70B" w:rsidR="00911BD0" w:rsidRDefault="00911BD0" w:rsidP="00BA0052">
      <w:pPr>
        <w:pStyle w:val="AS-Pi"/>
        <w:rPr>
          <w:lang w:val="en-US"/>
        </w:rPr>
      </w:pPr>
      <w:r w:rsidRPr="00911BD0">
        <w:rPr>
          <w:lang w:val="en-US"/>
        </w:rPr>
        <w:t xml:space="preserve">(i) </w:t>
      </w:r>
      <w:r w:rsidR="00BA0052">
        <w:rPr>
          <w:lang w:val="en-US"/>
        </w:rPr>
        <w:tab/>
      </w:r>
      <w:r w:rsidRPr="00911BD0">
        <w:rPr>
          <w:lang w:val="en-US"/>
        </w:rPr>
        <w:t>the fidelity fund certificate of a director of the company or of a member of</w:t>
      </w:r>
      <w:r w:rsidR="00BA0052">
        <w:rPr>
          <w:lang w:val="en-US"/>
        </w:rPr>
        <w:t xml:space="preserve"> </w:t>
      </w:r>
      <w:r w:rsidRPr="00911BD0">
        <w:rPr>
          <w:lang w:val="en-US"/>
        </w:rPr>
        <w:t>the corporation has lapsed in terms of subsection (5); or</w:t>
      </w:r>
    </w:p>
    <w:p w14:paraId="442DC06D" w14:textId="77777777" w:rsidR="00BA0052" w:rsidRPr="00911BD0" w:rsidRDefault="00BA0052" w:rsidP="00BA0052">
      <w:pPr>
        <w:pStyle w:val="AS-Pi"/>
        <w:rPr>
          <w:lang w:val="en-US"/>
        </w:rPr>
      </w:pPr>
    </w:p>
    <w:p w14:paraId="67A8FC05" w14:textId="720A93D6" w:rsidR="00911BD0" w:rsidRDefault="00911BD0" w:rsidP="00BA0052">
      <w:pPr>
        <w:pStyle w:val="AS-Pi"/>
        <w:rPr>
          <w:lang w:val="en-US"/>
        </w:rPr>
      </w:pPr>
      <w:r w:rsidRPr="00911BD0">
        <w:rPr>
          <w:lang w:val="en-US"/>
        </w:rPr>
        <w:t xml:space="preserve">(ii) </w:t>
      </w:r>
      <w:r w:rsidR="00BA0052">
        <w:rPr>
          <w:lang w:val="en-US"/>
        </w:rPr>
        <w:tab/>
      </w:r>
      <w:r w:rsidRPr="00911BD0">
        <w:rPr>
          <w:lang w:val="en-US"/>
        </w:rPr>
        <w:t>a director of such company or a member of such corporation or a trustee</w:t>
      </w:r>
      <w:r w:rsidR="00BA0052">
        <w:rPr>
          <w:lang w:val="en-US"/>
        </w:rPr>
        <w:t xml:space="preserve"> </w:t>
      </w:r>
      <w:r w:rsidRPr="00911BD0">
        <w:rPr>
          <w:lang w:val="en-US"/>
        </w:rPr>
        <w:t>of a trust or the person responsible for the trust, becomes subject to a</w:t>
      </w:r>
      <w:r w:rsidR="00BA0052">
        <w:rPr>
          <w:lang w:val="en-US"/>
        </w:rPr>
        <w:t xml:space="preserve"> </w:t>
      </w:r>
      <w:r w:rsidRPr="00911BD0">
        <w:rPr>
          <w:lang w:val="en-US"/>
        </w:rPr>
        <w:t>disqualification referred to in section 54(1); or</w:t>
      </w:r>
    </w:p>
    <w:p w14:paraId="31F321C4" w14:textId="77777777" w:rsidR="00BA0052" w:rsidRPr="00911BD0" w:rsidRDefault="00BA0052" w:rsidP="00911BD0">
      <w:pPr>
        <w:pStyle w:val="AS-P0"/>
        <w:rPr>
          <w:lang w:val="en-US"/>
        </w:rPr>
      </w:pPr>
    </w:p>
    <w:p w14:paraId="21A8401D" w14:textId="0070206C" w:rsidR="00911BD0" w:rsidRDefault="00911BD0" w:rsidP="00BA0052">
      <w:pPr>
        <w:pStyle w:val="AS-Pa"/>
        <w:rPr>
          <w:lang w:val="en-US"/>
        </w:rPr>
      </w:pPr>
      <w:r w:rsidRPr="00911BD0">
        <w:rPr>
          <w:lang w:val="en-US"/>
        </w:rPr>
        <w:t xml:space="preserve">(c) </w:t>
      </w:r>
      <w:r w:rsidR="00BA0052">
        <w:rPr>
          <w:lang w:val="en-US"/>
        </w:rPr>
        <w:tab/>
      </w:r>
      <w:r w:rsidRPr="00911BD0">
        <w:rPr>
          <w:lang w:val="en-US"/>
        </w:rPr>
        <w:t>a fidelity fund certificate issued to a person or trust becomes subject to any</w:t>
      </w:r>
      <w:r w:rsidR="00BA0052">
        <w:rPr>
          <w:lang w:val="en-US"/>
        </w:rPr>
        <w:t xml:space="preserve"> </w:t>
      </w:r>
      <w:r w:rsidRPr="00911BD0">
        <w:rPr>
          <w:lang w:val="en-US"/>
        </w:rPr>
        <w:t>disqualification referred to in section 54(1).</w:t>
      </w:r>
    </w:p>
    <w:p w14:paraId="3E9EC8FF" w14:textId="77777777" w:rsidR="00BA0052" w:rsidRPr="00911BD0" w:rsidRDefault="00BA0052" w:rsidP="00911BD0">
      <w:pPr>
        <w:pStyle w:val="AS-P0"/>
        <w:rPr>
          <w:lang w:val="en-US"/>
        </w:rPr>
      </w:pPr>
    </w:p>
    <w:p w14:paraId="57F83CA5" w14:textId="5363D7DE" w:rsidR="00911BD0" w:rsidRDefault="00911BD0" w:rsidP="00BA0052">
      <w:pPr>
        <w:pStyle w:val="AS-P1"/>
        <w:rPr>
          <w:lang w:val="en-US"/>
        </w:rPr>
      </w:pPr>
      <w:r w:rsidRPr="00911BD0">
        <w:rPr>
          <w:lang w:val="en-US"/>
        </w:rPr>
        <w:t xml:space="preserve">(2) </w:t>
      </w:r>
      <w:r w:rsidR="00BA0052">
        <w:rPr>
          <w:lang w:val="en-US"/>
        </w:rPr>
        <w:tab/>
      </w:r>
      <w:r w:rsidRPr="00911BD0">
        <w:rPr>
          <w:lang w:val="en-US"/>
        </w:rPr>
        <w:t>A person who has in his or her possession or under his or her control any fidelity fund</w:t>
      </w:r>
      <w:r w:rsidR="00BA0052">
        <w:rPr>
          <w:lang w:val="en-US"/>
        </w:rPr>
        <w:t xml:space="preserve"> </w:t>
      </w:r>
      <w:r w:rsidRPr="00911BD0">
        <w:rPr>
          <w:lang w:val="en-US"/>
        </w:rPr>
        <w:t>certificate or authority to practise withdrawn in terms of subsection (1) may not use or display that</w:t>
      </w:r>
      <w:r w:rsidR="00BA0052">
        <w:rPr>
          <w:lang w:val="en-US"/>
        </w:rPr>
        <w:t xml:space="preserve"> </w:t>
      </w:r>
      <w:r w:rsidRPr="00911BD0">
        <w:rPr>
          <w:lang w:val="en-US"/>
        </w:rPr>
        <w:t>fidelity fund certificate or authority to practise.</w:t>
      </w:r>
    </w:p>
    <w:p w14:paraId="6E3C2202" w14:textId="77777777" w:rsidR="00BA0052" w:rsidRPr="00911BD0" w:rsidRDefault="00BA0052" w:rsidP="00BA0052">
      <w:pPr>
        <w:pStyle w:val="AS-P1"/>
        <w:rPr>
          <w:lang w:val="en-US"/>
        </w:rPr>
      </w:pPr>
    </w:p>
    <w:p w14:paraId="6D24D70F" w14:textId="77777777" w:rsidR="00BA0052" w:rsidRDefault="00911BD0" w:rsidP="00BA0052">
      <w:pPr>
        <w:pStyle w:val="AS-P1"/>
        <w:rPr>
          <w:lang w:val="en-US"/>
        </w:rPr>
      </w:pPr>
      <w:r w:rsidRPr="00911BD0">
        <w:rPr>
          <w:lang w:val="en-US"/>
        </w:rPr>
        <w:t xml:space="preserve">(3) </w:t>
      </w:r>
      <w:r w:rsidR="00BA0052">
        <w:rPr>
          <w:lang w:val="en-US"/>
        </w:rPr>
        <w:tab/>
      </w:r>
      <w:r w:rsidRPr="00911BD0">
        <w:rPr>
          <w:lang w:val="en-US"/>
        </w:rPr>
        <w:t>A court may, on good cause and upon application by the Authority or any other</w:t>
      </w:r>
      <w:r w:rsidR="00BA0052">
        <w:rPr>
          <w:lang w:val="en-US"/>
        </w:rPr>
        <w:t xml:space="preserve"> </w:t>
      </w:r>
      <w:r w:rsidRPr="00911BD0">
        <w:rPr>
          <w:lang w:val="en-US"/>
        </w:rPr>
        <w:t>competent person, withdraw any fidelity fund certificate or authority to practise issued to any person,</w:t>
      </w:r>
      <w:r w:rsidR="00BA0052">
        <w:rPr>
          <w:lang w:val="en-US"/>
        </w:rPr>
        <w:t xml:space="preserve"> </w:t>
      </w:r>
      <w:r w:rsidRPr="00911BD0">
        <w:rPr>
          <w:lang w:val="en-US"/>
        </w:rPr>
        <w:t>and order that the person contemplated in subsection (2) or any other person must immediately refrain</w:t>
      </w:r>
      <w:r w:rsidR="00BA0052">
        <w:rPr>
          <w:lang w:val="en-US"/>
        </w:rPr>
        <w:t xml:space="preserve"> </w:t>
      </w:r>
      <w:r w:rsidRPr="00911BD0">
        <w:rPr>
          <w:lang w:val="en-US"/>
        </w:rPr>
        <w:t>from using and displaying that fidelity fund certificate or authority to practise.</w:t>
      </w:r>
      <w:r w:rsidR="00BA0052">
        <w:rPr>
          <w:lang w:val="en-US"/>
        </w:rPr>
        <w:t xml:space="preserve"> </w:t>
      </w:r>
    </w:p>
    <w:p w14:paraId="7D926E5D" w14:textId="77777777" w:rsidR="00BA0052" w:rsidRDefault="00BA0052" w:rsidP="00BA0052">
      <w:pPr>
        <w:pStyle w:val="AS-P1"/>
        <w:rPr>
          <w:lang w:val="en-US"/>
        </w:rPr>
      </w:pPr>
    </w:p>
    <w:p w14:paraId="3A022727" w14:textId="3A4D946A" w:rsidR="00911BD0" w:rsidRPr="00911BD0" w:rsidRDefault="00911BD0" w:rsidP="00BA0052">
      <w:pPr>
        <w:pStyle w:val="AS-P1"/>
        <w:rPr>
          <w:lang w:val="en-US"/>
        </w:rPr>
      </w:pPr>
      <w:r w:rsidRPr="00911BD0">
        <w:rPr>
          <w:lang w:val="en-US"/>
        </w:rPr>
        <w:t xml:space="preserve">(4) </w:t>
      </w:r>
      <w:r w:rsidR="00BA0052">
        <w:rPr>
          <w:lang w:val="en-US"/>
        </w:rPr>
        <w:tab/>
      </w:r>
      <w:r w:rsidRPr="00911BD0">
        <w:rPr>
          <w:lang w:val="en-US"/>
        </w:rPr>
        <w:t>A fidelity fund certificate or an authority to practise, if applicable, lapses immediately</w:t>
      </w:r>
      <w:r w:rsidR="00BA0052">
        <w:rPr>
          <w:lang w:val="en-US"/>
        </w:rPr>
        <w:t xml:space="preserve"> </w:t>
      </w:r>
      <w:r w:rsidRPr="00911BD0">
        <w:rPr>
          <w:lang w:val="en-US"/>
        </w:rPr>
        <w:t xml:space="preserve">and is of no force and effect if the person to whom it has been issued </w:t>
      </w:r>
      <w:r w:rsidR="00BA0052">
        <w:rPr>
          <w:lang w:val="en-US"/>
        </w:rPr>
        <w:t>-</w:t>
      </w:r>
    </w:p>
    <w:p w14:paraId="2EDC87D2" w14:textId="77777777" w:rsidR="00BA0052" w:rsidRDefault="00BA0052" w:rsidP="00911BD0">
      <w:pPr>
        <w:pStyle w:val="AS-P0"/>
        <w:rPr>
          <w:lang w:val="en-US"/>
        </w:rPr>
      </w:pPr>
    </w:p>
    <w:p w14:paraId="735D8048" w14:textId="3250DCEE" w:rsidR="00911BD0" w:rsidRDefault="00911BD0" w:rsidP="00BA0052">
      <w:pPr>
        <w:pStyle w:val="AS-Pa"/>
        <w:rPr>
          <w:lang w:val="en-US"/>
        </w:rPr>
      </w:pPr>
      <w:r w:rsidRPr="00911BD0">
        <w:rPr>
          <w:lang w:val="en-US"/>
        </w:rPr>
        <w:t xml:space="preserve">(a) </w:t>
      </w:r>
      <w:r w:rsidR="00BA0052">
        <w:rPr>
          <w:lang w:val="en-US"/>
        </w:rPr>
        <w:tab/>
        <w:t>i</w:t>
      </w:r>
      <w:r w:rsidRPr="00911BD0">
        <w:rPr>
          <w:lang w:val="en-US"/>
        </w:rPr>
        <w:t>n the case of a natural person, the person dies or becomes subject to any disqualification</w:t>
      </w:r>
      <w:r w:rsidR="00BA0052">
        <w:rPr>
          <w:lang w:val="en-US"/>
        </w:rPr>
        <w:t xml:space="preserve"> </w:t>
      </w:r>
      <w:r w:rsidRPr="00911BD0">
        <w:rPr>
          <w:lang w:val="en-US"/>
        </w:rPr>
        <w:t>referred to in section 54(1);</w:t>
      </w:r>
    </w:p>
    <w:p w14:paraId="1EA55B2F" w14:textId="77777777" w:rsidR="00BA0052" w:rsidRPr="00911BD0" w:rsidRDefault="00BA0052" w:rsidP="00BA0052">
      <w:pPr>
        <w:pStyle w:val="AS-Pa"/>
        <w:rPr>
          <w:lang w:val="en-US"/>
        </w:rPr>
      </w:pPr>
    </w:p>
    <w:p w14:paraId="171D37BD" w14:textId="37A68288" w:rsidR="00911BD0" w:rsidRDefault="00911BD0" w:rsidP="00BA0052">
      <w:pPr>
        <w:pStyle w:val="AS-Pa"/>
        <w:rPr>
          <w:lang w:val="en-US"/>
        </w:rPr>
      </w:pPr>
      <w:r w:rsidRPr="00911BD0">
        <w:rPr>
          <w:lang w:val="en-US"/>
        </w:rPr>
        <w:t xml:space="preserve">(b) </w:t>
      </w:r>
      <w:r w:rsidR="00BA0052">
        <w:rPr>
          <w:lang w:val="en-US"/>
        </w:rPr>
        <w:tab/>
      </w:r>
      <w:r w:rsidRPr="00911BD0">
        <w:rPr>
          <w:lang w:val="en-US"/>
        </w:rPr>
        <w:t>is a company or a close corporation, the company or close corporation is being wound</w:t>
      </w:r>
      <w:r w:rsidR="00BA0052">
        <w:rPr>
          <w:lang w:val="en-US"/>
        </w:rPr>
        <w:t xml:space="preserve"> </w:t>
      </w:r>
      <w:r w:rsidRPr="00911BD0">
        <w:rPr>
          <w:lang w:val="en-US"/>
        </w:rPr>
        <w:t>up, whether provisionally or otherwise, or is deregistered, as the case may be;</w:t>
      </w:r>
    </w:p>
    <w:p w14:paraId="7F98A679" w14:textId="77777777" w:rsidR="00BA0052" w:rsidRPr="00911BD0" w:rsidRDefault="00BA0052" w:rsidP="00BA0052">
      <w:pPr>
        <w:pStyle w:val="AS-Pa"/>
        <w:rPr>
          <w:lang w:val="en-US"/>
        </w:rPr>
      </w:pPr>
    </w:p>
    <w:p w14:paraId="56F01A63" w14:textId="1E376FDD" w:rsidR="00911BD0" w:rsidRDefault="00911BD0" w:rsidP="00BA0052">
      <w:pPr>
        <w:pStyle w:val="AS-Pa"/>
        <w:rPr>
          <w:lang w:val="en-US"/>
        </w:rPr>
      </w:pPr>
      <w:r w:rsidRPr="00911BD0">
        <w:rPr>
          <w:lang w:val="en-US"/>
        </w:rPr>
        <w:t xml:space="preserve">(c) </w:t>
      </w:r>
      <w:r w:rsidR="00BA0052">
        <w:rPr>
          <w:lang w:val="en-US"/>
        </w:rPr>
        <w:tab/>
      </w:r>
      <w:r w:rsidRPr="00911BD0">
        <w:rPr>
          <w:lang w:val="en-US"/>
        </w:rPr>
        <w:t>is a partnership, one of the partners is sequestrated; or</w:t>
      </w:r>
    </w:p>
    <w:p w14:paraId="3FAA1A60" w14:textId="77777777" w:rsidR="00BA0052" w:rsidRPr="00911BD0" w:rsidRDefault="00BA0052" w:rsidP="00BA0052">
      <w:pPr>
        <w:pStyle w:val="AS-Pa"/>
        <w:rPr>
          <w:lang w:val="en-US"/>
        </w:rPr>
      </w:pPr>
    </w:p>
    <w:p w14:paraId="543121CE" w14:textId="7BC29D7A" w:rsidR="00911BD0" w:rsidRDefault="00911BD0" w:rsidP="00BA0052">
      <w:pPr>
        <w:pStyle w:val="AS-Pa"/>
        <w:rPr>
          <w:lang w:val="en-US"/>
        </w:rPr>
      </w:pPr>
      <w:r w:rsidRPr="00911BD0">
        <w:rPr>
          <w:lang w:val="en-US"/>
        </w:rPr>
        <w:t xml:space="preserve">(d) </w:t>
      </w:r>
      <w:r w:rsidR="00BA0052">
        <w:rPr>
          <w:lang w:val="en-US"/>
        </w:rPr>
        <w:tab/>
      </w:r>
      <w:r w:rsidRPr="00911BD0">
        <w:rPr>
          <w:lang w:val="en-US"/>
        </w:rPr>
        <w:t>in the case of a trust with only one trustee, that trustee is sequestrated.</w:t>
      </w:r>
    </w:p>
    <w:p w14:paraId="16F2B2B5" w14:textId="77777777" w:rsidR="00BA0052" w:rsidRPr="00911BD0" w:rsidRDefault="00BA0052" w:rsidP="00911BD0">
      <w:pPr>
        <w:pStyle w:val="AS-P0"/>
        <w:rPr>
          <w:lang w:val="en-US"/>
        </w:rPr>
      </w:pPr>
    </w:p>
    <w:p w14:paraId="19F8D27B" w14:textId="23E23E30" w:rsidR="00911BD0" w:rsidRDefault="00911BD0" w:rsidP="00BA0052">
      <w:pPr>
        <w:pStyle w:val="AS-P1"/>
        <w:rPr>
          <w:lang w:val="en-US"/>
        </w:rPr>
      </w:pPr>
      <w:r w:rsidRPr="00911BD0">
        <w:rPr>
          <w:lang w:val="en-US"/>
        </w:rPr>
        <w:t xml:space="preserve">(5) </w:t>
      </w:r>
      <w:r w:rsidR="00BA0052">
        <w:rPr>
          <w:lang w:val="en-US"/>
        </w:rPr>
        <w:tab/>
      </w:r>
      <w:r w:rsidRPr="00911BD0">
        <w:rPr>
          <w:lang w:val="en-US"/>
        </w:rPr>
        <w:t>A person who is in possession or control of a fidelity fund certificate or an authority to</w:t>
      </w:r>
      <w:r w:rsidR="00BA0052">
        <w:rPr>
          <w:lang w:val="en-US"/>
        </w:rPr>
        <w:t xml:space="preserve"> </w:t>
      </w:r>
      <w:r w:rsidRPr="00911BD0">
        <w:rPr>
          <w:lang w:val="en-US"/>
        </w:rPr>
        <w:t>practise which has been withdrawn or has lapsed must immediately return that certificate or authority</w:t>
      </w:r>
      <w:r w:rsidR="00BA0052">
        <w:rPr>
          <w:lang w:val="en-US"/>
        </w:rPr>
        <w:t xml:space="preserve"> </w:t>
      </w:r>
      <w:r w:rsidRPr="00911BD0">
        <w:rPr>
          <w:lang w:val="en-US"/>
        </w:rPr>
        <w:t>to the Authority, or if that fidelity fund certificate or authority to practise cannot be returned, submit a</w:t>
      </w:r>
      <w:r w:rsidR="00BA0052">
        <w:rPr>
          <w:lang w:val="en-US"/>
        </w:rPr>
        <w:t xml:space="preserve"> </w:t>
      </w:r>
      <w:r w:rsidRPr="00911BD0">
        <w:rPr>
          <w:lang w:val="en-US"/>
        </w:rPr>
        <w:t>declaration made under oath or affirmed as to the reasons and circumstances preventing the property</w:t>
      </w:r>
      <w:r w:rsidR="00BA0052">
        <w:rPr>
          <w:lang w:val="en-US"/>
        </w:rPr>
        <w:t xml:space="preserve"> </w:t>
      </w:r>
      <w:r w:rsidRPr="00911BD0">
        <w:rPr>
          <w:lang w:val="en-US"/>
        </w:rPr>
        <w:t>practitioner from doing so.</w:t>
      </w:r>
    </w:p>
    <w:p w14:paraId="5C905A55" w14:textId="77777777" w:rsidR="00BA0052" w:rsidRPr="00911BD0" w:rsidRDefault="00BA0052" w:rsidP="00BA0052">
      <w:pPr>
        <w:pStyle w:val="AS-P1"/>
        <w:rPr>
          <w:lang w:val="en-US"/>
        </w:rPr>
      </w:pPr>
    </w:p>
    <w:p w14:paraId="3D3B5340" w14:textId="5DE2018B" w:rsidR="00911BD0" w:rsidRDefault="00911BD0" w:rsidP="00BA0052">
      <w:pPr>
        <w:pStyle w:val="AS-P1"/>
        <w:rPr>
          <w:lang w:val="en-US"/>
        </w:rPr>
      </w:pPr>
      <w:r w:rsidRPr="00911BD0">
        <w:rPr>
          <w:lang w:val="en-US"/>
        </w:rPr>
        <w:t xml:space="preserve">(6) </w:t>
      </w:r>
      <w:r w:rsidR="00BA0052">
        <w:rPr>
          <w:lang w:val="en-US"/>
        </w:rPr>
        <w:tab/>
      </w:r>
      <w:r w:rsidRPr="00911BD0">
        <w:rPr>
          <w:lang w:val="en-US"/>
        </w:rPr>
        <w:t>A person whose fidelity fund certificate authority to practise has been withdrawn in</w:t>
      </w:r>
      <w:r w:rsidR="00BA0052">
        <w:rPr>
          <w:lang w:val="en-US"/>
        </w:rPr>
        <w:t xml:space="preserve"> </w:t>
      </w:r>
      <w:r w:rsidRPr="00911BD0">
        <w:rPr>
          <w:lang w:val="en-US"/>
        </w:rPr>
        <w:t>terms of subsection (1) or has lapsed in terms of subsection (4), may not directly or indirectly participate</w:t>
      </w:r>
      <w:r w:rsidR="00BA0052">
        <w:rPr>
          <w:lang w:val="en-US"/>
        </w:rPr>
        <w:t xml:space="preserve"> </w:t>
      </w:r>
      <w:r w:rsidRPr="00911BD0">
        <w:rPr>
          <w:lang w:val="en-US"/>
        </w:rPr>
        <w:t>in the management of any business carried on by a property practitioner in his or her capacity as such,</w:t>
      </w:r>
      <w:r w:rsidR="00BA0052">
        <w:rPr>
          <w:lang w:val="en-US"/>
        </w:rPr>
        <w:t xml:space="preserve"> </w:t>
      </w:r>
      <w:r w:rsidRPr="00911BD0">
        <w:rPr>
          <w:lang w:val="en-US"/>
        </w:rPr>
        <w:t>or participate in the carrying on of such business, or be employed, directly or indirectly, in any capacity</w:t>
      </w:r>
      <w:r w:rsidR="00BA0052">
        <w:rPr>
          <w:lang w:val="en-US"/>
        </w:rPr>
        <w:t xml:space="preserve"> </w:t>
      </w:r>
      <w:r w:rsidRPr="00911BD0">
        <w:rPr>
          <w:lang w:val="en-US"/>
        </w:rPr>
        <w:t>in such business, except with the written consent of the Authority and subject to the conditions that</w:t>
      </w:r>
      <w:r w:rsidR="00BA0052">
        <w:rPr>
          <w:lang w:val="en-US"/>
        </w:rPr>
        <w:t xml:space="preserve"> </w:t>
      </w:r>
      <w:r w:rsidRPr="00911BD0">
        <w:rPr>
          <w:lang w:val="en-US"/>
        </w:rPr>
        <w:t>the Authority may determine.</w:t>
      </w:r>
    </w:p>
    <w:p w14:paraId="0A00A1F1" w14:textId="77777777" w:rsidR="00BA0052" w:rsidRDefault="00BA0052" w:rsidP="00BA0052">
      <w:pPr>
        <w:pStyle w:val="AS-P1"/>
        <w:rPr>
          <w:lang w:val="en-US"/>
        </w:rPr>
      </w:pPr>
    </w:p>
    <w:p w14:paraId="007D9E3C" w14:textId="61FCC57F" w:rsidR="00911BD0" w:rsidRDefault="00911BD0" w:rsidP="00BA0052">
      <w:pPr>
        <w:pStyle w:val="AS-P1"/>
        <w:rPr>
          <w:lang w:val="en-US"/>
        </w:rPr>
      </w:pPr>
      <w:r w:rsidRPr="00911BD0">
        <w:rPr>
          <w:lang w:val="en-US"/>
        </w:rPr>
        <w:lastRenderedPageBreak/>
        <w:t xml:space="preserve">(7) </w:t>
      </w:r>
      <w:r w:rsidR="00BA0052">
        <w:rPr>
          <w:lang w:val="en-US"/>
        </w:rPr>
        <w:tab/>
      </w:r>
      <w:r w:rsidRPr="00911BD0">
        <w:rPr>
          <w:lang w:val="en-US"/>
        </w:rPr>
        <w:t>A property practitioner may not directly or indirectly in any capacity whatsoever</w:t>
      </w:r>
      <w:r w:rsidR="00BA0052">
        <w:rPr>
          <w:lang w:val="en-US"/>
        </w:rPr>
        <w:t xml:space="preserve"> </w:t>
      </w:r>
      <w:r w:rsidRPr="00911BD0">
        <w:rPr>
          <w:lang w:val="en-US"/>
        </w:rPr>
        <w:t>employ a person contemplated in subsection (6) or allow or permit such person directly or indirectly</w:t>
      </w:r>
      <w:r w:rsidR="00BA0052">
        <w:rPr>
          <w:lang w:val="en-US"/>
        </w:rPr>
        <w:t xml:space="preserve"> </w:t>
      </w:r>
      <w:r w:rsidRPr="00911BD0">
        <w:rPr>
          <w:lang w:val="en-US"/>
        </w:rPr>
        <w:t>to participate in any capacity in the management or the carrying on of his or her business as a property</w:t>
      </w:r>
      <w:r w:rsidR="00BA0052">
        <w:rPr>
          <w:lang w:val="en-US"/>
        </w:rPr>
        <w:t xml:space="preserve"> </w:t>
      </w:r>
      <w:r w:rsidRPr="00911BD0">
        <w:rPr>
          <w:lang w:val="en-US"/>
        </w:rPr>
        <w:t>practitioner, except with the consent in writing of the Authority, and subject to the conditions that the</w:t>
      </w:r>
      <w:r w:rsidR="00BA0052">
        <w:rPr>
          <w:lang w:val="en-US"/>
        </w:rPr>
        <w:t xml:space="preserve"> </w:t>
      </w:r>
      <w:r w:rsidRPr="00911BD0">
        <w:rPr>
          <w:lang w:val="en-US"/>
        </w:rPr>
        <w:t>Authority may impose.</w:t>
      </w:r>
    </w:p>
    <w:p w14:paraId="3A25C635" w14:textId="77777777" w:rsidR="00BA0052" w:rsidRPr="00911BD0" w:rsidRDefault="00BA0052" w:rsidP="00BA0052">
      <w:pPr>
        <w:pStyle w:val="AS-P1"/>
        <w:rPr>
          <w:lang w:val="en-US"/>
        </w:rPr>
      </w:pPr>
    </w:p>
    <w:p w14:paraId="2C68EB66" w14:textId="78E5AEDA" w:rsidR="00911BD0" w:rsidRDefault="00911BD0" w:rsidP="00BA0052">
      <w:pPr>
        <w:pStyle w:val="AS-P1"/>
        <w:rPr>
          <w:lang w:val="en-US"/>
        </w:rPr>
      </w:pPr>
      <w:r w:rsidRPr="00911BD0">
        <w:rPr>
          <w:lang w:val="en-US"/>
        </w:rPr>
        <w:t xml:space="preserve">(8) </w:t>
      </w:r>
      <w:r w:rsidR="00BA0052">
        <w:rPr>
          <w:lang w:val="en-US"/>
        </w:rPr>
        <w:tab/>
      </w:r>
      <w:r w:rsidRPr="00911BD0">
        <w:rPr>
          <w:lang w:val="en-US"/>
        </w:rPr>
        <w:t>The Authority does not incur any liability in respect of the withdrawal or lapse of a</w:t>
      </w:r>
      <w:r w:rsidR="00BA0052">
        <w:rPr>
          <w:lang w:val="en-US"/>
        </w:rPr>
        <w:t xml:space="preserve"> </w:t>
      </w:r>
      <w:r w:rsidRPr="00911BD0">
        <w:rPr>
          <w:lang w:val="en-US"/>
        </w:rPr>
        <w:t>fidelity fund certificate or an authority to practise.</w:t>
      </w:r>
    </w:p>
    <w:p w14:paraId="0FA7B169" w14:textId="77777777" w:rsidR="00BA0052" w:rsidRPr="00911BD0" w:rsidRDefault="00BA0052" w:rsidP="00BA0052">
      <w:pPr>
        <w:pStyle w:val="AS-P1"/>
        <w:rPr>
          <w:lang w:val="en-US"/>
        </w:rPr>
      </w:pPr>
    </w:p>
    <w:p w14:paraId="7F83C251" w14:textId="246C8F88" w:rsidR="00911BD0" w:rsidRDefault="00911BD0" w:rsidP="00BA0052">
      <w:pPr>
        <w:pStyle w:val="AS-P1"/>
        <w:rPr>
          <w:lang w:val="en-US"/>
        </w:rPr>
      </w:pPr>
      <w:r w:rsidRPr="00911BD0">
        <w:rPr>
          <w:lang w:val="en-US"/>
        </w:rPr>
        <w:t xml:space="preserve">(9) </w:t>
      </w:r>
      <w:r w:rsidR="00BA0052">
        <w:rPr>
          <w:lang w:val="en-US"/>
        </w:rPr>
        <w:tab/>
      </w:r>
      <w:r w:rsidRPr="00911BD0">
        <w:rPr>
          <w:lang w:val="en-US"/>
        </w:rPr>
        <w:t>A person, partnership or trust whose fidelity fund certificate or authority to practise has</w:t>
      </w:r>
      <w:r w:rsidR="00BA0052">
        <w:rPr>
          <w:lang w:val="en-US"/>
        </w:rPr>
        <w:t xml:space="preserve"> </w:t>
      </w:r>
      <w:r w:rsidRPr="00911BD0">
        <w:rPr>
          <w:lang w:val="en-US"/>
        </w:rPr>
        <w:t>been withdrawn or lapsed in terms of this section may re-apply for a fidelity fund certificate or an authority</w:t>
      </w:r>
      <w:r w:rsidR="00BA0052">
        <w:rPr>
          <w:lang w:val="en-US"/>
        </w:rPr>
        <w:t xml:space="preserve"> </w:t>
      </w:r>
      <w:r w:rsidRPr="00911BD0">
        <w:rPr>
          <w:lang w:val="en-US"/>
        </w:rPr>
        <w:t>to practise when it, he or she again qualifies for such a certificate.</w:t>
      </w:r>
    </w:p>
    <w:p w14:paraId="53838686" w14:textId="77777777" w:rsidR="00BA0052" w:rsidRPr="00911BD0" w:rsidRDefault="00BA0052" w:rsidP="00BA0052">
      <w:pPr>
        <w:pStyle w:val="AS-P1"/>
        <w:rPr>
          <w:lang w:val="en-US"/>
        </w:rPr>
      </w:pPr>
    </w:p>
    <w:p w14:paraId="7CC28AF8" w14:textId="48E26136" w:rsidR="00911BD0" w:rsidRPr="00911BD0" w:rsidRDefault="00911BD0" w:rsidP="00BA0052">
      <w:pPr>
        <w:pStyle w:val="AS-P1"/>
        <w:rPr>
          <w:lang w:val="en-US"/>
        </w:rPr>
      </w:pPr>
      <w:r w:rsidRPr="00911BD0">
        <w:rPr>
          <w:lang w:val="en-US"/>
        </w:rPr>
        <w:t xml:space="preserve">(10) </w:t>
      </w:r>
      <w:r w:rsidR="00BA0052">
        <w:rPr>
          <w:lang w:val="en-US"/>
        </w:rPr>
        <w:tab/>
      </w:r>
      <w:r w:rsidRPr="00911BD0">
        <w:rPr>
          <w:lang w:val="en-US"/>
        </w:rPr>
        <w:t xml:space="preserve">Any person who </w:t>
      </w:r>
      <w:r w:rsidR="00BA0052">
        <w:rPr>
          <w:lang w:val="en-US"/>
        </w:rPr>
        <w:t>-</w:t>
      </w:r>
    </w:p>
    <w:p w14:paraId="4806453D" w14:textId="77777777" w:rsidR="00BA0052" w:rsidRDefault="00BA0052" w:rsidP="00911BD0">
      <w:pPr>
        <w:pStyle w:val="AS-P0"/>
        <w:rPr>
          <w:lang w:val="en-US"/>
        </w:rPr>
      </w:pPr>
    </w:p>
    <w:p w14:paraId="76A9EE52" w14:textId="09741C01" w:rsidR="00911BD0" w:rsidRDefault="00911BD0" w:rsidP="00BA0052">
      <w:pPr>
        <w:pStyle w:val="AS-Pa"/>
        <w:rPr>
          <w:lang w:val="en-US"/>
        </w:rPr>
      </w:pPr>
      <w:r w:rsidRPr="00911BD0">
        <w:rPr>
          <w:lang w:val="en-US"/>
        </w:rPr>
        <w:t xml:space="preserve">(a) </w:t>
      </w:r>
      <w:r w:rsidR="00BA0052">
        <w:rPr>
          <w:lang w:val="en-US"/>
        </w:rPr>
        <w:tab/>
      </w:r>
      <w:r w:rsidRPr="00911BD0">
        <w:rPr>
          <w:lang w:val="en-US"/>
        </w:rPr>
        <w:t>uses or displays a fidelity fund certificate or an authority to practise contemplated in</w:t>
      </w:r>
      <w:r w:rsidR="00BA0052">
        <w:rPr>
          <w:lang w:val="en-US"/>
        </w:rPr>
        <w:t xml:space="preserve"> </w:t>
      </w:r>
      <w:r w:rsidRPr="00911BD0">
        <w:rPr>
          <w:lang w:val="en-US"/>
        </w:rPr>
        <w:t>subsection (2); or</w:t>
      </w:r>
    </w:p>
    <w:p w14:paraId="62312044" w14:textId="77777777" w:rsidR="00BA0052" w:rsidRPr="00911BD0" w:rsidRDefault="00BA0052" w:rsidP="00BA0052">
      <w:pPr>
        <w:pStyle w:val="AS-Pa"/>
        <w:rPr>
          <w:lang w:val="en-US"/>
        </w:rPr>
      </w:pPr>
    </w:p>
    <w:p w14:paraId="7028C8E8" w14:textId="11AFA946" w:rsidR="00911BD0" w:rsidRDefault="00911BD0" w:rsidP="00BA0052">
      <w:pPr>
        <w:pStyle w:val="AS-Pa"/>
        <w:rPr>
          <w:lang w:val="en-US"/>
        </w:rPr>
      </w:pPr>
      <w:r w:rsidRPr="00911BD0">
        <w:rPr>
          <w:lang w:val="en-US"/>
        </w:rPr>
        <w:t xml:space="preserve">(b) </w:t>
      </w:r>
      <w:r w:rsidR="00BA0052">
        <w:rPr>
          <w:lang w:val="en-US"/>
        </w:rPr>
        <w:tab/>
      </w:r>
      <w:r w:rsidRPr="00911BD0">
        <w:rPr>
          <w:lang w:val="en-US"/>
        </w:rPr>
        <w:t>contravenes or fails to comply with subsection (6) or (7),</w:t>
      </w:r>
    </w:p>
    <w:p w14:paraId="0BB20ADF" w14:textId="77777777" w:rsidR="00BA0052" w:rsidRPr="00911BD0" w:rsidRDefault="00BA0052" w:rsidP="00BA0052">
      <w:pPr>
        <w:pStyle w:val="AS-Pa"/>
        <w:rPr>
          <w:lang w:val="en-US"/>
        </w:rPr>
      </w:pPr>
    </w:p>
    <w:p w14:paraId="72D4CA1B" w14:textId="4B2375D1" w:rsidR="00911BD0" w:rsidRPr="00911BD0" w:rsidRDefault="00911BD0" w:rsidP="00911BD0">
      <w:pPr>
        <w:pStyle w:val="AS-P0"/>
        <w:rPr>
          <w:lang w:val="en-US"/>
        </w:rPr>
      </w:pPr>
      <w:r w:rsidRPr="00911BD0">
        <w:rPr>
          <w:lang w:val="en-US"/>
        </w:rPr>
        <w:t>commits an offence and on conviction is liable to a fine not exceeding N$20</w:t>
      </w:r>
      <w:r w:rsidR="00BA275F">
        <w:rPr>
          <w:lang w:val="en-US"/>
        </w:rPr>
        <w:t> </w:t>
      </w:r>
      <w:r w:rsidRPr="00911BD0">
        <w:rPr>
          <w:lang w:val="en-US"/>
        </w:rPr>
        <w:t>000 or to imprisonment</w:t>
      </w:r>
      <w:r w:rsidR="00BA0052">
        <w:rPr>
          <w:lang w:val="en-US"/>
        </w:rPr>
        <w:t xml:space="preserve"> </w:t>
      </w:r>
      <w:r w:rsidRPr="00911BD0">
        <w:rPr>
          <w:lang w:val="en-US"/>
        </w:rPr>
        <w:t>for a period not exceeding two years or to both such fine and such imprisonment.</w:t>
      </w:r>
    </w:p>
    <w:p w14:paraId="5261DD45" w14:textId="77777777" w:rsidR="00BA0052" w:rsidRDefault="00BA0052" w:rsidP="00911BD0">
      <w:pPr>
        <w:pStyle w:val="AS-P0"/>
        <w:rPr>
          <w:lang w:val="en-US"/>
        </w:rPr>
      </w:pPr>
    </w:p>
    <w:p w14:paraId="685A6757" w14:textId="24EA7A48" w:rsidR="00911BD0" w:rsidRPr="00911BD0" w:rsidRDefault="00911BD0" w:rsidP="00BA0052">
      <w:pPr>
        <w:pStyle w:val="AS-P0"/>
        <w:jc w:val="center"/>
        <w:rPr>
          <w:lang w:val="en-US"/>
        </w:rPr>
      </w:pPr>
      <w:r w:rsidRPr="00911BD0">
        <w:rPr>
          <w:lang w:val="en-US"/>
        </w:rPr>
        <w:t>PART 8</w:t>
      </w:r>
    </w:p>
    <w:p w14:paraId="6F3B666B" w14:textId="77777777" w:rsidR="00911BD0" w:rsidRPr="00911BD0" w:rsidRDefault="00911BD0" w:rsidP="00BA0052">
      <w:pPr>
        <w:pStyle w:val="AS-P0"/>
        <w:jc w:val="center"/>
        <w:rPr>
          <w:lang w:val="en-US"/>
        </w:rPr>
      </w:pPr>
      <w:r w:rsidRPr="00911BD0">
        <w:rPr>
          <w:lang w:val="en-US"/>
        </w:rPr>
        <w:t>OBLIGATIONS OF PROPERTY PRACTITIONERS AND RELATED MATTERS</w:t>
      </w:r>
    </w:p>
    <w:p w14:paraId="34D8752C" w14:textId="77777777" w:rsidR="00BA0052" w:rsidRDefault="00BA0052" w:rsidP="00911BD0">
      <w:pPr>
        <w:pStyle w:val="AS-P0"/>
        <w:rPr>
          <w:b/>
          <w:bCs/>
          <w:lang w:val="en-US"/>
        </w:rPr>
      </w:pPr>
    </w:p>
    <w:p w14:paraId="54D513B3" w14:textId="0F7273FD" w:rsidR="00911BD0" w:rsidRPr="00BA0052" w:rsidRDefault="00911BD0" w:rsidP="00BA0052">
      <w:pPr>
        <w:pStyle w:val="AS-Pa"/>
        <w:ind w:left="0" w:firstLine="0"/>
        <w:rPr>
          <w:b/>
          <w:bCs/>
          <w:lang w:val="en-US"/>
        </w:rPr>
      </w:pPr>
      <w:r w:rsidRPr="00BA0052">
        <w:rPr>
          <w:b/>
          <w:bCs/>
          <w:lang w:val="en-US"/>
        </w:rPr>
        <w:t>Trust account</w:t>
      </w:r>
    </w:p>
    <w:p w14:paraId="1F6743C7" w14:textId="77777777" w:rsidR="00BA0052" w:rsidRDefault="00BA0052" w:rsidP="00911BD0">
      <w:pPr>
        <w:pStyle w:val="AS-P0"/>
        <w:rPr>
          <w:b/>
          <w:bCs/>
          <w:lang w:val="en-US"/>
        </w:rPr>
      </w:pPr>
    </w:p>
    <w:p w14:paraId="0D61AB8C" w14:textId="1CAEF7A8" w:rsidR="00911BD0" w:rsidRPr="00911BD0" w:rsidRDefault="00911BD0" w:rsidP="00BA0052">
      <w:pPr>
        <w:pStyle w:val="AS-P1"/>
        <w:rPr>
          <w:lang w:val="en-US"/>
        </w:rPr>
      </w:pPr>
      <w:r w:rsidRPr="00911BD0">
        <w:rPr>
          <w:b/>
          <w:bCs/>
          <w:lang w:val="en-US"/>
        </w:rPr>
        <w:t xml:space="preserve">59. </w:t>
      </w:r>
      <w:r w:rsidR="00BA0052">
        <w:rPr>
          <w:b/>
          <w:bCs/>
          <w:lang w:val="en-US"/>
        </w:rPr>
        <w:tab/>
      </w:r>
      <w:r w:rsidRPr="00911BD0">
        <w:rPr>
          <w:lang w:val="en-US"/>
        </w:rPr>
        <w:t xml:space="preserve">(1) </w:t>
      </w:r>
      <w:r w:rsidR="00BA0052">
        <w:rPr>
          <w:lang w:val="en-US"/>
        </w:rPr>
        <w:tab/>
      </w:r>
      <w:r w:rsidRPr="00911BD0">
        <w:rPr>
          <w:lang w:val="en-US"/>
        </w:rPr>
        <w:t>Every property practitioner</w:t>
      </w:r>
      <w:r w:rsidR="00BA0052">
        <w:rPr>
          <w:lang w:val="en-US"/>
        </w:rPr>
        <w:t xml:space="preserve"> -</w:t>
      </w:r>
    </w:p>
    <w:p w14:paraId="151C5687" w14:textId="77777777" w:rsidR="00BA0052" w:rsidRDefault="00BA0052" w:rsidP="00911BD0">
      <w:pPr>
        <w:pStyle w:val="AS-P0"/>
        <w:rPr>
          <w:lang w:val="en-US"/>
        </w:rPr>
      </w:pPr>
    </w:p>
    <w:p w14:paraId="2EC78F16" w14:textId="02A786BD" w:rsidR="00911BD0" w:rsidRDefault="00911BD0" w:rsidP="00BA0052">
      <w:pPr>
        <w:pStyle w:val="AS-Pa"/>
        <w:rPr>
          <w:lang w:val="en-US"/>
        </w:rPr>
      </w:pPr>
      <w:r w:rsidRPr="00911BD0">
        <w:rPr>
          <w:lang w:val="en-US"/>
        </w:rPr>
        <w:t xml:space="preserve">(a) </w:t>
      </w:r>
      <w:r w:rsidR="00BA0052">
        <w:rPr>
          <w:lang w:val="en-US"/>
        </w:rPr>
        <w:tab/>
      </w:r>
      <w:r w:rsidRPr="00911BD0">
        <w:rPr>
          <w:lang w:val="en-US"/>
        </w:rPr>
        <w:t>must open and keep one or more separate trust accounts, which must contain a</w:t>
      </w:r>
      <w:r w:rsidR="00BA0052">
        <w:rPr>
          <w:lang w:val="en-US"/>
        </w:rPr>
        <w:t xml:space="preserve"> </w:t>
      </w:r>
      <w:r w:rsidRPr="00911BD0">
        <w:rPr>
          <w:lang w:val="en-US"/>
        </w:rPr>
        <w:t>reference to this section, with a registered banking institution or building society</w:t>
      </w:r>
      <w:r w:rsidR="00BA0052">
        <w:rPr>
          <w:lang w:val="en-US"/>
        </w:rPr>
        <w:t xml:space="preserve"> </w:t>
      </w:r>
      <w:r w:rsidRPr="00911BD0">
        <w:rPr>
          <w:lang w:val="en-US"/>
        </w:rPr>
        <w:t>within Namibia;</w:t>
      </w:r>
    </w:p>
    <w:p w14:paraId="4A3A1815" w14:textId="77777777" w:rsidR="00BA0052" w:rsidRPr="00911BD0" w:rsidRDefault="00BA0052" w:rsidP="00BA0052">
      <w:pPr>
        <w:pStyle w:val="AS-Pa"/>
        <w:rPr>
          <w:lang w:val="en-US"/>
        </w:rPr>
      </w:pPr>
    </w:p>
    <w:p w14:paraId="14ADE1DB" w14:textId="02F8A8C2" w:rsidR="00911BD0" w:rsidRDefault="00911BD0" w:rsidP="00BA0052">
      <w:pPr>
        <w:pStyle w:val="AS-Pa"/>
        <w:rPr>
          <w:lang w:val="en-US"/>
        </w:rPr>
      </w:pPr>
      <w:r w:rsidRPr="00911BD0">
        <w:rPr>
          <w:lang w:val="en-US"/>
        </w:rPr>
        <w:t xml:space="preserve">(b) </w:t>
      </w:r>
      <w:r w:rsidR="00BA0052">
        <w:rPr>
          <w:lang w:val="en-US"/>
        </w:rPr>
        <w:tab/>
      </w:r>
      <w:r w:rsidRPr="00911BD0">
        <w:rPr>
          <w:lang w:val="en-US"/>
        </w:rPr>
        <w:t>must immediately after opening a trust account contemplated in paragraph (a) appoint</w:t>
      </w:r>
      <w:r w:rsidR="00BA0052">
        <w:rPr>
          <w:lang w:val="en-US"/>
        </w:rPr>
        <w:t xml:space="preserve"> </w:t>
      </w:r>
      <w:r w:rsidRPr="00911BD0">
        <w:rPr>
          <w:lang w:val="en-US"/>
        </w:rPr>
        <w:t>an auditor as prescribed;</w:t>
      </w:r>
    </w:p>
    <w:p w14:paraId="6D3C02AF" w14:textId="77777777" w:rsidR="00BA0052" w:rsidRPr="00911BD0" w:rsidRDefault="00BA0052" w:rsidP="00BA0052">
      <w:pPr>
        <w:pStyle w:val="AS-Pa"/>
        <w:rPr>
          <w:lang w:val="en-US"/>
        </w:rPr>
      </w:pPr>
    </w:p>
    <w:p w14:paraId="14015E55" w14:textId="64EDB2B9" w:rsidR="00911BD0" w:rsidRDefault="00911BD0" w:rsidP="00BA0052">
      <w:pPr>
        <w:pStyle w:val="AS-Pa"/>
        <w:rPr>
          <w:lang w:val="en-US"/>
        </w:rPr>
      </w:pPr>
      <w:r w:rsidRPr="00911BD0">
        <w:rPr>
          <w:lang w:val="en-US"/>
        </w:rPr>
        <w:t xml:space="preserve">(c) </w:t>
      </w:r>
      <w:r w:rsidR="00BA0052">
        <w:rPr>
          <w:lang w:val="en-US"/>
        </w:rPr>
        <w:tab/>
      </w:r>
      <w:r w:rsidRPr="00911BD0">
        <w:rPr>
          <w:lang w:val="en-US"/>
        </w:rPr>
        <w:t>must immediately after opening a trust account as contemplated in paragraph (a)</w:t>
      </w:r>
      <w:r w:rsidR="00BA0052">
        <w:rPr>
          <w:lang w:val="en-US"/>
        </w:rPr>
        <w:t xml:space="preserve"> </w:t>
      </w:r>
      <w:r w:rsidRPr="00911BD0">
        <w:rPr>
          <w:lang w:val="en-US"/>
        </w:rPr>
        <w:t>and appointing an auditor as contemplated in that paragraph provide the Authority</w:t>
      </w:r>
      <w:r w:rsidR="00BA0052">
        <w:rPr>
          <w:lang w:val="en-US"/>
        </w:rPr>
        <w:t xml:space="preserve"> </w:t>
      </w:r>
      <w:r w:rsidRPr="00911BD0">
        <w:rPr>
          <w:lang w:val="en-US"/>
        </w:rPr>
        <w:t>as prescribed with all information in respect of such account or accounts and such</w:t>
      </w:r>
      <w:r w:rsidR="00BA0052">
        <w:rPr>
          <w:lang w:val="en-US"/>
        </w:rPr>
        <w:t xml:space="preserve"> </w:t>
      </w:r>
      <w:r w:rsidRPr="00911BD0">
        <w:rPr>
          <w:lang w:val="en-US"/>
        </w:rPr>
        <w:t>auditor; and</w:t>
      </w:r>
    </w:p>
    <w:p w14:paraId="0C7CCF6D" w14:textId="77777777" w:rsidR="00BA0052" w:rsidRPr="00911BD0" w:rsidRDefault="00BA0052" w:rsidP="00BA0052">
      <w:pPr>
        <w:pStyle w:val="AS-Pa"/>
        <w:rPr>
          <w:lang w:val="en-US"/>
        </w:rPr>
      </w:pPr>
    </w:p>
    <w:p w14:paraId="138C9FA6" w14:textId="5F111673" w:rsidR="00911BD0" w:rsidRPr="00911BD0" w:rsidRDefault="00911BD0" w:rsidP="00BA0052">
      <w:pPr>
        <w:pStyle w:val="AS-Pa"/>
        <w:rPr>
          <w:lang w:val="en-US"/>
        </w:rPr>
      </w:pPr>
      <w:r w:rsidRPr="00911BD0">
        <w:rPr>
          <w:lang w:val="en-US"/>
        </w:rPr>
        <w:t xml:space="preserve">(d) </w:t>
      </w:r>
      <w:r w:rsidR="00BA0052">
        <w:rPr>
          <w:lang w:val="en-US"/>
        </w:rPr>
        <w:tab/>
      </w:r>
      <w:r w:rsidRPr="00911BD0">
        <w:rPr>
          <w:lang w:val="en-US"/>
        </w:rPr>
        <w:t xml:space="preserve">must </w:t>
      </w:r>
      <w:r w:rsidR="00BA0052">
        <w:rPr>
          <w:lang w:val="en-US"/>
        </w:rPr>
        <w:t>-</w:t>
      </w:r>
    </w:p>
    <w:p w14:paraId="09A65854" w14:textId="77777777" w:rsidR="00BA0052" w:rsidRDefault="00BA0052" w:rsidP="00BA0052">
      <w:pPr>
        <w:pStyle w:val="AS-Pi"/>
        <w:rPr>
          <w:lang w:val="en-US"/>
        </w:rPr>
      </w:pPr>
    </w:p>
    <w:p w14:paraId="14D562B2" w14:textId="3F66B7F6" w:rsidR="00911BD0" w:rsidRDefault="00911BD0" w:rsidP="00BA0052">
      <w:pPr>
        <w:pStyle w:val="AS-Pi"/>
        <w:rPr>
          <w:lang w:val="en-US"/>
        </w:rPr>
      </w:pPr>
      <w:r w:rsidRPr="00911BD0">
        <w:rPr>
          <w:lang w:val="en-US"/>
        </w:rPr>
        <w:t>(i)</w:t>
      </w:r>
      <w:r w:rsidR="00BA0052">
        <w:rPr>
          <w:lang w:val="en-US"/>
        </w:rPr>
        <w:tab/>
      </w:r>
      <w:r w:rsidRPr="00911BD0">
        <w:rPr>
          <w:lang w:val="en-US"/>
        </w:rPr>
        <w:t>immediately deposit; or</w:t>
      </w:r>
    </w:p>
    <w:p w14:paraId="0422E084" w14:textId="77777777" w:rsidR="00BA0052" w:rsidRPr="00911BD0" w:rsidRDefault="00BA0052" w:rsidP="00BA0052">
      <w:pPr>
        <w:pStyle w:val="AS-Pi"/>
        <w:rPr>
          <w:lang w:val="en-US"/>
        </w:rPr>
      </w:pPr>
    </w:p>
    <w:p w14:paraId="575B1C85" w14:textId="4C8D6264" w:rsidR="00911BD0" w:rsidRDefault="00911BD0" w:rsidP="00BA0052">
      <w:pPr>
        <w:pStyle w:val="AS-Pi"/>
        <w:rPr>
          <w:lang w:val="en-US"/>
        </w:rPr>
      </w:pPr>
      <w:r w:rsidRPr="00911BD0">
        <w:rPr>
          <w:lang w:val="en-US"/>
        </w:rPr>
        <w:t xml:space="preserve">(ii) </w:t>
      </w:r>
      <w:r w:rsidR="00BA0052">
        <w:rPr>
          <w:lang w:val="en-US"/>
        </w:rPr>
        <w:tab/>
      </w:r>
      <w:r w:rsidRPr="00911BD0">
        <w:rPr>
          <w:lang w:val="en-US"/>
        </w:rPr>
        <w:t>ensure that his or her responsible or designated employee immediately</w:t>
      </w:r>
      <w:r w:rsidR="00BA0052">
        <w:rPr>
          <w:lang w:val="en-US"/>
        </w:rPr>
        <w:t xml:space="preserve"> </w:t>
      </w:r>
      <w:r w:rsidRPr="00911BD0">
        <w:rPr>
          <w:lang w:val="en-US"/>
        </w:rPr>
        <w:t>deposits,</w:t>
      </w:r>
    </w:p>
    <w:p w14:paraId="30C00E40" w14:textId="77777777" w:rsidR="00BA0052" w:rsidRPr="00911BD0" w:rsidRDefault="00BA0052" w:rsidP="00BA0052">
      <w:pPr>
        <w:pStyle w:val="AS-Pi"/>
        <w:rPr>
          <w:lang w:val="en-US"/>
        </w:rPr>
      </w:pPr>
    </w:p>
    <w:p w14:paraId="5D61FDBF" w14:textId="77777777" w:rsidR="00911BD0" w:rsidRDefault="00911BD0" w:rsidP="0013318F">
      <w:pPr>
        <w:pStyle w:val="AS-P0"/>
        <w:ind w:left="1134"/>
        <w:rPr>
          <w:lang w:val="en-US"/>
        </w:rPr>
      </w:pPr>
      <w:r w:rsidRPr="00911BD0">
        <w:rPr>
          <w:lang w:val="en-US"/>
        </w:rPr>
        <w:t>all trust money held or received by or on behalf of that property practitioner in the relevant trust account.</w:t>
      </w:r>
    </w:p>
    <w:p w14:paraId="48F63C59" w14:textId="77777777" w:rsidR="00BA0052" w:rsidRPr="00911BD0" w:rsidRDefault="00BA0052" w:rsidP="00911BD0">
      <w:pPr>
        <w:pStyle w:val="AS-P0"/>
        <w:rPr>
          <w:lang w:val="en-US"/>
        </w:rPr>
      </w:pPr>
    </w:p>
    <w:p w14:paraId="6FF46A95" w14:textId="2CEFE00D" w:rsidR="00911BD0" w:rsidRPr="00911BD0" w:rsidRDefault="00911BD0" w:rsidP="00BA0052">
      <w:pPr>
        <w:pStyle w:val="AS-P1"/>
        <w:rPr>
          <w:lang w:val="en-US"/>
        </w:rPr>
      </w:pPr>
      <w:r w:rsidRPr="00911BD0">
        <w:rPr>
          <w:lang w:val="en-US"/>
        </w:rPr>
        <w:t xml:space="preserve">(2) </w:t>
      </w:r>
      <w:r w:rsidR="00BA0052">
        <w:rPr>
          <w:lang w:val="en-US"/>
        </w:rPr>
        <w:tab/>
      </w:r>
      <w:r w:rsidRPr="00911BD0">
        <w:rPr>
          <w:lang w:val="en-US"/>
        </w:rPr>
        <w:t>Despite subsection (1), a property practitioner may invest in a separate savings or other</w:t>
      </w:r>
      <w:r w:rsidR="00BA0052">
        <w:rPr>
          <w:lang w:val="en-US"/>
        </w:rPr>
        <w:t xml:space="preserve"> </w:t>
      </w:r>
      <w:r w:rsidRPr="00911BD0">
        <w:rPr>
          <w:lang w:val="en-US"/>
        </w:rPr>
        <w:t xml:space="preserve">interest-bearing account opened by him or her or it with any registered banking institution, </w:t>
      </w:r>
      <w:r w:rsidRPr="00911BD0">
        <w:rPr>
          <w:lang w:val="en-US"/>
        </w:rPr>
        <w:lastRenderedPageBreak/>
        <w:t>building</w:t>
      </w:r>
      <w:r w:rsidR="00BA0052">
        <w:rPr>
          <w:lang w:val="en-US"/>
        </w:rPr>
        <w:t xml:space="preserve"> </w:t>
      </w:r>
      <w:r w:rsidRPr="00911BD0">
        <w:rPr>
          <w:lang w:val="en-US"/>
        </w:rPr>
        <w:t>society or financial institution in Namibia any monies deposited in his or her or its trust account which</w:t>
      </w:r>
      <w:r w:rsidR="00BA0052">
        <w:rPr>
          <w:lang w:val="en-US"/>
        </w:rPr>
        <w:t xml:space="preserve"> </w:t>
      </w:r>
      <w:r w:rsidRPr="00911BD0">
        <w:rPr>
          <w:lang w:val="en-US"/>
        </w:rPr>
        <w:t>are not immediately required for any particular purpose, provided that</w:t>
      </w:r>
      <w:r w:rsidR="00BA0052">
        <w:rPr>
          <w:lang w:val="en-US"/>
        </w:rPr>
        <w:t xml:space="preserve"> -</w:t>
      </w:r>
    </w:p>
    <w:p w14:paraId="2036FC5E" w14:textId="77777777" w:rsidR="00BA0052" w:rsidRDefault="00BA0052" w:rsidP="00BA0052">
      <w:pPr>
        <w:pStyle w:val="AS-Pa"/>
        <w:rPr>
          <w:lang w:val="en-US"/>
        </w:rPr>
      </w:pPr>
    </w:p>
    <w:p w14:paraId="2F714C9B" w14:textId="787C783D" w:rsidR="00911BD0" w:rsidRDefault="00911BD0" w:rsidP="00BA0052">
      <w:pPr>
        <w:pStyle w:val="AS-Pa"/>
        <w:rPr>
          <w:lang w:val="en-US"/>
        </w:rPr>
      </w:pPr>
      <w:r w:rsidRPr="00911BD0">
        <w:rPr>
          <w:lang w:val="en-US"/>
        </w:rPr>
        <w:t xml:space="preserve">(a) </w:t>
      </w:r>
      <w:r w:rsidR="00BA0052">
        <w:rPr>
          <w:lang w:val="en-US"/>
        </w:rPr>
        <w:tab/>
      </w:r>
      <w:r w:rsidRPr="00911BD0">
        <w:rPr>
          <w:lang w:val="en-US"/>
        </w:rPr>
        <w:t>that savings or other interest-bearing account contains a reference to this subsection;</w:t>
      </w:r>
    </w:p>
    <w:p w14:paraId="401E00FC" w14:textId="77777777" w:rsidR="00BA0052" w:rsidRPr="00911BD0" w:rsidRDefault="00BA0052" w:rsidP="00BA0052">
      <w:pPr>
        <w:pStyle w:val="AS-Pa"/>
        <w:rPr>
          <w:lang w:val="en-US"/>
        </w:rPr>
      </w:pPr>
    </w:p>
    <w:p w14:paraId="6B75B0A1" w14:textId="32A578E8" w:rsidR="00911BD0" w:rsidRDefault="00911BD0" w:rsidP="00BA0052">
      <w:pPr>
        <w:pStyle w:val="AS-Pa"/>
        <w:rPr>
          <w:lang w:val="en-US"/>
        </w:rPr>
      </w:pPr>
      <w:r w:rsidRPr="00911BD0">
        <w:rPr>
          <w:lang w:val="en-US"/>
        </w:rPr>
        <w:t xml:space="preserve">(b) </w:t>
      </w:r>
      <w:r w:rsidR="00BA0052">
        <w:rPr>
          <w:lang w:val="en-US"/>
        </w:rPr>
        <w:tab/>
      </w:r>
      <w:r w:rsidRPr="00911BD0">
        <w:rPr>
          <w:lang w:val="en-US"/>
        </w:rPr>
        <w:t>the property practitioner must as prescribed provide the Authority with all information</w:t>
      </w:r>
      <w:r w:rsidR="00BA0052">
        <w:rPr>
          <w:lang w:val="en-US"/>
        </w:rPr>
        <w:t xml:space="preserve"> </w:t>
      </w:r>
      <w:r w:rsidRPr="00911BD0">
        <w:rPr>
          <w:lang w:val="en-US"/>
        </w:rPr>
        <w:t>in respect of such account;</w:t>
      </w:r>
    </w:p>
    <w:p w14:paraId="00D9A602" w14:textId="77777777" w:rsidR="00BA0052" w:rsidRPr="00911BD0" w:rsidRDefault="00BA0052" w:rsidP="00BA0052">
      <w:pPr>
        <w:pStyle w:val="AS-Pa"/>
        <w:rPr>
          <w:lang w:val="en-US"/>
        </w:rPr>
      </w:pPr>
    </w:p>
    <w:p w14:paraId="587C61A6" w14:textId="77777777" w:rsidR="00BA0052" w:rsidRDefault="00911BD0" w:rsidP="00BA0052">
      <w:pPr>
        <w:pStyle w:val="AS-Pa"/>
        <w:rPr>
          <w:lang w:val="en-US"/>
        </w:rPr>
      </w:pPr>
      <w:r w:rsidRPr="00911BD0">
        <w:rPr>
          <w:lang w:val="en-US"/>
        </w:rPr>
        <w:t xml:space="preserve">(c) </w:t>
      </w:r>
      <w:r w:rsidR="00BA0052">
        <w:rPr>
          <w:lang w:val="en-US"/>
        </w:rPr>
        <w:tab/>
      </w:r>
      <w:r w:rsidRPr="00911BD0">
        <w:rPr>
          <w:lang w:val="en-US"/>
        </w:rPr>
        <w:t>interest on moneys deposited into a trust account referred to in subsection (1), and</w:t>
      </w:r>
      <w:r w:rsidR="00BA0052">
        <w:rPr>
          <w:lang w:val="en-US"/>
        </w:rPr>
        <w:t xml:space="preserve"> </w:t>
      </w:r>
      <w:r w:rsidRPr="00911BD0">
        <w:rPr>
          <w:lang w:val="en-US"/>
        </w:rPr>
        <w:t>on moneys invested in terms of this subsection, subject to the express terms of the</w:t>
      </w:r>
      <w:r w:rsidR="00BA0052">
        <w:rPr>
          <w:lang w:val="en-US"/>
        </w:rPr>
        <w:t xml:space="preserve"> </w:t>
      </w:r>
      <w:r w:rsidRPr="00911BD0">
        <w:rPr>
          <w:lang w:val="en-US"/>
        </w:rPr>
        <w:t>mandate in question which must be in writing, be paid to the Fund by the property</w:t>
      </w:r>
      <w:r w:rsidR="00BA0052">
        <w:rPr>
          <w:lang w:val="en-US"/>
        </w:rPr>
        <w:t xml:space="preserve"> </w:t>
      </w:r>
      <w:r w:rsidRPr="00911BD0">
        <w:rPr>
          <w:lang w:val="en-US"/>
        </w:rPr>
        <w:t>practitioner concerned; and</w:t>
      </w:r>
      <w:r w:rsidR="00BA0052">
        <w:rPr>
          <w:lang w:val="en-US"/>
        </w:rPr>
        <w:t xml:space="preserve"> </w:t>
      </w:r>
    </w:p>
    <w:p w14:paraId="41D847E0" w14:textId="77777777" w:rsidR="00BA0052" w:rsidRDefault="00BA0052" w:rsidP="00BA0052">
      <w:pPr>
        <w:pStyle w:val="AS-Pa"/>
        <w:rPr>
          <w:lang w:val="en-US"/>
        </w:rPr>
      </w:pPr>
    </w:p>
    <w:p w14:paraId="1FC59EC9" w14:textId="24583479" w:rsidR="00911BD0" w:rsidRPr="00911BD0" w:rsidRDefault="00911BD0" w:rsidP="00BA0052">
      <w:pPr>
        <w:pStyle w:val="AS-Pa"/>
        <w:rPr>
          <w:lang w:val="en-US"/>
        </w:rPr>
      </w:pPr>
      <w:r w:rsidRPr="00911BD0">
        <w:rPr>
          <w:lang w:val="en-US"/>
        </w:rPr>
        <w:t xml:space="preserve">(d) </w:t>
      </w:r>
      <w:r w:rsidR="00BA0052">
        <w:rPr>
          <w:lang w:val="en-US"/>
        </w:rPr>
        <w:tab/>
      </w:r>
      <w:r w:rsidRPr="00911BD0">
        <w:rPr>
          <w:lang w:val="en-US"/>
        </w:rPr>
        <w:t>the Authority may in the prescribed circumstances refund to a property practitioner</w:t>
      </w:r>
      <w:r w:rsidR="00BA0052">
        <w:rPr>
          <w:lang w:val="en-US"/>
        </w:rPr>
        <w:t xml:space="preserve"> </w:t>
      </w:r>
      <w:r w:rsidRPr="00911BD0">
        <w:rPr>
          <w:lang w:val="en-US"/>
        </w:rPr>
        <w:t>a prescribed portion of the interest paid by such property practitioner to the Fund in</w:t>
      </w:r>
      <w:r w:rsidR="00BA0052">
        <w:rPr>
          <w:lang w:val="en-US"/>
        </w:rPr>
        <w:t xml:space="preserve"> </w:t>
      </w:r>
      <w:r w:rsidRPr="00911BD0">
        <w:rPr>
          <w:lang w:val="en-US"/>
        </w:rPr>
        <w:t>terms of paragraph (c).</w:t>
      </w:r>
    </w:p>
    <w:p w14:paraId="762BD898" w14:textId="77777777" w:rsidR="00BA0052" w:rsidRDefault="00BA0052" w:rsidP="00911BD0">
      <w:pPr>
        <w:pStyle w:val="AS-P0"/>
        <w:rPr>
          <w:lang w:val="en-US"/>
        </w:rPr>
      </w:pPr>
    </w:p>
    <w:p w14:paraId="0EDCEF7C" w14:textId="7361AED5" w:rsidR="00911BD0" w:rsidRPr="00911BD0" w:rsidRDefault="00911BD0" w:rsidP="00CA5306">
      <w:pPr>
        <w:pStyle w:val="AS-P1"/>
        <w:rPr>
          <w:lang w:val="en-US"/>
        </w:rPr>
      </w:pPr>
      <w:r w:rsidRPr="00911BD0">
        <w:rPr>
          <w:lang w:val="en-US"/>
        </w:rPr>
        <w:t xml:space="preserve">(3) </w:t>
      </w:r>
      <w:r w:rsidR="00BA0052">
        <w:rPr>
          <w:lang w:val="en-US"/>
        </w:rPr>
        <w:tab/>
      </w:r>
      <w:r w:rsidRPr="00911BD0">
        <w:rPr>
          <w:lang w:val="en-US"/>
        </w:rPr>
        <w:t>A property practitioner must retain all trust money in an account deposited in terms</w:t>
      </w:r>
      <w:r w:rsidR="00BA0052">
        <w:rPr>
          <w:lang w:val="en-US"/>
        </w:rPr>
        <w:t xml:space="preserve"> </w:t>
      </w:r>
      <w:r w:rsidRPr="00911BD0">
        <w:rPr>
          <w:lang w:val="en-US"/>
        </w:rPr>
        <w:t xml:space="preserve">of subsection (1) or invested in terms of subsection (2) until he, she or it is lawfully </w:t>
      </w:r>
      <w:r w:rsidR="00BA0052">
        <w:rPr>
          <w:lang w:val="en-US"/>
        </w:rPr>
        <w:t>-</w:t>
      </w:r>
    </w:p>
    <w:p w14:paraId="288D3032" w14:textId="77777777" w:rsidR="00BA0052" w:rsidRDefault="00BA0052" w:rsidP="00911BD0">
      <w:pPr>
        <w:pStyle w:val="AS-P0"/>
        <w:rPr>
          <w:lang w:val="en-US"/>
        </w:rPr>
      </w:pPr>
    </w:p>
    <w:p w14:paraId="4CDC1D9F" w14:textId="4B7EBC3D" w:rsidR="00911BD0" w:rsidRDefault="00911BD0" w:rsidP="00CA5306">
      <w:pPr>
        <w:pStyle w:val="AS-Pa"/>
        <w:rPr>
          <w:lang w:val="en-US"/>
        </w:rPr>
      </w:pPr>
      <w:r w:rsidRPr="00911BD0">
        <w:rPr>
          <w:lang w:val="en-US"/>
        </w:rPr>
        <w:t xml:space="preserve">(a) </w:t>
      </w:r>
      <w:r w:rsidR="00BA0052">
        <w:rPr>
          <w:lang w:val="en-US"/>
        </w:rPr>
        <w:tab/>
      </w:r>
      <w:r w:rsidRPr="00911BD0">
        <w:rPr>
          <w:lang w:val="en-US"/>
        </w:rPr>
        <w:t>entitled to such money; or</w:t>
      </w:r>
    </w:p>
    <w:p w14:paraId="529861D3" w14:textId="77777777" w:rsidR="00BA0052" w:rsidRPr="00911BD0" w:rsidRDefault="00BA0052" w:rsidP="00CA5306">
      <w:pPr>
        <w:pStyle w:val="AS-Pa"/>
        <w:rPr>
          <w:lang w:val="en-US"/>
        </w:rPr>
      </w:pPr>
    </w:p>
    <w:p w14:paraId="336931BB" w14:textId="3AEDBBC9" w:rsidR="00911BD0" w:rsidRDefault="00911BD0" w:rsidP="00CA5306">
      <w:pPr>
        <w:pStyle w:val="AS-Pa"/>
        <w:rPr>
          <w:lang w:val="en-US"/>
        </w:rPr>
      </w:pPr>
      <w:r w:rsidRPr="00911BD0">
        <w:rPr>
          <w:lang w:val="en-US"/>
        </w:rPr>
        <w:t xml:space="preserve">(b) </w:t>
      </w:r>
      <w:r w:rsidR="00BA0052">
        <w:rPr>
          <w:lang w:val="en-US"/>
        </w:rPr>
        <w:tab/>
      </w:r>
      <w:r w:rsidRPr="00911BD0">
        <w:rPr>
          <w:lang w:val="en-US"/>
        </w:rPr>
        <w:t>instructed in writing to make payment from that account to any person.</w:t>
      </w:r>
    </w:p>
    <w:p w14:paraId="2792D19F" w14:textId="77777777" w:rsidR="00BA0052" w:rsidRPr="00911BD0" w:rsidRDefault="00BA0052" w:rsidP="00CA5306">
      <w:pPr>
        <w:pStyle w:val="AS-Pa"/>
        <w:rPr>
          <w:lang w:val="en-US"/>
        </w:rPr>
      </w:pPr>
    </w:p>
    <w:p w14:paraId="6C713F6D" w14:textId="1896B049" w:rsidR="00911BD0" w:rsidRDefault="00911BD0" w:rsidP="00CA5306">
      <w:pPr>
        <w:pStyle w:val="AS-P1"/>
        <w:rPr>
          <w:lang w:val="en-US"/>
        </w:rPr>
      </w:pPr>
      <w:r w:rsidRPr="00911BD0">
        <w:rPr>
          <w:lang w:val="en-US"/>
        </w:rPr>
        <w:t xml:space="preserve">(4) </w:t>
      </w:r>
      <w:r w:rsidR="00BA0052">
        <w:rPr>
          <w:lang w:val="en-US"/>
        </w:rPr>
        <w:tab/>
      </w:r>
      <w:r w:rsidRPr="00911BD0">
        <w:rPr>
          <w:lang w:val="en-US"/>
        </w:rPr>
        <w:t>A banking institution, building society or financial institution which manages trust</w:t>
      </w:r>
      <w:r w:rsidR="00BA0052">
        <w:rPr>
          <w:lang w:val="en-US"/>
        </w:rPr>
        <w:t xml:space="preserve"> </w:t>
      </w:r>
      <w:r w:rsidRPr="00911BD0">
        <w:rPr>
          <w:lang w:val="en-US"/>
        </w:rPr>
        <w:t>accounts for purposes of this Act must from time to time as prescribed submit a certificate to the</w:t>
      </w:r>
      <w:r w:rsidR="00BA0052">
        <w:rPr>
          <w:lang w:val="en-US"/>
        </w:rPr>
        <w:t xml:space="preserve"> </w:t>
      </w:r>
      <w:r w:rsidRPr="00911BD0">
        <w:rPr>
          <w:lang w:val="en-US"/>
        </w:rPr>
        <w:t>Authority declaring the interest in that account.</w:t>
      </w:r>
    </w:p>
    <w:p w14:paraId="54FBDB22" w14:textId="77777777" w:rsidR="00BA0052" w:rsidRPr="00911BD0" w:rsidRDefault="00BA0052" w:rsidP="00911BD0">
      <w:pPr>
        <w:pStyle w:val="AS-P0"/>
        <w:rPr>
          <w:lang w:val="en-US"/>
        </w:rPr>
      </w:pPr>
    </w:p>
    <w:p w14:paraId="4F9B2970" w14:textId="319F0842" w:rsidR="00911BD0" w:rsidRPr="00911BD0" w:rsidRDefault="00911BD0" w:rsidP="00CA5306">
      <w:pPr>
        <w:pStyle w:val="AS-P1"/>
        <w:rPr>
          <w:lang w:val="en-US"/>
        </w:rPr>
      </w:pPr>
      <w:r w:rsidRPr="00911BD0">
        <w:rPr>
          <w:lang w:val="en-US"/>
        </w:rPr>
        <w:t xml:space="preserve">(5) </w:t>
      </w:r>
      <w:r w:rsidR="00BA0052">
        <w:rPr>
          <w:lang w:val="en-US"/>
        </w:rPr>
        <w:tab/>
      </w:r>
      <w:r w:rsidRPr="00911BD0">
        <w:rPr>
          <w:lang w:val="en-US"/>
        </w:rPr>
        <w:t>Every property practitioner must</w:t>
      </w:r>
      <w:r w:rsidR="00BA0052">
        <w:rPr>
          <w:lang w:val="en-US"/>
        </w:rPr>
        <w:t xml:space="preserve"> -</w:t>
      </w:r>
    </w:p>
    <w:p w14:paraId="6908017B" w14:textId="77777777" w:rsidR="00BA0052" w:rsidRDefault="00BA0052" w:rsidP="00911BD0">
      <w:pPr>
        <w:pStyle w:val="AS-P0"/>
        <w:rPr>
          <w:lang w:val="en-US"/>
        </w:rPr>
      </w:pPr>
    </w:p>
    <w:p w14:paraId="4DFD19D1" w14:textId="2BC9D6AE" w:rsidR="00911BD0" w:rsidRDefault="00911BD0" w:rsidP="00CA5306">
      <w:pPr>
        <w:pStyle w:val="AS-Pa"/>
        <w:rPr>
          <w:lang w:val="en-US"/>
        </w:rPr>
      </w:pPr>
      <w:r w:rsidRPr="00911BD0">
        <w:rPr>
          <w:lang w:val="en-US"/>
        </w:rPr>
        <w:t>(a)</w:t>
      </w:r>
      <w:r w:rsidR="00BA0052">
        <w:rPr>
          <w:lang w:val="en-US"/>
        </w:rPr>
        <w:tab/>
      </w:r>
      <w:r w:rsidRPr="00911BD0">
        <w:rPr>
          <w:lang w:val="en-US"/>
        </w:rPr>
        <w:t>keep separate accounting records of all monies deposited by him or her or it in his,</w:t>
      </w:r>
      <w:r w:rsidR="00BA0052">
        <w:rPr>
          <w:lang w:val="en-US"/>
        </w:rPr>
        <w:t xml:space="preserve"> </w:t>
      </w:r>
      <w:r w:rsidRPr="00911BD0">
        <w:rPr>
          <w:lang w:val="en-US"/>
        </w:rPr>
        <w:t>her or its trust account and of all monies invested by him or her or it in any savings</w:t>
      </w:r>
      <w:r w:rsidR="00BA0052">
        <w:rPr>
          <w:lang w:val="en-US"/>
        </w:rPr>
        <w:t xml:space="preserve"> </w:t>
      </w:r>
      <w:r w:rsidRPr="00911BD0">
        <w:rPr>
          <w:lang w:val="en-US"/>
        </w:rPr>
        <w:t>or other interest-bearing account contemplated in subsection (2);</w:t>
      </w:r>
    </w:p>
    <w:p w14:paraId="4B933D85" w14:textId="77777777" w:rsidR="00BA0052" w:rsidRPr="00911BD0" w:rsidRDefault="00BA0052" w:rsidP="00CA5306">
      <w:pPr>
        <w:pStyle w:val="AS-Pa"/>
        <w:rPr>
          <w:lang w:val="en-US"/>
        </w:rPr>
      </w:pPr>
    </w:p>
    <w:p w14:paraId="113EF980" w14:textId="1ABA8B43" w:rsidR="00911BD0" w:rsidRDefault="00911BD0" w:rsidP="00CA5306">
      <w:pPr>
        <w:pStyle w:val="AS-Pa"/>
        <w:rPr>
          <w:lang w:val="en-US"/>
        </w:rPr>
      </w:pPr>
      <w:r w:rsidRPr="00911BD0">
        <w:rPr>
          <w:lang w:val="en-US"/>
        </w:rPr>
        <w:t xml:space="preserve">(b) </w:t>
      </w:r>
      <w:r w:rsidR="00BA0052">
        <w:rPr>
          <w:lang w:val="en-US"/>
        </w:rPr>
        <w:tab/>
      </w:r>
      <w:r w:rsidRPr="00911BD0">
        <w:rPr>
          <w:lang w:val="en-US"/>
        </w:rPr>
        <w:t>balance his, her or its books and records relating to any account contemplated in</w:t>
      </w:r>
      <w:r w:rsidR="00BA0052">
        <w:rPr>
          <w:lang w:val="en-US"/>
        </w:rPr>
        <w:t xml:space="preserve"> </w:t>
      </w:r>
      <w:r w:rsidRPr="00911BD0">
        <w:rPr>
          <w:lang w:val="en-US"/>
        </w:rPr>
        <w:t>paragraph (a) at intervals of not more than one month, and cause them as well as all</w:t>
      </w:r>
      <w:r w:rsidR="00BA0052">
        <w:rPr>
          <w:lang w:val="en-US"/>
        </w:rPr>
        <w:t xml:space="preserve"> </w:t>
      </w:r>
      <w:r w:rsidRPr="00911BD0">
        <w:rPr>
          <w:lang w:val="en-US"/>
        </w:rPr>
        <w:t>his, her or its business accounts or any other account into which moneys are deposited</w:t>
      </w:r>
      <w:r w:rsidR="00BA0052">
        <w:rPr>
          <w:lang w:val="en-US"/>
        </w:rPr>
        <w:t xml:space="preserve"> </w:t>
      </w:r>
      <w:r w:rsidRPr="00911BD0">
        <w:rPr>
          <w:lang w:val="en-US"/>
        </w:rPr>
        <w:t>in connection with any immovable property transaction to be audited by the same</w:t>
      </w:r>
      <w:r w:rsidR="00BA0052">
        <w:rPr>
          <w:lang w:val="en-US"/>
        </w:rPr>
        <w:t xml:space="preserve"> </w:t>
      </w:r>
      <w:r w:rsidRPr="00911BD0">
        <w:rPr>
          <w:lang w:val="en-US"/>
        </w:rPr>
        <w:t>auditor contemplated in subsection (1)(b), within six months after the final date of</w:t>
      </w:r>
      <w:r w:rsidR="00BA0052">
        <w:rPr>
          <w:lang w:val="en-US"/>
        </w:rPr>
        <w:t xml:space="preserve"> </w:t>
      </w:r>
      <w:r w:rsidRPr="00911BD0">
        <w:rPr>
          <w:lang w:val="en-US"/>
        </w:rPr>
        <w:t>the financial year of the property practitioner concerned; and</w:t>
      </w:r>
    </w:p>
    <w:p w14:paraId="3FF428AC" w14:textId="77777777" w:rsidR="00BA0052" w:rsidRPr="00911BD0" w:rsidRDefault="00BA0052" w:rsidP="00CA5306">
      <w:pPr>
        <w:pStyle w:val="AS-Pa"/>
        <w:rPr>
          <w:lang w:val="en-US"/>
        </w:rPr>
      </w:pPr>
    </w:p>
    <w:p w14:paraId="37F65507" w14:textId="14C91B11" w:rsidR="00911BD0" w:rsidRDefault="00911BD0" w:rsidP="00CA5306">
      <w:pPr>
        <w:pStyle w:val="AS-Pa"/>
        <w:rPr>
          <w:lang w:val="en-US"/>
        </w:rPr>
      </w:pPr>
      <w:r w:rsidRPr="00911BD0">
        <w:rPr>
          <w:lang w:val="en-US"/>
        </w:rPr>
        <w:t xml:space="preserve">(c) </w:t>
      </w:r>
      <w:r w:rsidR="00BA0052">
        <w:rPr>
          <w:lang w:val="en-US"/>
        </w:rPr>
        <w:tab/>
      </w:r>
      <w:r w:rsidRPr="00911BD0">
        <w:rPr>
          <w:lang w:val="en-US"/>
        </w:rPr>
        <w:t>administer the accounts referred to in subsection (1) or (2) in the prescribed manner.</w:t>
      </w:r>
    </w:p>
    <w:p w14:paraId="2280129C" w14:textId="77777777" w:rsidR="00BA0052" w:rsidRPr="00911BD0" w:rsidRDefault="00BA0052" w:rsidP="00CA5306">
      <w:pPr>
        <w:pStyle w:val="AS-Pa"/>
        <w:rPr>
          <w:lang w:val="en-US"/>
        </w:rPr>
      </w:pPr>
    </w:p>
    <w:p w14:paraId="743E1936" w14:textId="34768FB5" w:rsidR="00911BD0" w:rsidRDefault="00911BD0" w:rsidP="00CA5306">
      <w:pPr>
        <w:pStyle w:val="AS-P1"/>
        <w:rPr>
          <w:lang w:val="en-US"/>
        </w:rPr>
      </w:pPr>
      <w:r w:rsidRPr="00911BD0">
        <w:rPr>
          <w:lang w:val="en-US"/>
        </w:rPr>
        <w:t xml:space="preserve">(6) </w:t>
      </w:r>
      <w:r w:rsidR="00BA0052">
        <w:rPr>
          <w:lang w:val="en-US"/>
        </w:rPr>
        <w:tab/>
      </w:r>
      <w:r w:rsidRPr="00911BD0">
        <w:rPr>
          <w:lang w:val="en-US"/>
        </w:rPr>
        <w:t>A property practitioner must immediately after receipt of an audit report contemplated</w:t>
      </w:r>
      <w:r w:rsidR="00BA0052">
        <w:rPr>
          <w:lang w:val="en-US"/>
        </w:rPr>
        <w:t xml:space="preserve"> </w:t>
      </w:r>
      <w:r w:rsidRPr="00911BD0">
        <w:rPr>
          <w:lang w:val="en-US"/>
        </w:rPr>
        <w:t>in subsection (5)(b) submit that report to the Authority, but a property practitioner who submits that</w:t>
      </w:r>
      <w:r w:rsidR="00BA0052">
        <w:rPr>
          <w:lang w:val="en-US"/>
        </w:rPr>
        <w:t xml:space="preserve"> </w:t>
      </w:r>
      <w:r w:rsidRPr="00911BD0">
        <w:rPr>
          <w:lang w:val="en-US"/>
        </w:rPr>
        <w:t>report later may upon payment of a prescribed penalty make a late submission of that report.</w:t>
      </w:r>
    </w:p>
    <w:p w14:paraId="50488066" w14:textId="77777777" w:rsidR="00BA0052" w:rsidRPr="00911BD0" w:rsidRDefault="00BA0052" w:rsidP="00CA5306">
      <w:pPr>
        <w:pStyle w:val="AS-P1"/>
        <w:rPr>
          <w:lang w:val="en-US"/>
        </w:rPr>
      </w:pPr>
    </w:p>
    <w:p w14:paraId="44E776BC" w14:textId="5A1EEC03" w:rsidR="00911BD0" w:rsidRDefault="00911BD0" w:rsidP="00CA5306">
      <w:pPr>
        <w:pStyle w:val="AS-P1"/>
        <w:rPr>
          <w:lang w:val="en-US"/>
        </w:rPr>
      </w:pPr>
      <w:r w:rsidRPr="00911BD0">
        <w:rPr>
          <w:lang w:val="en-US"/>
        </w:rPr>
        <w:t xml:space="preserve">(7) </w:t>
      </w:r>
      <w:r w:rsidR="00BA0052">
        <w:rPr>
          <w:lang w:val="en-US"/>
        </w:rPr>
        <w:tab/>
      </w:r>
      <w:r w:rsidRPr="00911BD0">
        <w:rPr>
          <w:lang w:val="en-US"/>
        </w:rPr>
        <w:t>Despite subsection (5), the Authority may on good cause at any time order a property</w:t>
      </w:r>
      <w:r w:rsidR="00BA0052">
        <w:rPr>
          <w:lang w:val="en-US"/>
        </w:rPr>
        <w:t xml:space="preserve"> </w:t>
      </w:r>
      <w:r w:rsidRPr="00911BD0">
        <w:rPr>
          <w:lang w:val="en-US"/>
        </w:rPr>
        <w:t>practitioner by notice in writing to submit to the Authority within a period stated in such notice, but</w:t>
      </w:r>
      <w:r w:rsidR="00BA0052">
        <w:rPr>
          <w:lang w:val="en-US"/>
        </w:rPr>
        <w:t xml:space="preserve"> </w:t>
      </w:r>
      <w:r w:rsidRPr="00911BD0">
        <w:rPr>
          <w:lang w:val="en-US"/>
        </w:rPr>
        <w:t>not less than 30 days, an audited statement prepared by an auditor fully setting out the state of affairs</w:t>
      </w:r>
      <w:r w:rsidR="00BA0052">
        <w:rPr>
          <w:lang w:val="en-US"/>
        </w:rPr>
        <w:t xml:space="preserve"> </w:t>
      </w:r>
      <w:r w:rsidRPr="00911BD0">
        <w:rPr>
          <w:lang w:val="en-US"/>
        </w:rPr>
        <w:t>in respect of the matters referred to in subsection (5)(a).</w:t>
      </w:r>
    </w:p>
    <w:p w14:paraId="1229ABA3" w14:textId="77777777" w:rsidR="00BA0052" w:rsidRPr="00911BD0" w:rsidRDefault="00BA0052" w:rsidP="00CA5306">
      <w:pPr>
        <w:pStyle w:val="AS-P1"/>
        <w:rPr>
          <w:lang w:val="en-US"/>
        </w:rPr>
      </w:pPr>
    </w:p>
    <w:p w14:paraId="256BF5FC" w14:textId="6EE45A51" w:rsidR="00911BD0" w:rsidRDefault="00911BD0" w:rsidP="00CA5306">
      <w:pPr>
        <w:pStyle w:val="AS-P1"/>
        <w:rPr>
          <w:lang w:val="en-US"/>
        </w:rPr>
      </w:pPr>
      <w:r w:rsidRPr="00911BD0">
        <w:rPr>
          <w:lang w:val="en-US"/>
        </w:rPr>
        <w:t xml:space="preserve">(8) </w:t>
      </w:r>
      <w:r w:rsidR="00BA0052">
        <w:rPr>
          <w:lang w:val="en-US"/>
        </w:rPr>
        <w:tab/>
      </w:r>
      <w:r w:rsidRPr="00911BD0">
        <w:rPr>
          <w:lang w:val="en-US"/>
        </w:rPr>
        <w:t>The High Court may on good cause, upon application by the Authority or any person</w:t>
      </w:r>
      <w:r w:rsidR="00BA0052">
        <w:rPr>
          <w:lang w:val="en-US"/>
        </w:rPr>
        <w:t xml:space="preserve"> </w:t>
      </w:r>
      <w:r w:rsidRPr="00911BD0">
        <w:rPr>
          <w:lang w:val="en-US"/>
        </w:rPr>
        <w:t xml:space="preserve">who has a substantial interest in the matter, prohibit any property practitioner from operating in </w:t>
      </w:r>
      <w:r w:rsidRPr="00911BD0">
        <w:rPr>
          <w:lang w:val="en-US"/>
        </w:rPr>
        <w:lastRenderedPageBreak/>
        <w:t>any</w:t>
      </w:r>
      <w:r w:rsidR="00BA0052">
        <w:rPr>
          <w:lang w:val="en-US"/>
        </w:rPr>
        <w:t xml:space="preserve"> </w:t>
      </w:r>
      <w:r w:rsidRPr="00911BD0">
        <w:rPr>
          <w:lang w:val="en-US"/>
        </w:rPr>
        <w:t>way his or her or its trust, savings or other interest-bearing account contemplated in subsection (2)</w:t>
      </w:r>
      <w:r w:rsidR="00BA0052">
        <w:rPr>
          <w:lang w:val="en-US"/>
        </w:rPr>
        <w:t xml:space="preserve"> </w:t>
      </w:r>
      <w:r w:rsidRPr="00911BD0">
        <w:rPr>
          <w:lang w:val="en-US"/>
        </w:rPr>
        <w:t xml:space="preserve">and may appoint a curator </w:t>
      </w:r>
      <w:r w:rsidRPr="00911BD0">
        <w:rPr>
          <w:i/>
          <w:iCs/>
          <w:lang w:val="en-US"/>
        </w:rPr>
        <w:t xml:space="preserve">bonis </w:t>
      </w:r>
      <w:r w:rsidRPr="00911BD0">
        <w:rPr>
          <w:lang w:val="en-US"/>
        </w:rPr>
        <w:t xml:space="preserve">to control and administer such trust, savings or other </w:t>
      </w:r>
      <w:r w:rsidRPr="00F80A48">
        <w:rPr>
          <w:lang w:val="en-US"/>
        </w:rPr>
        <w:t>interes-bearing</w:t>
      </w:r>
      <w:r w:rsidR="00BA0052">
        <w:rPr>
          <w:lang w:val="en-US"/>
        </w:rPr>
        <w:t xml:space="preserve"> </w:t>
      </w:r>
      <w:r w:rsidRPr="00911BD0">
        <w:rPr>
          <w:lang w:val="en-US"/>
        </w:rPr>
        <w:t>account with the rights, duties and powers that the court considers fit.</w:t>
      </w:r>
    </w:p>
    <w:p w14:paraId="7880BDE9" w14:textId="77777777" w:rsidR="00BA0052" w:rsidRDefault="00BA0052" w:rsidP="00CA5306">
      <w:pPr>
        <w:pStyle w:val="AS-P1"/>
        <w:rPr>
          <w:lang w:val="en-US"/>
        </w:rPr>
      </w:pPr>
    </w:p>
    <w:p w14:paraId="201B9B7D" w14:textId="604784D7" w:rsidR="00F80A48" w:rsidRDefault="00F80A48" w:rsidP="00F80A48">
      <w:pPr>
        <w:pStyle w:val="Amend"/>
      </w:pPr>
      <w:r>
        <w:t xml:space="preserve">[The term “interest-bearing” is misspelt in the </w:t>
      </w:r>
      <w:r w:rsidRPr="00F80A48">
        <w:rPr>
          <w:i/>
          <w:iCs/>
        </w:rPr>
        <w:t>Government Gazette</w:t>
      </w:r>
      <w:r>
        <w:t xml:space="preserve"> </w:t>
      </w:r>
      <w:r>
        <w:br/>
        <w:t>in its second usage in subsection (8), as reproduced above.]</w:t>
      </w:r>
    </w:p>
    <w:p w14:paraId="5E25E6D2" w14:textId="77777777" w:rsidR="00F80A48" w:rsidRPr="00911BD0" w:rsidRDefault="00F80A48" w:rsidP="00CA5306">
      <w:pPr>
        <w:pStyle w:val="AS-P1"/>
        <w:rPr>
          <w:lang w:val="en-US"/>
        </w:rPr>
      </w:pPr>
    </w:p>
    <w:p w14:paraId="4D596743" w14:textId="39462EA6" w:rsidR="00911BD0" w:rsidRPr="00911BD0" w:rsidRDefault="00911BD0" w:rsidP="00CA5306">
      <w:pPr>
        <w:pStyle w:val="AS-P1"/>
        <w:rPr>
          <w:lang w:val="en-US"/>
        </w:rPr>
      </w:pPr>
      <w:r w:rsidRPr="00911BD0">
        <w:rPr>
          <w:lang w:val="en-US"/>
        </w:rPr>
        <w:t xml:space="preserve">(9) </w:t>
      </w:r>
      <w:r w:rsidR="00BA0052">
        <w:rPr>
          <w:lang w:val="en-US"/>
        </w:rPr>
        <w:tab/>
      </w:r>
      <w:r w:rsidRPr="00911BD0">
        <w:rPr>
          <w:lang w:val="en-US"/>
        </w:rPr>
        <w:t xml:space="preserve">If </w:t>
      </w:r>
      <w:r w:rsidR="00BA0052">
        <w:rPr>
          <w:lang w:val="en-US"/>
        </w:rPr>
        <w:t>-</w:t>
      </w:r>
    </w:p>
    <w:p w14:paraId="2B4DAECC" w14:textId="77777777" w:rsidR="00BA0052" w:rsidRDefault="00BA0052" w:rsidP="00911BD0">
      <w:pPr>
        <w:pStyle w:val="AS-P0"/>
        <w:rPr>
          <w:lang w:val="en-US"/>
        </w:rPr>
      </w:pPr>
    </w:p>
    <w:p w14:paraId="6D56EAEF" w14:textId="44BBD01C" w:rsidR="00911BD0" w:rsidRDefault="00911BD0" w:rsidP="00CA5306">
      <w:pPr>
        <w:pStyle w:val="AS-Pa"/>
        <w:rPr>
          <w:lang w:val="en-US"/>
        </w:rPr>
      </w:pPr>
      <w:r w:rsidRPr="00911BD0">
        <w:rPr>
          <w:lang w:val="en-US"/>
        </w:rPr>
        <w:t xml:space="preserve">(a) </w:t>
      </w:r>
      <w:r w:rsidR="00BA0052">
        <w:rPr>
          <w:lang w:val="en-US"/>
        </w:rPr>
        <w:tab/>
      </w:r>
      <w:r w:rsidRPr="00911BD0">
        <w:rPr>
          <w:lang w:val="en-US"/>
        </w:rPr>
        <w:t>the Authority refuses under the provisions of this Act to issue a fidelity fund certificate</w:t>
      </w:r>
      <w:r w:rsidR="00BA0052">
        <w:rPr>
          <w:lang w:val="en-US"/>
        </w:rPr>
        <w:t xml:space="preserve"> </w:t>
      </w:r>
      <w:r w:rsidRPr="00911BD0">
        <w:rPr>
          <w:lang w:val="en-US"/>
        </w:rPr>
        <w:t>to any property practitioner who applied for a fidelity fund certificate;</w:t>
      </w:r>
    </w:p>
    <w:p w14:paraId="45DF49DA" w14:textId="77777777" w:rsidR="00BA0052" w:rsidRPr="00911BD0" w:rsidRDefault="00BA0052" w:rsidP="00CA5306">
      <w:pPr>
        <w:pStyle w:val="AS-Pa"/>
        <w:rPr>
          <w:lang w:val="en-US"/>
        </w:rPr>
      </w:pPr>
    </w:p>
    <w:p w14:paraId="50ADB4E2" w14:textId="47B0AC90" w:rsidR="00911BD0" w:rsidRDefault="00911BD0" w:rsidP="00CA5306">
      <w:pPr>
        <w:pStyle w:val="AS-Pa"/>
        <w:rPr>
          <w:lang w:val="en-US"/>
        </w:rPr>
      </w:pPr>
      <w:r w:rsidRPr="00911BD0">
        <w:rPr>
          <w:lang w:val="en-US"/>
        </w:rPr>
        <w:t xml:space="preserve">(b) </w:t>
      </w:r>
      <w:r w:rsidR="00BA0052">
        <w:rPr>
          <w:lang w:val="en-US"/>
        </w:rPr>
        <w:tab/>
      </w:r>
      <w:r w:rsidRPr="00911BD0">
        <w:rPr>
          <w:lang w:val="en-US"/>
        </w:rPr>
        <w:t>a fidelity fund certificate issued to any property practitioner has been withdrawn or</w:t>
      </w:r>
      <w:r w:rsidR="00BA0052">
        <w:rPr>
          <w:lang w:val="en-US"/>
        </w:rPr>
        <w:t xml:space="preserve"> </w:t>
      </w:r>
      <w:r w:rsidRPr="00911BD0">
        <w:rPr>
          <w:lang w:val="en-US"/>
        </w:rPr>
        <w:t>lapsed without being renewed;</w:t>
      </w:r>
    </w:p>
    <w:p w14:paraId="1EAD1694" w14:textId="77777777" w:rsidR="00BA0052" w:rsidRPr="00911BD0" w:rsidRDefault="00BA0052" w:rsidP="00CA5306">
      <w:pPr>
        <w:pStyle w:val="AS-Pa"/>
        <w:rPr>
          <w:lang w:val="en-US"/>
        </w:rPr>
      </w:pPr>
    </w:p>
    <w:p w14:paraId="3301107A" w14:textId="7147DB91" w:rsidR="00911BD0" w:rsidRDefault="00911BD0" w:rsidP="00CA5306">
      <w:pPr>
        <w:pStyle w:val="AS-Pa"/>
        <w:rPr>
          <w:lang w:val="en-US"/>
        </w:rPr>
      </w:pPr>
      <w:r w:rsidRPr="00911BD0">
        <w:rPr>
          <w:lang w:val="en-US"/>
        </w:rPr>
        <w:t xml:space="preserve">(c) </w:t>
      </w:r>
      <w:r w:rsidR="00BA0052">
        <w:rPr>
          <w:lang w:val="en-US"/>
        </w:rPr>
        <w:tab/>
      </w:r>
      <w:r w:rsidRPr="00911BD0">
        <w:rPr>
          <w:lang w:val="en-US"/>
        </w:rPr>
        <w:t>a property practitioner ceases to act as such; or</w:t>
      </w:r>
    </w:p>
    <w:p w14:paraId="00DB55FD" w14:textId="77777777" w:rsidR="00BA0052" w:rsidRPr="00911BD0" w:rsidRDefault="00BA0052" w:rsidP="00911BD0">
      <w:pPr>
        <w:pStyle w:val="AS-P0"/>
        <w:rPr>
          <w:lang w:val="en-US"/>
        </w:rPr>
      </w:pPr>
    </w:p>
    <w:p w14:paraId="590E20D3" w14:textId="14FB209F" w:rsidR="00911BD0" w:rsidRPr="00911BD0" w:rsidRDefault="00911BD0" w:rsidP="00CA5306">
      <w:pPr>
        <w:pStyle w:val="AS-Pa"/>
        <w:rPr>
          <w:lang w:val="en-US"/>
        </w:rPr>
      </w:pPr>
      <w:r w:rsidRPr="00911BD0">
        <w:rPr>
          <w:lang w:val="en-US"/>
        </w:rPr>
        <w:t xml:space="preserve">(d) </w:t>
      </w:r>
      <w:r w:rsidR="00BA0052">
        <w:rPr>
          <w:lang w:val="en-US"/>
        </w:rPr>
        <w:tab/>
      </w:r>
      <w:r w:rsidRPr="00911BD0">
        <w:rPr>
          <w:lang w:val="en-US"/>
        </w:rPr>
        <w:t>a property practitioner becomes subject to any disqualification contemplated in section</w:t>
      </w:r>
      <w:r w:rsidR="00BA0052">
        <w:rPr>
          <w:lang w:val="en-US"/>
        </w:rPr>
        <w:t xml:space="preserve"> </w:t>
      </w:r>
      <w:r w:rsidRPr="00911BD0">
        <w:rPr>
          <w:lang w:val="en-US"/>
        </w:rPr>
        <w:t>54,</w:t>
      </w:r>
    </w:p>
    <w:p w14:paraId="08C6E4C6" w14:textId="77777777" w:rsidR="00BA0052" w:rsidRDefault="00BA0052" w:rsidP="00911BD0">
      <w:pPr>
        <w:pStyle w:val="AS-P0"/>
        <w:rPr>
          <w:lang w:val="en-US"/>
        </w:rPr>
      </w:pPr>
    </w:p>
    <w:p w14:paraId="4F97D26F" w14:textId="7A4C9570" w:rsidR="00911BD0" w:rsidRPr="00911BD0" w:rsidRDefault="00911BD0" w:rsidP="00911BD0">
      <w:pPr>
        <w:pStyle w:val="AS-P0"/>
        <w:rPr>
          <w:lang w:val="en-US"/>
        </w:rPr>
      </w:pPr>
      <w:r w:rsidRPr="00911BD0">
        <w:rPr>
          <w:lang w:val="en-US"/>
        </w:rPr>
        <w:t>the property practitioner concerned must immediately wind up his, her or its trust account, savings</w:t>
      </w:r>
      <w:r w:rsidR="00BA0052">
        <w:rPr>
          <w:lang w:val="en-US"/>
        </w:rPr>
        <w:t xml:space="preserve"> </w:t>
      </w:r>
      <w:r w:rsidRPr="00911BD0">
        <w:rPr>
          <w:lang w:val="en-US"/>
        </w:rPr>
        <w:t>account or other interest-bearing account in the prescribed manner and pay out in the prescribed manner</w:t>
      </w:r>
      <w:r w:rsidR="00BA0052">
        <w:rPr>
          <w:lang w:val="en-US"/>
        </w:rPr>
        <w:t xml:space="preserve"> </w:t>
      </w:r>
      <w:r w:rsidRPr="00911BD0">
        <w:rPr>
          <w:lang w:val="en-US"/>
        </w:rPr>
        <w:t>the amount standing to the credit of any such account to the persons entitled to it.</w:t>
      </w:r>
    </w:p>
    <w:p w14:paraId="1D650F79" w14:textId="77777777" w:rsidR="00BA0052" w:rsidRDefault="00BA0052" w:rsidP="00911BD0">
      <w:pPr>
        <w:pStyle w:val="AS-P0"/>
        <w:rPr>
          <w:lang w:val="en-US"/>
        </w:rPr>
      </w:pPr>
    </w:p>
    <w:p w14:paraId="0E70BB27" w14:textId="0D8D15B4" w:rsidR="00911BD0" w:rsidRPr="00911BD0" w:rsidRDefault="00911BD0" w:rsidP="00CA5306">
      <w:pPr>
        <w:pStyle w:val="AS-P1"/>
        <w:rPr>
          <w:lang w:val="en-US"/>
        </w:rPr>
      </w:pPr>
      <w:r w:rsidRPr="00911BD0">
        <w:rPr>
          <w:lang w:val="en-US"/>
        </w:rPr>
        <w:t xml:space="preserve">(10) </w:t>
      </w:r>
      <w:r w:rsidR="00BA0052">
        <w:rPr>
          <w:lang w:val="en-US"/>
        </w:rPr>
        <w:tab/>
      </w:r>
      <w:r w:rsidRPr="00911BD0">
        <w:rPr>
          <w:lang w:val="en-US"/>
        </w:rPr>
        <w:t xml:space="preserve">A property practitioner who </w:t>
      </w:r>
      <w:r w:rsidR="00BA0052">
        <w:rPr>
          <w:lang w:val="en-US"/>
        </w:rPr>
        <w:t>-</w:t>
      </w:r>
    </w:p>
    <w:p w14:paraId="556B780A" w14:textId="77777777" w:rsidR="00BA0052" w:rsidRDefault="00BA0052" w:rsidP="00911BD0">
      <w:pPr>
        <w:pStyle w:val="AS-P0"/>
        <w:rPr>
          <w:lang w:val="en-US"/>
        </w:rPr>
      </w:pPr>
    </w:p>
    <w:p w14:paraId="479457EC" w14:textId="0FB27525" w:rsidR="00911BD0" w:rsidRPr="00911BD0" w:rsidRDefault="00911BD0" w:rsidP="00CA5306">
      <w:pPr>
        <w:pStyle w:val="AS-Pa"/>
        <w:rPr>
          <w:lang w:val="en-US"/>
        </w:rPr>
      </w:pPr>
      <w:r w:rsidRPr="00911BD0">
        <w:rPr>
          <w:lang w:val="en-US"/>
        </w:rPr>
        <w:t xml:space="preserve">(a) </w:t>
      </w:r>
      <w:r w:rsidR="00BA0052">
        <w:rPr>
          <w:lang w:val="en-US"/>
        </w:rPr>
        <w:tab/>
      </w:r>
      <w:r w:rsidRPr="00911BD0">
        <w:rPr>
          <w:lang w:val="en-US"/>
        </w:rPr>
        <w:t>winds up an account as contemplated in subsection (9) which contains unclaimed or</w:t>
      </w:r>
      <w:r w:rsidR="00BA0052">
        <w:rPr>
          <w:lang w:val="en-US"/>
        </w:rPr>
        <w:t xml:space="preserve"> </w:t>
      </w:r>
      <w:r w:rsidRPr="00911BD0">
        <w:rPr>
          <w:lang w:val="en-US"/>
        </w:rPr>
        <w:t>unidentifiable money; or</w:t>
      </w:r>
    </w:p>
    <w:p w14:paraId="0463CD78" w14:textId="77777777" w:rsidR="00BA0052" w:rsidRDefault="00BA0052" w:rsidP="00CA5306">
      <w:pPr>
        <w:pStyle w:val="AS-Pa"/>
        <w:rPr>
          <w:lang w:val="en-US"/>
        </w:rPr>
      </w:pPr>
    </w:p>
    <w:p w14:paraId="460551BF" w14:textId="3FA3497F" w:rsidR="00911BD0" w:rsidRDefault="00911BD0" w:rsidP="00CA5306">
      <w:pPr>
        <w:pStyle w:val="AS-Pa"/>
        <w:rPr>
          <w:lang w:val="en-US"/>
        </w:rPr>
      </w:pPr>
      <w:r w:rsidRPr="00911BD0">
        <w:rPr>
          <w:lang w:val="en-US"/>
        </w:rPr>
        <w:t xml:space="preserve">(b) </w:t>
      </w:r>
      <w:r w:rsidR="00BA0052">
        <w:rPr>
          <w:lang w:val="en-US"/>
        </w:rPr>
        <w:tab/>
      </w:r>
      <w:r w:rsidRPr="00911BD0">
        <w:rPr>
          <w:lang w:val="en-US"/>
        </w:rPr>
        <w:t>has held moneys in his, her or its trust account of which the owner or beneficiary</w:t>
      </w:r>
      <w:r w:rsidR="00BA0052">
        <w:rPr>
          <w:lang w:val="en-US"/>
        </w:rPr>
        <w:t xml:space="preserve"> </w:t>
      </w:r>
      <w:r w:rsidRPr="00911BD0">
        <w:rPr>
          <w:lang w:val="en-US"/>
        </w:rPr>
        <w:t>could for longer than three years not be identified,</w:t>
      </w:r>
    </w:p>
    <w:p w14:paraId="29AB747F" w14:textId="77777777" w:rsidR="00BA0052" w:rsidRPr="00911BD0" w:rsidRDefault="00BA0052" w:rsidP="00911BD0">
      <w:pPr>
        <w:pStyle w:val="AS-P0"/>
        <w:rPr>
          <w:lang w:val="en-US"/>
        </w:rPr>
      </w:pPr>
    </w:p>
    <w:p w14:paraId="0B571929" w14:textId="2EEDE090" w:rsidR="00911BD0" w:rsidRDefault="00911BD0" w:rsidP="00911BD0">
      <w:pPr>
        <w:pStyle w:val="AS-P0"/>
        <w:rPr>
          <w:lang w:val="en-US"/>
        </w:rPr>
      </w:pPr>
      <w:r w:rsidRPr="00911BD0">
        <w:rPr>
          <w:lang w:val="en-US"/>
        </w:rPr>
        <w:t>must pay that money into the Fund to be held in trust, but the Fund must upon application in the</w:t>
      </w:r>
      <w:r w:rsidR="00BA0052">
        <w:rPr>
          <w:lang w:val="en-US"/>
        </w:rPr>
        <w:t xml:space="preserve"> </w:t>
      </w:r>
      <w:r w:rsidRPr="00911BD0">
        <w:rPr>
          <w:lang w:val="en-US"/>
        </w:rPr>
        <w:t>prescribed manner by the owner or beneficiary of such money and with the provision of sufficient</w:t>
      </w:r>
      <w:r w:rsidR="00BA0052">
        <w:rPr>
          <w:lang w:val="en-US"/>
        </w:rPr>
        <w:t xml:space="preserve"> </w:t>
      </w:r>
      <w:r w:rsidRPr="00911BD0">
        <w:rPr>
          <w:lang w:val="en-US"/>
        </w:rPr>
        <w:t>proof pay that money to that owner or beneficiary.</w:t>
      </w:r>
    </w:p>
    <w:p w14:paraId="282A9591" w14:textId="77777777" w:rsidR="00BA0052" w:rsidRPr="00911BD0" w:rsidRDefault="00BA0052" w:rsidP="00911BD0">
      <w:pPr>
        <w:pStyle w:val="AS-P0"/>
        <w:rPr>
          <w:lang w:val="en-US"/>
        </w:rPr>
      </w:pPr>
    </w:p>
    <w:p w14:paraId="6FB8BE0C" w14:textId="23396ED8" w:rsidR="00911BD0" w:rsidRDefault="00911BD0" w:rsidP="00CA5306">
      <w:pPr>
        <w:pStyle w:val="AS-P1"/>
        <w:rPr>
          <w:lang w:val="en-US"/>
        </w:rPr>
      </w:pPr>
      <w:r w:rsidRPr="00911BD0">
        <w:rPr>
          <w:lang w:val="en-US"/>
        </w:rPr>
        <w:t xml:space="preserve">(11) </w:t>
      </w:r>
      <w:r w:rsidR="00BA0052">
        <w:rPr>
          <w:lang w:val="en-US"/>
        </w:rPr>
        <w:tab/>
      </w:r>
      <w:r w:rsidRPr="00911BD0">
        <w:rPr>
          <w:lang w:val="en-US"/>
        </w:rPr>
        <w:t>Any money paid into the Fund in accordance with subsection (10) which has remained</w:t>
      </w:r>
      <w:r w:rsidR="00BA0052">
        <w:rPr>
          <w:lang w:val="en-US"/>
        </w:rPr>
        <w:t xml:space="preserve"> </w:t>
      </w:r>
      <w:r w:rsidRPr="00911BD0">
        <w:rPr>
          <w:lang w:val="en-US"/>
        </w:rPr>
        <w:t>unclaimed by the person entitled to it for a period of 30 years as from the date upon which such person</w:t>
      </w:r>
      <w:r w:rsidR="00BA0052">
        <w:rPr>
          <w:lang w:val="en-US"/>
        </w:rPr>
        <w:t xml:space="preserve"> </w:t>
      </w:r>
      <w:r w:rsidRPr="00911BD0">
        <w:rPr>
          <w:lang w:val="en-US"/>
        </w:rPr>
        <w:t>became entitled to claim that money, is forfeited to the Fund.</w:t>
      </w:r>
    </w:p>
    <w:p w14:paraId="3733B988" w14:textId="77777777" w:rsidR="00BA0052" w:rsidRPr="00911BD0" w:rsidRDefault="00BA0052" w:rsidP="00CA5306">
      <w:pPr>
        <w:pStyle w:val="AS-P1"/>
        <w:rPr>
          <w:lang w:val="en-US"/>
        </w:rPr>
      </w:pPr>
    </w:p>
    <w:p w14:paraId="47CFD110" w14:textId="48383AD0" w:rsidR="00911BD0" w:rsidRDefault="00911BD0" w:rsidP="00CA5306">
      <w:pPr>
        <w:pStyle w:val="AS-P1"/>
        <w:rPr>
          <w:lang w:val="en-US"/>
        </w:rPr>
      </w:pPr>
      <w:r w:rsidRPr="00911BD0">
        <w:rPr>
          <w:lang w:val="en-US"/>
        </w:rPr>
        <w:t xml:space="preserve">(12) </w:t>
      </w:r>
      <w:r w:rsidR="00BA0052">
        <w:rPr>
          <w:lang w:val="en-US"/>
        </w:rPr>
        <w:tab/>
      </w:r>
      <w:r w:rsidRPr="00911BD0">
        <w:rPr>
          <w:lang w:val="en-US"/>
        </w:rPr>
        <w:t>Despite any other law to the contrary, the amount standing to the credit of the</w:t>
      </w:r>
      <w:r w:rsidR="00BA0052">
        <w:rPr>
          <w:lang w:val="en-US"/>
        </w:rPr>
        <w:t xml:space="preserve"> </w:t>
      </w:r>
      <w:r w:rsidRPr="00911BD0">
        <w:rPr>
          <w:lang w:val="en-US"/>
        </w:rPr>
        <w:t xml:space="preserve">trust, savings or other </w:t>
      </w:r>
      <w:r w:rsidRPr="007854BC">
        <w:rPr>
          <w:lang w:val="en-US"/>
        </w:rPr>
        <w:t>interes-bearing</w:t>
      </w:r>
      <w:r w:rsidRPr="00911BD0">
        <w:rPr>
          <w:lang w:val="en-US"/>
        </w:rPr>
        <w:t xml:space="preserve"> account contemplated in subsection (1) or (2) of any property</w:t>
      </w:r>
      <w:r w:rsidR="00BA0052">
        <w:rPr>
          <w:lang w:val="en-US"/>
        </w:rPr>
        <w:t xml:space="preserve"> </w:t>
      </w:r>
      <w:r w:rsidRPr="00911BD0">
        <w:rPr>
          <w:lang w:val="en-US"/>
        </w:rPr>
        <w:t>practitioner, does not under any circumstances form part of the assets of such property practitioner</w:t>
      </w:r>
      <w:r w:rsidR="00BA0052">
        <w:rPr>
          <w:lang w:val="en-US"/>
        </w:rPr>
        <w:t xml:space="preserve"> </w:t>
      </w:r>
      <w:r w:rsidRPr="00911BD0">
        <w:rPr>
          <w:lang w:val="en-US"/>
        </w:rPr>
        <w:t>or, if he or she was a natural person and has died or has become insolvent, of his or her deceased or</w:t>
      </w:r>
      <w:r w:rsidR="00BA0052">
        <w:rPr>
          <w:lang w:val="en-US"/>
        </w:rPr>
        <w:t xml:space="preserve"> </w:t>
      </w:r>
      <w:r w:rsidRPr="00911BD0">
        <w:rPr>
          <w:lang w:val="en-US"/>
        </w:rPr>
        <w:t>insolvent estate.</w:t>
      </w:r>
    </w:p>
    <w:p w14:paraId="7F346312" w14:textId="77777777" w:rsidR="00BA0052" w:rsidRDefault="00BA0052" w:rsidP="00911BD0">
      <w:pPr>
        <w:pStyle w:val="AS-P0"/>
        <w:rPr>
          <w:lang w:val="en-US"/>
        </w:rPr>
      </w:pPr>
    </w:p>
    <w:p w14:paraId="76991298" w14:textId="26542178" w:rsidR="00F80A48" w:rsidRDefault="00F80A48" w:rsidP="00F80A48">
      <w:pPr>
        <w:pStyle w:val="Amend"/>
      </w:pPr>
      <w:r>
        <w:t xml:space="preserve">[The term “interest-bearing” is misspelt in the </w:t>
      </w:r>
      <w:r w:rsidRPr="00F80A48">
        <w:rPr>
          <w:i/>
          <w:iCs/>
        </w:rPr>
        <w:t>Government Gazette</w:t>
      </w:r>
      <w:r>
        <w:t>, as reproduced above.]</w:t>
      </w:r>
    </w:p>
    <w:p w14:paraId="712A15F4" w14:textId="77777777" w:rsidR="00F80A48" w:rsidRPr="00911BD0" w:rsidRDefault="00F80A48" w:rsidP="00911BD0">
      <w:pPr>
        <w:pStyle w:val="AS-P0"/>
        <w:rPr>
          <w:lang w:val="en-US"/>
        </w:rPr>
      </w:pPr>
    </w:p>
    <w:p w14:paraId="7239CC0F" w14:textId="67ABA8E7" w:rsidR="00911BD0" w:rsidRPr="00911BD0" w:rsidRDefault="00911BD0" w:rsidP="00CA5306">
      <w:pPr>
        <w:pStyle w:val="AS-P1"/>
        <w:rPr>
          <w:lang w:val="en-US"/>
        </w:rPr>
      </w:pPr>
      <w:r w:rsidRPr="00911BD0">
        <w:rPr>
          <w:lang w:val="en-US"/>
        </w:rPr>
        <w:t>(13)</w:t>
      </w:r>
      <w:r w:rsidR="00BA0052">
        <w:rPr>
          <w:lang w:val="en-US"/>
        </w:rPr>
        <w:tab/>
      </w:r>
      <w:r w:rsidRPr="00911BD0">
        <w:rPr>
          <w:lang w:val="en-US"/>
        </w:rPr>
        <w:t>Despite any other law to the contrary, trust money which may have been paid into any</w:t>
      </w:r>
      <w:r w:rsidR="00BA0052">
        <w:rPr>
          <w:lang w:val="en-US"/>
        </w:rPr>
        <w:t xml:space="preserve"> </w:t>
      </w:r>
      <w:r w:rsidRPr="00911BD0">
        <w:rPr>
          <w:lang w:val="en-US"/>
        </w:rPr>
        <w:t>account other than an account contemplated in subsection (1) or (2), whether erroneously or not</w:t>
      </w:r>
      <w:r w:rsidR="00BA0052">
        <w:rPr>
          <w:lang w:val="en-US"/>
        </w:rPr>
        <w:t> -</w:t>
      </w:r>
    </w:p>
    <w:p w14:paraId="0073A08F" w14:textId="77777777" w:rsidR="00BA0052" w:rsidRDefault="00BA0052" w:rsidP="00911BD0">
      <w:pPr>
        <w:pStyle w:val="AS-P0"/>
        <w:rPr>
          <w:lang w:val="en-US"/>
        </w:rPr>
      </w:pPr>
    </w:p>
    <w:p w14:paraId="2E566000" w14:textId="6EE32E9E" w:rsidR="00911BD0" w:rsidRDefault="00911BD0" w:rsidP="00CA5306">
      <w:pPr>
        <w:pStyle w:val="AS-Pa"/>
        <w:rPr>
          <w:lang w:val="en-US"/>
        </w:rPr>
      </w:pPr>
      <w:r w:rsidRPr="00911BD0">
        <w:rPr>
          <w:lang w:val="en-US"/>
        </w:rPr>
        <w:t xml:space="preserve">(a) </w:t>
      </w:r>
      <w:r w:rsidR="00BA0052">
        <w:rPr>
          <w:lang w:val="en-US"/>
        </w:rPr>
        <w:tab/>
      </w:r>
      <w:r w:rsidRPr="00911BD0">
        <w:rPr>
          <w:lang w:val="en-US"/>
        </w:rPr>
        <w:t>may not under any circumstances become part of any such account; and</w:t>
      </w:r>
    </w:p>
    <w:p w14:paraId="7FD99D82" w14:textId="77777777" w:rsidR="00BA0052" w:rsidRPr="00911BD0" w:rsidRDefault="00BA0052" w:rsidP="00CA5306">
      <w:pPr>
        <w:pStyle w:val="AS-Pa"/>
        <w:rPr>
          <w:lang w:val="en-US"/>
        </w:rPr>
      </w:pPr>
    </w:p>
    <w:p w14:paraId="19DCAB87" w14:textId="11D288D5" w:rsidR="00911BD0" w:rsidRPr="00911BD0" w:rsidRDefault="00911BD0" w:rsidP="00CA5306">
      <w:pPr>
        <w:pStyle w:val="AS-Pa"/>
        <w:rPr>
          <w:lang w:val="en-US"/>
        </w:rPr>
      </w:pPr>
      <w:r w:rsidRPr="00911BD0">
        <w:rPr>
          <w:lang w:val="en-US"/>
        </w:rPr>
        <w:lastRenderedPageBreak/>
        <w:t xml:space="preserve">(b) </w:t>
      </w:r>
      <w:r w:rsidR="00BA0052">
        <w:rPr>
          <w:lang w:val="en-US"/>
        </w:rPr>
        <w:tab/>
      </w:r>
      <w:r w:rsidRPr="00911BD0">
        <w:rPr>
          <w:lang w:val="en-US"/>
        </w:rPr>
        <w:t>does not lose its nature or characteristics as a result of being paid into such other</w:t>
      </w:r>
      <w:r w:rsidR="00BA0052">
        <w:rPr>
          <w:lang w:val="en-US"/>
        </w:rPr>
        <w:t xml:space="preserve"> </w:t>
      </w:r>
      <w:r w:rsidRPr="00911BD0">
        <w:rPr>
          <w:lang w:val="en-US"/>
        </w:rPr>
        <w:t>account.</w:t>
      </w:r>
    </w:p>
    <w:p w14:paraId="7CD6E4E2" w14:textId="77777777" w:rsidR="00BA0052" w:rsidRDefault="00BA0052" w:rsidP="00CA5306">
      <w:pPr>
        <w:pStyle w:val="AS-Pa"/>
        <w:rPr>
          <w:lang w:val="en-US"/>
        </w:rPr>
      </w:pPr>
    </w:p>
    <w:p w14:paraId="27D26EA5" w14:textId="30D70446" w:rsidR="00911BD0" w:rsidRDefault="00911BD0" w:rsidP="00CA5306">
      <w:pPr>
        <w:pStyle w:val="AS-P1"/>
        <w:rPr>
          <w:lang w:val="en-US"/>
        </w:rPr>
      </w:pPr>
      <w:r w:rsidRPr="00911BD0">
        <w:rPr>
          <w:lang w:val="en-US"/>
        </w:rPr>
        <w:t xml:space="preserve">(14) </w:t>
      </w:r>
      <w:r w:rsidR="00BA0052">
        <w:rPr>
          <w:lang w:val="en-US"/>
        </w:rPr>
        <w:tab/>
      </w:r>
      <w:r w:rsidRPr="00911BD0">
        <w:rPr>
          <w:lang w:val="en-US"/>
        </w:rPr>
        <w:t>A property practitioner must annually confirm or update the details of his, her or its</w:t>
      </w:r>
      <w:r w:rsidR="00BA0052">
        <w:rPr>
          <w:lang w:val="en-US"/>
        </w:rPr>
        <w:t xml:space="preserve"> </w:t>
      </w:r>
      <w:r w:rsidRPr="00911BD0">
        <w:rPr>
          <w:lang w:val="en-US"/>
        </w:rPr>
        <w:t>auditor as prescribed.</w:t>
      </w:r>
    </w:p>
    <w:p w14:paraId="7D3EDC5B" w14:textId="77777777" w:rsidR="00BA0052" w:rsidRPr="00911BD0" w:rsidRDefault="00BA0052" w:rsidP="00CA5306">
      <w:pPr>
        <w:pStyle w:val="AS-P1"/>
        <w:rPr>
          <w:lang w:val="en-US"/>
        </w:rPr>
      </w:pPr>
    </w:p>
    <w:p w14:paraId="55DA0DA6" w14:textId="7DD5C3A2" w:rsidR="00911BD0" w:rsidRDefault="00911BD0" w:rsidP="00CA5306">
      <w:pPr>
        <w:pStyle w:val="AS-P1"/>
        <w:rPr>
          <w:lang w:val="en-US"/>
        </w:rPr>
      </w:pPr>
      <w:r w:rsidRPr="00911BD0">
        <w:rPr>
          <w:lang w:val="en-US"/>
        </w:rPr>
        <w:t xml:space="preserve">(15) </w:t>
      </w:r>
      <w:r w:rsidR="00BA0052">
        <w:rPr>
          <w:lang w:val="en-US"/>
        </w:rPr>
        <w:tab/>
      </w:r>
      <w:r w:rsidRPr="00911BD0">
        <w:rPr>
          <w:lang w:val="en-US"/>
        </w:rPr>
        <w:t>A property practitioner who contravenes or fails to comply with the provisions of</w:t>
      </w:r>
      <w:r w:rsidR="00BA0052">
        <w:rPr>
          <w:lang w:val="en-US"/>
        </w:rPr>
        <w:t xml:space="preserve"> </w:t>
      </w:r>
      <w:r w:rsidRPr="00911BD0">
        <w:rPr>
          <w:lang w:val="en-US"/>
        </w:rPr>
        <w:t>subsection (1), (2), (3), (5) or (6) commits an offence and on conviction is liable to a fine not exceeding</w:t>
      </w:r>
      <w:r w:rsidR="00BA0052">
        <w:rPr>
          <w:lang w:val="en-US"/>
        </w:rPr>
        <w:t xml:space="preserve"> </w:t>
      </w:r>
      <w:r w:rsidRPr="00911BD0">
        <w:rPr>
          <w:lang w:val="en-US"/>
        </w:rPr>
        <w:t>N$30</w:t>
      </w:r>
      <w:r w:rsidR="00BA275F">
        <w:rPr>
          <w:lang w:val="en-US"/>
        </w:rPr>
        <w:t> </w:t>
      </w:r>
      <w:r w:rsidRPr="00911BD0">
        <w:rPr>
          <w:lang w:val="en-US"/>
        </w:rPr>
        <w:t>000 or to imprisonment for a period not exceeding three years or to both such fine and such</w:t>
      </w:r>
      <w:r w:rsidR="00BA0052">
        <w:rPr>
          <w:lang w:val="en-US"/>
        </w:rPr>
        <w:t xml:space="preserve"> </w:t>
      </w:r>
      <w:r w:rsidRPr="00911BD0">
        <w:rPr>
          <w:lang w:val="en-US"/>
        </w:rPr>
        <w:t>imprisonment.</w:t>
      </w:r>
    </w:p>
    <w:p w14:paraId="60EF2EC1" w14:textId="77777777" w:rsidR="00BA0052" w:rsidRPr="00911BD0" w:rsidRDefault="00BA0052" w:rsidP="00911BD0">
      <w:pPr>
        <w:pStyle w:val="AS-P0"/>
        <w:rPr>
          <w:lang w:val="en-US"/>
        </w:rPr>
      </w:pPr>
    </w:p>
    <w:p w14:paraId="2A8D4CE6" w14:textId="77777777" w:rsidR="00911BD0" w:rsidRPr="00911BD0" w:rsidRDefault="00911BD0" w:rsidP="00911BD0">
      <w:pPr>
        <w:pStyle w:val="AS-P0"/>
        <w:rPr>
          <w:b/>
          <w:bCs/>
          <w:lang w:val="en-US"/>
        </w:rPr>
      </w:pPr>
      <w:r w:rsidRPr="00911BD0">
        <w:rPr>
          <w:b/>
          <w:bCs/>
          <w:lang w:val="en-US"/>
        </w:rPr>
        <w:t>Duty of property practitioner to keep accounting records and other documents</w:t>
      </w:r>
    </w:p>
    <w:p w14:paraId="07CAE9E5" w14:textId="77777777" w:rsidR="007854BC" w:rsidRDefault="007854BC" w:rsidP="00911BD0">
      <w:pPr>
        <w:pStyle w:val="AS-P0"/>
        <w:rPr>
          <w:b/>
          <w:bCs/>
          <w:lang w:val="en-US"/>
        </w:rPr>
      </w:pPr>
    </w:p>
    <w:p w14:paraId="6A76E5E0" w14:textId="2D33E2D3" w:rsidR="00911BD0" w:rsidRPr="00911BD0" w:rsidRDefault="00911BD0" w:rsidP="007854BC">
      <w:pPr>
        <w:pStyle w:val="AS-P1"/>
        <w:rPr>
          <w:lang w:val="en-US"/>
        </w:rPr>
      </w:pPr>
      <w:r w:rsidRPr="00911BD0">
        <w:rPr>
          <w:b/>
          <w:bCs/>
          <w:lang w:val="en-US"/>
        </w:rPr>
        <w:t xml:space="preserve">60. </w:t>
      </w:r>
      <w:r w:rsidR="007854BC">
        <w:rPr>
          <w:b/>
          <w:bCs/>
          <w:lang w:val="en-US"/>
        </w:rPr>
        <w:tab/>
      </w:r>
      <w:r w:rsidRPr="00911BD0">
        <w:rPr>
          <w:lang w:val="en-US"/>
        </w:rPr>
        <w:t xml:space="preserve">(1) </w:t>
      </w:r>
      <w:r w:rsidR="007854BC">
        <w:rPr>
          <w:lang w:val="en-US"/>
        </w:rPr>
        <w:tab/>
      </w:r>
      <w:r w:rsidRPr="00911BD0">
        <w:rPr>
          <w:lang w:val="en-US"/>
        </w:rPr>
        <w:t>Despite any other law to the contrary, a property practitioner must for a period</w:t>
      </w:r>
      <w:r w:rsidR="007854BC">
        <w:rPr>
          <w:lang w:val="en-US"/>
        </w:rPr>
        <w:t xml:space="preserve"> </w:t>
      </w:r>
      <w:r w:rsidRPr="00911BD0">
        <w:rPr>
          <w:lang w:val="en-US"/>
        </w:rPr>
        <w:t xml:space="preserve">of five years in respect of </w:t>
      </w:r>
      <w:r w:rsidR="007854BC">
        <w:rPr>
          <w:lang w:val="en-US"/>
        </w:rPr>
        <w:t>-</w:t>
      </w:r>
    </w:p>
    <w:p w14:paraId="0DF9946A" w14:textId="77777777" w:rsidR="007854BC" w:rsidRDefault="007854BC" w:rsidP="00911BD0">
      <w:pPr>
        <w:pStyle w:val="AS-P0"/>
        <w:rPr>
          <w:lang w:val="en-US"/>
        </w:rPr>
      </w:pPr>
    </w:p>
    <w:p w14:paraId="6E5DBFF4" w14:textId="3ABF5231" w:rsidR="00911BD0" w:rsidRPr="00911BD0" w:rsidRDefault="00911BD0" w:rsidP="007854BC">
      <w:pPr>
        <w:pStyle w:val="AS-Pa"/>
        <w:rPr>
          <w:lang w:val="en-US"/>
        </w:rPr>
      </w:pPr>
      <w:r w:rsidRPr="00911BD0">
        <w:rPr>
          <w:lang w:val="en-US"/>
        </w:rPr>
        <w:t xml:space="preserve">(a) </w:t>
      </w:r>
      <w:r w:rsidR="007854BC">
        <w:rPr>
          <w:lang w:val="en-US"/>
        </w:rPr>
        <w:tab/>
      </w:r>
      <w:r w:rsidRPr="00911BD0">
        <w:rPr>
          <w:lang w:val="en-US"/>
        </w:rPr>
        <w:t>all documents exchanged with the Authority;</w:t>
      </w:r>
    </w:p>
    <w:p w14:paraId="7DEA3B1A" w14:textId="77777777" w:rsidR="007854BC" w:rsidRDefault="007854BC" w:rsidP="007854BC">
      <w:pPr>
        <w:pStyle w:val="AS-Pa"/>
        <w:rPr>
          <w:lang w:val="en-US"/>
        </w:rPr>
      </w:pPr>
    </w:p>
    <w:p w14:paraId="1D99DDF7" w14:textId="1DEA4870" w:rsidR="00911BD0" w:rsidRPr="00911BD0" w:rsidRDefault="00911BD0" w:rsidP="007854BC">
      <w:pPr>
        <w:pStyle w:val="AS-Pa"/>
        <w:rPr>
          <w:lang w:val="en-US"/>
        </w:rPr>
      </w:pPr>
      <w:r w:rsidRPr="00911BD0">
        <w:rPr>
          <w:lang w:val="en-US"/>
        </w:rPr>
        <w:t xml:space="preserve">(b) </w:t>
      </w:r>
      <w:r w:rsidR="007854BC">
        <w:rPr>
          <w:lang w:val="en-US"/>
        </w:rPr>
        <w:tab/>
      </w:r>
      <w:r w:rsidRPr="00911BD0">
        <w:rPr>
          <w:lang w:val="en-US"/>
        </w:rPr>
        <w:t>if applicable, correspondence with his, her or its employer or franchisor;</w:t>
      </w:r>
    </w:p>
    <w:p w14:paraId="02542509" w14:textId="77777777" w:rsidR="007854BC" w:rsidRDefault="007854BC" w:rsidP="007854BC">
      <w:pPr>
        <w:pStyle w:val="AS-Pa"/>
        <w:rPr>
          <w:lang w:val="en-US"/>
        </w:rPr>
      </w:pPr>
    </w:p>
    <w:p w14:paraId="1A959144" w14:textId="3125E09D" w:rsidR="00911BD0" w:rsidRPr="00911BD0" w:rsidRDefault="00911BD0" w:rsidP="007854BC">
      <w:pPr>
        <w:pStyle w:val="AS-Pa"/>
        <w:rPr>
          <w:lang w:val="en-US"/>
        </w:rPr>
      </w:pPr>
      <w:r w:rsidRPr="00911BD0">
        <w:rPr>
          <w:lang w:val="en-US"/>
        </w:rPr>
        <w:t xml:space="preserve">(c) </w:t>
      </w:r>
      <w:r w:rsidR="007854BC">
        <w:rPr>
          <w:lang w:val="en-US"/>
        </w:rPr>
        <w:tab/>
      </w:r>
      <w:r w:rsidRPr="00911BD0">
        <w:rPr>
          <w:lang w:val="en-US"/>
        </w:rPr>
        <w:t>any agreement incidental to his, her or its carrying on the business of a property</w:t>
      </w:r>
      <w:r w:rsidR="007854BC">
        <w:rPr>
          <w:lang w:val="en-US"/>
        </w:rPr>
        <w:t xml:space="preserve"> </w:t>
      </w:r>
      <w:r w:rsidRPr="00911BD0">
        <w:rPr>
          <w:lang w:val="en-US"/>
        </w:rPr>
        <w:t>practitioner;</w:t>
      </w:r>
    </w:p>
    <w:p w14:paraId="3B2DB803" w14:textId="77777777" w:rsidR="007854BC" w:rsidRDefault="007854BC" w:rsidP="007854BC">
      <w:pPr>
        <w:pStyle w:val="AS-Pa"/>
        <w:rPr>
          <w:lang w:val="en-US"/>
        </w:rPr>
      </w:pPr>
    </w:p>
    <w:p w14:paraId="56F6F27F" w14:textId="0AAE03F5" w:rsidR="00911BD0" w:rsidRDefault="00911BD0" w:rsidP="007854BC">
      <w:pPr>
        <w:pStyle w:val="AS-Pa"/>
        <w:rPr>
          <w:lang w:val="en-US"/>
        </w:rPr>
      </w:pPr>
      <w:r w:rsidRPr="00911BD0">
        <w:rPr>
          <w:lang w:val="en-US"/>
        </w:rPr>
        <w:t xml:space="preserve">(d) </w:t>
      </w:r>
      <w:r w:rsidR="007854BC">
        <w:rPr>
          <w:lang w:val="en-US"/>
        </w:rPr>
        <w:tab/>
      </w:r>
      <w:r w:rsidRPr="00911BD0">
        <w:rPr>
          <w:lang w:val="en-US"/>
        </w:rPr>
        <w:t>any agreement, mandate, mandatory disclosure form or other document relating to</w:t>
      </w:r>
      <w:r w:rsidR="007854BC">
        <w:rPr>
          <w:lang w:val="en-US"/>
        </w:rPr>
        <w:t xml:space="preserve"> </w:t>
      </w:r>
      <w:r w:rsidRPr="00911BD0">
        <w:rPr>
          <w:lang w:val="en-US"/>
        </w:rPr>
        <w:t>the financing, sale, purchase or lease of immovable property;</w:t>
      </w:r>
    </w:p>
    <w:p w14:paraId="72363E3A" w14:textId="77777777" w:rsidR="007854BC" w:rsidRPr="00911BD0" w:rsidRDefault="007854BC" w:rsidP="007854BC">
      <w:pPr>
        <w:pStyle w:val="AS-Pa"/>
        <w:rPr>
          <w:lang w:val="en-US"/>
        </w:rPr>
      </w:pPr>
    </w:p>
    <w:p w14:paraId="59EE6E25" w14:textId="6827CE8E" w:rsidR="00911BD0" w:rsidRDefault="00911BD0" w:rsidP="007854BC">
      <w:pPr>
        <w:pStyle w:val="AS-Pa"/>
        <w:rPr>
          <w:lang w:val="en-US"/>
        </w:rPr>
      </w:pPr>
      <w:r w:rsidRPr="00911BD0">
        <w:rPr>
          <w:lang w:val="en-US"/>
        </w:rPr>
        <w:t xml:space="preserve">(e) </w:t>
      </w:r>
      <w:r w:rsidR="007854BC">
        <w:rPr>
          <w:lang w:val="en-US"/>
        </w:rPr>
        <w:tab/>
      </w:r>
      <w:r w:rsidRPr="00911BD0">
        <w:rPr>
          <w:lang w:val="en-US"/>
        </w:rPr>
        <w:t>any advertising or marketing material related to his, her or its carrying on the business</w:t>
      </w:r>
      <w:r w:rsidR="007854BC">
        <w:rPr>
          <w:lang w:val="en-US"/>
        </w:rPr>
        <w:t xml:space="preserve"> </w:t>
      </w:r>
      <w:r w:rsidRPr="00911BD0">
        <w:rPr>
          <w:lang w:val="en-US"/>
        </w:rPr>
        <w:t>of a property practitioner; and</w:t>
      </w:r>
    </w:p>
    <w:p w14:paraId="04A98A13" w14:textId="77777777" w:rsidR="007854BC" w:rsidRPr="00911BD0" w:rsidRDefault="007854BC" w:rsidP="007854BC">
      <w:pPr>
        <w:pStyle w:val="AS-Pa"/>
        <w:rPr>
          <w:lang w:val="en-US"/>
        </w:rPr>
      </w:pPr>
    </w:p>
    <w:p w14:paraId="2B0458BC" w14:textId="7722BAD0" w:rsidR="00911BD0" w:rsidRDefault="00911BD0" w:rsidP="007854BC">
      <w:pPr>
        <w:pStyle w:val="AS-Pa"/>
        <w:rPr>
          <w:lang w:val="en-US"/>
        </w:rPr>
      </w:pPr>
      <w:r w:rsidRPr="00911BD0">
        <w:rPr>
          <w:lang w:val="en-US"/>
        </w:rPr>
        <w:t xml:space="preserve">(f) </w:t>
      </w:r>
      <w:r w:rsidR="007854BC">
        <w:rPr>
          <w:lang w:val="en-US"/>
        </w:rPr>
        <w:tab/>
      </w:r>
      <w:r w:rsidRPr="00911BD0">
        <w:rPr>
          <w:lang w:val="en-US"/>
        </w:rPr>
        <w:t>any other document prescribed by the Minister,</w:t>
      </w:r>
    </w:p>
    <w:p w14:paraId="7BD4BDE1" w14:textId="77777777" w:rsidR="007854BC" w:rsidRPr="00911BD0" w:rsidRDefault="007854BC" w:rsidP="00911BD0">
      <w:pPr>
        <w:pStyle w:val="AS-P0"/>
        <w:rPr>
          <w:lang w:val="en-US"/>
        </w:rPr>
      </w:pPr>
    </w:p>
    <w:p w14:paraId="31025020" w14:textId="286298B0" w:rsidR="00911BD0" w:rsidRDefault="00911BD0" w:rsidP="00911BD0">
      <w:pPr>
        <w:pStyle w:val="AS-P0"/>
        <w:rPr>
          <w:lang w:val="en-US"/>
        </w:rPr>
      </w:pPr>
      <w:r w:rsidRPr="00911BD0">
        <w:rPr>
          <w:lang w:val="en-US"/>
        </w:rPr>
        <w:t>from the date of the document or the probable date of the document retain that document, and must</w:t>
      </w:r>
      <w:r w:rsidR="007854BC">
        <w:rPr>
          <w:lang w:val="en-US"/>
        </w:rPr>
        <w:t xml:space="preserve"> </w:t>
      </w:r>
      <w:r w:rsidRPr="00911BD0">
        <w:rPr>
          <w:lang w:val="en-US"/>
        </w:rPr>
        <w:t>upon request immediately provide the Authority with a legible certified copy of that document.</w:t>
      </w:r>
    </w:p>
    <w:p w14:paraId="65553008" w14:textId="77777777" w:rsidR="007854BC" w:rsidRPr="00911BD0" w:rsidRDefault="007854BC" w:rsidP="00911BD0">
      <w:pPr>
        <w:pStyle w:val="AS-P0"/>
        <w:rPr>
          <w:lang w:val="en-US"/>
        </w:rPr>
      </w:pPr>
    </w:p>
    <w:p w14:paraId="40C89D1D" w14:textId="4E356552" w:rsidR="00911BD0" w:rsidRDefault="00911BD0" w:rsidP="007854BC">
      <w:pPr>
        <w:pStyle w:val="AS-P1"/>
        <w:rPr>
          <w:lang w:val="en-US"/>
        </w:rPr>
      </w:pPr>
      <w:r w:rsidRPr="00911BD0">
        <w:rPr>
          <w:lang w:val="en-US"/>
        </w:rPr>
        <w:t>(2)</w:t>
      </w:r>
      <w:r w:rsidR="007854BC">
        <w:rPr>
          <w:lang w:val="en-US"/>
        </w:rPr>
        <w:tab/>
      </w:r>
      <w:r w:rsidRPr="00911BD0">
        <w:rPr>
          <w:lang w:val="en-US"/>
        </w:rPr>
        <w:t>The documents contemplated in subsection (1) may be stored electronically.</w:t>
      </w:r>
    </w:p>
    <w:p w14:paraId="5B2CEAB9" w14:textId="77777777" w:rsidR="007854BC" w:rsidRPr="00911BD0" w:rsidRDefault="007854BC" w:rsidP="007854BC">
      <w:pPr>
        <w:pStyle w:val="AS-P1"/>
        <w:rPr>
          <w:lang w:val="en-US"/>
        </w:rPr>
      </w:pPr>
    </w:p>
    <w:p w14:paraId="5D10ED06" w14:textId="1A5597D2" w:rsidR="00911BD0" w:rsidRDefault="00911BD0" w:rsidP="007854BC">
      <w:pPr>
        <w:pStyle w:val="AS-P1"/>
        <w:rPr>
          <w:lang w:val="en-US"/>
        </w:rPr>
      </w:pPr>
      <w:r w:rsidRPr="00911BD0">
        <w:rPr>
          <w:lang w:val="en-US"/>
        </w:rPr>
        <w:t xml:space="preserve">(3) </w:t>
      </w:r>
      <w:r w:rsidR="007854BC">
        <w:rPr>
          <w:lang w:val="en-US"/>
        </w:rPr>
        <w:tab/>
      </w:r>
      <w:r w:rsidRPr="00911BD0">
        <w:rPr>
          <w:lang w:val="en-US"/>
        </w:rPr>
        <w:t>A property practitioner who contravenes or fails to comply with subsection (1) commits</w:t>
      </w:r>
      <w:r w:rsidR="007854BC">
        <w:rPr>
          <w:lang w:val="en-US"/>
        </w:rPr>
        <w:t xml:space="preserve"> </w:t>
      </w:r>
      <w:r w:rsidRPr="00911BD0">
        <w:rPr>
          <w:lang w:val="en-US"/>
        </w:rPr>
        <w:t>an offence and on conviction is liable to a fine not exceeding N$20</w:t>
      </w:r>
      <w:r w:rsidR="00BA275F">
        <w:rPr>
          <w:lang w:val="en-US"/>
        </w:rPr>
        <w:t> </w:t>
      </w:r>
      <w:r w:rsidRPr="00911BD0">
        <w:rPr>
          <w:lang w:val="en-US"/>
        </w:rPr>
        <w:t>000 or to imprisonment for a period</w:t>
      </w:r>
      <w:r w:rsidR="007854BC">
        <w:rPr>
          <w:lang w:val="en-US"/>
        </w:rPr>
        <w:t xml:space="preserve"> </w:t>
      </w:r>
      <w:r w:rsidRPr="00911BD0">
        <w:rPr>
          <w:lang w:val="en-US"/>
        </w:rPr>
        <w:t>not exceeding two years or to both such fine and such imprisonment.</w:t>
      </w:r>
    </w:p>
    <w:p w14:paraId="654F5BFA" w14:textId="77777777" w:rsidR="007854BC" w:rsidRPr="00911BD0" w:rsidRDefault="007854BC" w:rsidP="007854BC">
      <w:pPr>
        <w:pStyle w:val="AS-P1"/>
        <w:rPr>
          <w:lang w:val="en-US"/>
        </w:rPr>
      </w:pPr>
    </w:p>
    <w:p w14:paraId="607E6794" w14:textId="42AE1E25" w:rsidR="00911BD0" w:rsidRPr="00911BD0" w:rsidRDefault="00911BD0" w:rsidP="007854BC">
      <w:pPr>
        <w:pStyle w:val="AS-P1"/>
        <w:rPr>
          <w:lang w:val="en-US"/>
        </w:rPr>
      </w:pPr>
      <w:r w:rsidRPr="00911BD0">
        <w:rPr>
          <w:lang w:val="en-US"/>
        </w:rPr>
        <w:t xml:space="preserve">(4) </w:t>
      </w:r>
      <w:r w:rsidR="007854BC">
        <w:rPr>
          <w:lang w:val="en-US"/>
        </w:rPr>
        <w:tab/>
      </w:r>
      <w:r w:rsidRPr="00911BD0">
        <w:rPr>
          <w:lang w:val="en-US"/>
        </w:rPr>
        <w:t>In addition to the duties contemplated in section 59, a property practitioner must</w:t>
      </w:r>
      <w:r w:rsidR="007854BC">
        <w:rPr>
          <w:lang w:val="en-US"/>
        </w:rPr>
        <w:t>, in respect of his or her or its activities -</w:t>
      </w:r>
    </w:p>
    <w:p w14:paraId="14D0F971" w14:textId="77777777" w:rsidR="007854BC" w:rsidRDefault="007854BC" w:rsidP="00911BD0">
      <w:pPr>
        <w:pStyle w:val="AS-P0"/>
        <w:rPr>
          <w:lang w:val="en-US"/>
        </w:rPr>
      </w:pPr>
    </w:p>
    <w:p w14:paraId="1A032108" w14:textId="094DF665" w:rsidR="00911BD0" w:rsidRPr="00911BD0" w:rsidRDefault="00911BD0" w:rsidP="007854BC">
      <w:pPr>
        <w:pStyle w:val="AS-Pa"/>
        <w:rPr>
          <w:lang w:val="en-US"/>
        </w:rPr>
      </w:pPr>
      <w:r w:rsidRPr="00911BD0">
        <w:rPr>
          <w:lang w:val="en-US"/>
        </w:rPr>
        <w:t xml:space="preserve">(a) </w:t>
      </w:r>
      <w:r w:rsidR="007854BC">
        <w:rPr>
          <w:lang w:val="en-US"/>
        </w:rPr>
        <w:tab/>
      </w:r>
      <w:r w:rsidRPr="00911BD0">
        <w:rPr>
          <w:lang w:val="en-US"/>
        </w:rPr>
        <w:t>keep at an address in Namibia the accounting records that are necessary fairly to reflect</w:t>
      </w:r>
      <w:r w:rsidR="007854BC">
        <w:rPr>
          <w:lang w:val="en-US"/>
        </w:rPr>
        <w:t xml:space="preserve"> </w:t>
      </w:r>
      <w:r w:rsidRPr="00911BD0">
        <w:rPr>
          <w:lang w:val="en-US"/>
        </w:rPr>
        <w:t xml:space="preserve">and explain the state of affairs </w:t>
      </w:r>
      <w:r w:rsidR="007854BC">
        <w:rPr>
          <w:lang w:val="en-US"/>
        </w:rPr>
        <w:t>-</w:t>
      </w:r>
    </w:p>
    <w:p w14:paraId="7DB0FCD0" w14:textId="77777777" w:rsidR="007854BC" w:rsidRDefault="007854BC" w:rsidP="00911BD0">
      <w:pPr>
        <w:pStyle w:val="AS-P0"/>
        <w:rPr>
          <w:lang w:val="en-US"/>
        </w:rPr>
      </w:pPr>
    </w:p>
    <w:p w14:paraId="054E8606" w14:textId="6CB5EB24" w:rsidR="00911BD0" w:rsidRDefault="00911BD0" w:rsidP="007854BC">
      <w:pPr>
        <w:pStyle w:val="AS-Pi"/>
        <w:rPr>
          <w:lang w:val="en-US"/>
        </w:rPr>
      </w:pPr>
      <w:r w:rsidRPr="00911BD0">
        <w:rPr>
          <w:lang w:val="en-US"/>
        </w:rPr>
        <w:t xml:space="preserve">(i) </w:t>
      </w:r>
      <w:r w:rsidR="007854BC">
        <w:rPr>
          <w:lang w:val="en-US"/>
        </w:rPr>
        <w:tab/>
      </w:r>
      <w:r w:rsidRPr="00911BD0">
        <w:rPr>
          <w:lang w:val="en-US"/>
        </w:rPr>
        <w:t>of all monies received or expended by him, her or it including monies</w:t>
      </w:r>
      <w:r w:rsidR="007854BC">
        <w:rPr>
          <w:lang w:val="en-US"/>
        </w:rPr>
        <w:t xml:space="preserve"> </w:t>
      </w:r>
      <w:r w:rsidRPr="00911BD0">
        <w:rPr>
          <w:lang w:val="en-US"/>
        </w:rPr>
        <w:t>deposited to a trust account referred to in section 59(1) or invested in a savings</w:t>
      </w:r>
      <w:r w:rsidR="007854BC">
        <w:rPr>
          <w:lang w:val="en-US"/>
        </w:rPr>
        <w:t xml:space="preserve"> </w:t>
      </w:r>
      <w:r w:rsidRPr="00911BD0">
        <w:rPr>
          <w:lang w:val="en-US"/>
        </w:rPr>
        <w:t>or other interest</w:t>
      </w:r>
      <w:r w:rsidR="007854BC">
        <w:rPr>
          <w:lang w:val="en-US"/>
        </w:rPr>
        <w:t>-</w:t>
      </w:r>
      <w:r w:rsidRPr="00911BD0">
        <w:rPr>
          <w:lang w:val="en-US"/>
        </w:rPr>
        <w:t>bearing account referred to in section 59(2);</w:t>
      </w:r>
    </w:p>
    <w:p w14:paraId="51F88F33" w14:textId="77777777" w:rsidR="007854BC" w:rsidRPr="00911BD0" w:rsidRDefault="007854BC" w:rsidP="007854BC">
      <w:pPr>
        <w:pStyle w:val="AS-Pi"/>
        <w:rPr>
          <w:lang w:val="en-US"/>
        </w:rPr>
      </w:pPr>
    </w:p>
    <w:p w14:paraId="30783958" w14:textId="25C341D3" w:rsidR="00911BD0" w:rsidRPr="00911BD0" w:rsidRDefault="00911BD0" w:rsidP="007854BC">
      <w:pPr>
        <w:pStyle w:val="AS-Pi"/>
        <w:rPr>
          <w:lang w:val="en-US"/>
        </w:rPr>
      </w:pPr>
      <w:r w:rsidRPr="00911BD0">
        <w:rPr>
          <w:lang w:val="en-US"/>
        </w:rPr>
        <w:t>(ii)</w:t>
      </w:r>
      <w:r w:rsidR="007854BC">
        <w:rPr>
          <w:lang w:val="en-US"/>
        </w:rPr>
        <w:tab/>
      </w:r>
      <w:r w:rsidRPr="00911BD0">
        <w:rPr>
          <w:lang w:val="en-US"/>
        </w:rPr>
        <w:t>of all his or her or its assets and liabilities; and</w:t>
      </w:r>
    </w:p>
    <w:p w14:paraId="6ED88124" w14:textId="77777777" w:rsidR="007854BC" w:rsidRDefault="007854BC" w:rsidP="007854BC">
      <w:pPr>
        <w:pStyle w:val="AS-Pi"/>
        <w:rPr>
          <w:lang w:val="en-US"/>
        </w:rPr>
      </w:pPr>
    </w:p>
    <w:p w14:paraId="28FAD6AA" w14:textId="687224AB" w:rsidR="00911BD0" w:rsidRDefault="00911BD0" w:rsidP="007854BC">
      <w:pPr>
        <w:pStyle w:val="AS-Pi"/>
        <w:rPr>
          <w:lang w:val="en-US"/>
        </w:rPr>
      </w:pPr>
      <w:r w:rsidRPr="00911BD0">
        <w:rPr>
          <w:lang w:val="en-US"/>
        </w:rPr>
        <w:t xml:space="preserve">(iii) </w:t>
      </w:r>
      <w:r w:rsidR="007854BC">
        <w:rPr>
          <w:lang w:val="en-US"/>
        </w:rPr>
        <w:tab/>
      </w:r>
      <w:r w:rsidRPr="00911BD0">
        <w:rPr>
          <w:lang w:val="en-US"/>
        </w:rPr>
        <w:t>of all his or her or its financial transactions and the financial position of his</w:t>
      </w:r>
      <w:r w:rsidR="007854BC">
        <w:rPr>
          <w:lang w:val="en-US"/>
        </w:rPr>
        <w:t xml:space="preserve"> </w:t>
      </w:r>
      <w:r w:rsidRPr="00911BD0">
        <w:rPr>
          <w:lang w:val="en-US"/>
        </w:rPr>
        <w:t>or her business; and</w:t>
      </w:r>
    </w:p>
    <w:p w14:paraId="520034C5" w14:textId="77777777" w:rsidR="007854BC" w:rsidRPr="00911BD0" w:rsidRDefault="007854BC" w:rsidP="007854BC">
      <w:pPr>
        <w:pStyle w:val="AS-Pi"/>
        <w:rPr>
          <w:lang w:val="en-US"/>
        </w:rPr>
      </w:pPr>
    </w:p>
    <w:p w14:paraId="67972A26" w14:textId="302ECAE8" w:rsidR="00911BD0" w:rsidRDefault="00911BD0" w:rsidP="007854BC">
      <w:pPr>
        <w:pStyle w:val="AS-Pa"/>
        <w:rPr>
          <w:lang w:val="en-US"/>
        </w:rPr>
      </w:pPr>
      <w:r w:rsidRPr="00911BD0">
        <w:rPr>
          <w:lang w:val="en-US"/>
        </w:rPr>
        <w:t xml:space="preserve">(b) </w:t>
      </w:r>
      <w:r w:rsidR="007854BC">
        <w:rPr>
          <w:lang w:val="en-US"/>
        </w:rPr>
        <w:tab/>
      </w:r>
      <w:r w:rsidRPr="00911BD0">
        <w:rPr>
          <w:lang w:val="en-US"/>
        </w:rPr>
        <w:t>cause the accounting records contemplated in paragraph (a) to be audited by an</w:t>
      </w:r>
      <w:r w:rsidR="007854BC">
        <w:rPr>
          <w:lang w:val="en-US"/>
        </w:rPr>
        <w:t xml:space="preserve"> </w:t>
      </w:r>
      <w:r w:rsidRPr="00911BD0">
        <w:rPr>
          <w:lang w:val="en-US"/>
        </w:rPr>
        <w:t>auditor within six months after the final date of the financial year of the property</w:t>
      </w:r>
      <w:r w:rsidR="007854BC">
        <w:rPr>
          <w:lang w:val="en-US"/>
        </w:rPr>
        <w:t xml:space="preserve"> </w:t>
      </w:r>
      <w:r w:rsidRPr="00911BD0">
        <w:rPr>
          <w:lang w:val="en-US"/>
        </w:rPr>
        <w:t>practitioner, which final date may not be altered by him or her or it without the prior</w:t>
      </w:r>
      <w:r w:rsidR="007854BC">
        <w:rPr>
          <w:lang w:val="en-US"/>
        </w:rPr>
        <w:t xml:space="preserve"> </w:t>
      </w:r>
      <w:r w:rsidRPr="00911BD0">
        <w:rPr>
          <w:lang w:val="en-US"/>
        </w:rPr>
        <w:t>written approval of the Authority.</w:t>
      </w:r>
    </w:p>
    <w:p w14:paraId="1F943AC2" w14:textId="77777777" w:rsidR="007854BC" w:rsidRPr="00911BD0" w:rsidRDefault="007854BC" w:rsidP="00911BD0">
      <w:pPr>
        <w:pStyle w:val="AS-P0"/>
        <w:rPr>
          <w:lang w:val="en-US"/>
        </w:rPr>
      </w:pPr>
    </w:p>
    <w:p w14:paraId="2D38E1E0" w14:textId="77777777" w:rsidR="00911BD0" w:rsidRPr="00911BD0" w:rsidRDefault="00911BD0" w:rsidP="00911BD0">
      <w:pPr>
        <w:pStyle w:val="AS-P0"/>
        <w:rPr>
          <w:b/>
          <w:bCs/>
          <w:lang w:val="en-US"/>
        </w:rPr>
      </w:pPr>
      <w:r w:rsidRPr="00911BD0">
        <w:rPr>
          <w:b/>
          <w:bCs/>
          <w:lang w:val="en-US"/>
        </w:rPr>
        <w:t>Property practitioner not entitled to remuneration in certain circumstances</w:t>
      </w:r>
    </w:p>
    <w:p w14:paraId="6925699E" w14:textId="77777777" w:rsidR="007854BC" w:rsidRDefault="007854BC" w:rsidP="00911BD0">
      <w:pPr>
        <w:pStyle w:val="AS-P0"/>
        <w:rPr>
          <w:b/>
          <w:bCs/>
          <w:lang w:val="en-US"/>
        </w:rPr>
      </w:pPr>
    </w:p>
    <w:p w14:paraId="4E6DBEA5" w14:textId="211A88F4" w:rsidR="00911BD0" w:rsidRPr="00911BD0" w:rsidRDefault="00911BD0" w:rsidP="00933B12">
      <w:pPr>
        <w:pStyle w:val="AS-P1"/>
        <w:rPr>
          <w:lang w:val="en-US"/>
        </w:rPr>
      </w:pPr>
      <w:r w:rsidRPr="00911BD0">
        <w:rPr>
          <w:b/>
          <w:bCs/>
          <w:lang w:val="en-US"/>
        </w:rPr>
        <w:t xml:space="preserve">61. </w:t>
      </w:r>
      <w:r w:rsidR="007854BC">
        <w:rPr>
          <w:b/>
          <w:bCs/>
          <w:lang w:val="en-US"/>
        </w:rPr>
        <w:tab/>
      </w:r>
      <w:r w:rsidRPr="00911BD0">
        <w:rPr>
          <w:lang w:val="en-US"/>
        </w:rPr>
        <w:t xml:space="preserve">(1) </w:t>
      </w:r>
      <w:r w:rsidR="007854BC">
        <w:rPr>
          <w:lang w:val="en-US"/>
        </w:rPr>
        <w:tab/>
      </w:r>
      <w:r w:rsidRPr="00911BD0">
        <w:rPr>
          <w:lang w:val="en-US"/>
        </w:rPr>
        <w:t>A property practitioner is under no circumstances entitled to any remuneration</w:t>
      </w:r>
      <w:r w:rsidR="007854BC">
        <w:rPr>
          <w:lang w:val="en-US"/>
        </w:rPr>
        <w:t xml:space="preserve"> </w:t>
      </w:r>
      <w:r w:rsidRPr="00911BD0">
        <w:rPr>
          <w:lang w:val="en-US"/>
        </w:rPr>
        <w:t>or other payment in respect of or arising from the performance of any act referred to in section 2(1)(a), unless at the time of the performance of that act</w:t>
      </w:r>
      <w:r w:rsidR="007854BC">
        <w:rPr>
          <w:lang w:val="en-US"/>
        </w:rPr>
        <w:t xml:space="preserve"> -</w:t>
      </w:r>
    </w:p>
    <w:p w14:paraId="5A5CB4C6" w14:textId="77777777" w:rsidR="007854BC" w:rsidRDefault="007854BC" w:rsidP="00911BD0">
      <w:pPr>
        <w:pStyle w:val="AS-P0"/>
        <w:rPr>
          <w:lang w:val="en-US"/>
        </w:rPr>
      </w:pPr>
    </w:p>
    <w:p w14:paraId="635D2743" w14:textId="318FF250" w:rsidR="00911BD0" w:rsidRDefault="00911BD0" w:rsidP="00933B12">
      <w:pPr>
        <w:pStyle w:val="AS-Pa"/>
        <w:rPr>
          <w:lang w:val="en-US"/>
        </w:rPr>
      </w:pPr>
      <w:r w:rsidRPr="00911BD0">
        <w:rPr>
          <w:lang w:val="en-US"/>
        </w:rPr>
        <w:t xml:space="preserve">(a) </w:t>
      </w:r>
      <w:r w:rsidR="007854BC">
        <w:rPr>
          <w:lang w:val="en-US"/>
        </w:rPr>
        <w:tab/>
      </w:r>
      <w:r w:rsidRPr="00911BD0">
        <w:rPr>
          <w:lang w:val="en-US"/>
        </w:rPr>
        <w:t>the property practitioner; and</w:t>
      </w:r>
    </w:p>
    <w:p w14:paraId="5DBFB115" w14:textId="77777777" w:rsidR="007854BC" w:rsidRPr="00911BD0" w:rsidRDefault="007854BC" w:rsidP="00911BD0">
      <w:pPr>
        <w:pStyle w:val="AS-P0"/>
        <w:rPr>
          <w:lang w:val="en-US"/>
        </w:rPr>
      </w:pPr>
    </w:p>
    <w:p w14:paraId="0D2CF90A" w14:textId="77777777" w:rsidR="007854BC" w:rsidRDefault="00911BD0" w:rsidP="00933B12">
      <w:pPr>
        <w:pStyle w:val="AS-Pa"/>
        <w:rPr>
          <w:lang w:val="en-US"/>
        </w:rPr>
      </w:pPr>
      <w:r w:rsidRPr="00911BD0">
        <w:rPr>
          <w:lang w:val="en-US"/>
        </w:rPr>
        <w:t xml:space="preserve">(b) </w:t>
      </w:r>
      <w:r w:rsidR="007854BC">
        <w:rPr>
          <w:lang w:val="en-US"/>
        </w:rPr>
        <w:tab/>
      </w:r>
      <w:r w:rsidRPr="00911BD0">
        <w:rPr>
          <w:lang w:val="en-US"/>
        </w:rPr>
        <w:t>if the property practitioner is a company, every director of such company or, if such</w:t>
      </w:r>
      <w:r w:rsidR="007854BC">
        <w:rPr>
          <w:lang w:val="en-US"/>
        </w:rPr>
        <w:t xml:space="preserve"> </w:t>
      </w:r>
      <w:r w:rsidRPr="00911BD0">
        <w:rPr>
          <w:lang w:val="en-US"/>
        </w:rPr>
        <w:t>property practitioner is a close corporation, every member, of that corporation, or</w:t>
      </w:r>
      <w:r w:rsidR="007854BC">
        <w:rPr>
          <w:lang w:val="en-US"/>
        </w:rPr>
        <w:t xml:space="preserve"> </w:t>
      </w:r>
      <w:r w:rsidRPr="00911BD0">
        <w:rPr>
          <w:lang w:val="en-US"/>
        </w:rPr>
        <w:t xml:space="preserve">if </w:t>
      </w:r>
      <w:r w:rsidRPr="00933B12">
        <w:rPr>
          <w:lang w:val="en-US"/>
        </w:rPr>
        <w:t>property practitioner</w:t>
      </w:r>
      <w:r w:rsidRPr="00911BD0">
        <w:rPr>
          <w:lang w:val="en-US"/>
        </w:rPr>
        <w:t xml:space="preserve"> is a trust, every trustee of such trust, or if such property</w:t>
      </w:r>
      <w:r w:rsidR="007854BC">
        <w:rPr>
          <w:lang w:val="en-US"/>
        </w:rPr>
        <w:t xml:space="preserve"> </w:t>
      </w:r>
      <w:r w:rsidRPr="00911BD0">
        <w:rPr>
          <w:lang w:val="en-US"/>
        </w:rPr>
        <w:t>practitioner is a partnership, every partner of that partnership,</w:t>
      </w:r>
      <w:r w:rsidR="007854BC">
        <w:rPr>
          <w:lang w:val="en-US"/>
        </w:rPr>
        <w:t xml:space="preserve"> </w:t>
      </w:r>
    </w:p>
    <w:p w14:paraId="5EED0076" w14:textId="77777777" w:rsidR="007854BC" w:rsidRDefault="007854BC" w:rsidP="00911BD0">
      <w:pPr>
        <w:pStyle w:val="AS-P0"/>
        <w:rPr>
          <w:lang w:val="en-US"/>
        </w:rPr>
      </w:pPr>
    </w:p>
    <w:p w14:paraId="49724A95" w14:textId="3C0F9148" w:rsidR="00933B12" w:rsidRDefault="00933B12" w:rsidP="00933B12">
      <w:pPr>
        <w:pStyle w:val="Amend"/>
      </w:pPr>
      <w:r>
        <w:t xml:space="preserve">[The word “such” appears to have been omitted before </w:t>
      </w:r>
      <w:r>
        <w:br/>
        <w:t>the third appearance of the term “property practitioner”.]</w:t>
      </w:r>
    </w:p>
    <w:p w14:paraId="6F816039" w14:textId="77777777" w:rsidR="00933B12" w:rsidRDefault="00933B12" w:rsidP="00911BD0">
      <w:pPr>
        <w:pStyle w:val="AS-P0"/>
        <w:rPr>
          <w:lang w:val="en-US"/>
        </w:rPr>
      </w:pPr>
    </w:p>
    <w:p w14:paraId="77DFA4A8" w14:textId="115AAEB5" w:rsidR="00911BD0" w:rsidRDefault="00911BD0" w:rsidP="00911BD0">
      <w:pPr>
        <w:pStyle w:val="AS-P0"/>
        <w:rPr>
          <w:lang w:val="en-US"/>
        </w:rPr>
      </w:pPr>
      <w:r w:rsidRPr="00911BD0">
        <w:rPr>
          <w:lang w:val="en-US"/>
        </w:rPr>
        <w:t>was or is in possession of a fidelity fund certificate.</w:t>
      </w:r>
    </w:p>
    <w:p w14:paraId="0197F5FF" w14:textId="77777777" w:rsidR="007854BC" w:rsidRPr="00911BD0" w:rsidRDefault="007854BC" w:rsidP="00933B12">
      <w:pPr>
        <w:pStyle w:val="AS-P1"/>
        <w:rPr>
          <w:lang w:val="en-US"/>
        </w:rPr>
      </w:pPr>
    </w:p>
    <w:p w14:paraId="67E9BCCC" w14:textId="73943A1E" w:rsidR="00911BD0" w:rsidRDefault="00911BD0" w:rsidP="00933B12">
      <w:pPr>
        <w:pStyle w:val="AS-P1"/>
        <w:rPr>
          <w:lang w:val="en-US"/>
        </w:rPr>
      </w:pPr>
      <w:r w:rsidRPr="00911BD0">
        <w:rPr>
          <w:lang w:val="en-US"/>
        </w:rPr>
        <w:t xml:space="preserve">(2) </w:t>
      </w:r>
      <w:r w:rsidR="00933B12">
        <w:rPr>
          <w:lang w:val="en-US"/>
        </w:rPr>
        <w:tab/>
      </w:r>
      <w:r w:rsidRPr="00911BD0">
        <w:rPr>
          <w:lang w:val="en-US"/>
        </w:rPr>
        <w:t>A person referred to in section 2(1)(f) and a property practitioner who employs such</w:t>
      </w:r>
      <w:r w:rsidR="00933B12">
        <w:rPr>
          <w:lang w:val="en-US"/>
        </w:rPr>
        <w:t xml:space="preserve"> </w:t>
      </w:r>
      <w:r w:rsidRPr="00911BD0">
        <w:rPr>
          <w:lang w:val="en-US"/>
        </w:rPr>
        <w:t>person is not entitled to any remuneration or other payment in respect of or arising from the performance</w:t>
      </w:r>
      <w:r w:rsidR="00933B12">
        <w:rPr>
          <w:lang w:val="en-US"/>
        </w:rPr>
        <w:t xml:space="preserve"> </w:t>
      </w:r>
      <w:r w:rsidRPr="00911BD0">
        <w:rPr>
          <w:lang w:val="en-US"/>
        </w:rPr>
        <w:t>by that person of any act referred to in that paragraph, unless at the time of the performance of the act</w:t>
      </w:r>
      <w:r w:rsidR="00933B12">
        <w:rPr>
          <w:lang w:val="en-US"/>
        </w:rPr>
        <w:t xml:space="preserve"> </w:t>
      </w:r>
      <w:r w:rsidRPr="00911BD0">
        <w:rPr>
          <w:lang w:val="en-US"/>
        </w:rPr>
        <w:t>that person is in possession of an authority to practise.</w:t>
      </w:r>
    </w:p>
    <w:p w14:paraId="2FD5131E" w14:textId="77777777" w:rsidR="00933B12" w:rsidRPr="00911BD0" w:rsidRDefault="00933B12" w:rsidP="00933B12">
      <w:pPr>
        <w:pStyle w:val="AS-P1"/>
        <w:rPr>
          <w:lang w:val="en-US"/>
        </w:rPr>
      </w:pPr>
    </w:p>
    <w:p w14:paraId="6DF04DDF" w14:textId="7D20481F" w:rsidR="00911BD0" w:rsidRDefault="00911BD0" w:rsidP="00933B12">
      <w:pPr>
        <w:pStyle w:val="AS-P1"/>
        <w:rPr>
          <w:lang w:val="en-US"/>
        </w:rPr>
      </w:pPr>
      <w:r w:rsidRPr="00911BD0">
        <w:rPr>
          <w:lang w:val="en-US"/>
        </w:rPr>
        <w:t xml:space="preserve">(3) </w:t>
      </w:r>
      <w:r w:rsidR="00933B12">
        <w:rPr>
          <w:lang w:val="en-US"/>
        </w:rPr>
        <w:tab/>
      </w:r>
      <w:r w:rsidRPr="00911BD0">
        <w:rPr>
          <w:lang w:val="en-US"/>
        </w:rPr>
        <w:t>A property practitioner, or anyone who performs any functions or exercises any powers</w:t>
      </w:r>
      <w:r w:rsidR="00933B12">
        <w:rPr>
          <w:lang w:val="en-US"/>
        </w:rPr>
        <w:t xml:space="preserve"> </w:t>
      </w:r>
      <w:r w:rsidRPr="00911BD0">
        <w:rPr>
          <w:lang w:val="en-US"/>
        </w:rPr>
        <w:t>normally performed or exercised by a property practitioner, who has received any remuneration or</w:t>
      </w:r>
      <w:r w:rsidR="00933B12">
        <w:rPr>
          <w:lang w:val="en-US"/>
        </w:rPr>
        <w:t xml:space="preserve"> </w:t>
      </w:r>
      <w:r w:rsidRPr="00911BD0">
        <w:rPr>
          <w:lang w:val="en-US"/>
        </w:rPr>
        <w:t>other payment contemplated in subsection (1) or (2) must immediately pay that amount to the Fund.</w:t>
      </w:r>
    </w:p>
    <w:p w14:paraId="5C5AAAF8" w14:textId="77777777" w:rsidR="00933B12" w:rsidRPr="00911BD0" w:rsidRDefault="00933B12" w:rsidP="00933B12">
      <w:pPr>
        <w:pStyle w:val="AS-P1"/>
        <w:rPr>
          <w:lang w:val="en-US"/>
        </w:rPr>
      </w:pPr>
    </w:p>
    <w:p w14:paraId="597A5E77" w14:textId="4A83CA99" w:rsidR="00911BD0" w:rsidRDefault="00911BD0" w:rsidP="00933B12">
      <w:pPr>
        <w:pStyle w:val="AS-P1"/>
        <w:rPr>
          <w:lang w:val="en-US"/>
        </w:rPr>
      </w:pPr>
      <w:r w:rsidRPr="00911BD0">
        <w:rPr>
          <w:lang w:val="en-US"/>
        </w:rPr>
        <w:t xml:space="preserve">(4) </w:t>
      </w:r>
      <w:r w:rsidR="00933B12">
        <w:rPr>
          <w:lang w:val="en-US"/>
        </w:rPr>
        <w:tab/>
      </w:r>
      <w:r w:rsidRPr="00911BD0">
        <w:rPr>
          <w:lang w:val="en-US"/>
        </w:rPr>
        <w:t>A seller, purchaser, lessor or lessee affected by a transaction referred to in subsection</w:t>
      </w:r>
      <w:r w:rsidR="00933B12">
        <w:rPr>
          <w:lang w:val="en-US"/>
        </w:rPr>
        <w:t xml:space="preserve"> </w:t>
      </w:r>
      <w:r w:rsidRPr="00911BD0">
        <w:rPr>
          <w:lang w:val="en-US"/>
        </w:rPr>
        <w:t>(3) may within three years of that money having been paid to the Fund submit a written claim in</w:t>
      </w:r>
      <w:r w:rsidR="00933B12">
        <w:rPr>
          <w:lang w:val="en-US"/>
        </w:rPr>
        <w:t xml:space="preserve"> </w:t>
      </w:r>
      <w:r w:rsidRPr="00911BD0">
        <w:rPr>
          <w:lang w:val="en-US"/>
        </w:rPr>
        <w:t>respect of the money to the Fund, together with the necessary proof, and the Fund may pay that amount</w:t>
      </w:r>
      <w:r w:rsidR="00933B12">
        <w:rPr>
          <w:lang w:val="en-US"/>
        </w:rPr>
        <w:t xml:space="preserve"> </w:t>
      </w:r>
      <w:r w:rsidRPr="00911BD0">
        <w:rPr>
          <w:lang w:val="en-US"/>
        </w:rPr>
        <w:t>or a portion of that amount to that applicant which it in its discretion may consider equitable in the</w:t>
      </w:r>
      <w:r w:rsidR="00933B12">
        <w:rPr>
          <w:lang w:val="en-US"/>
        </w:rPr>
        <w:t xml:space="preserve"> </w:t>
      </w:r>
      <w:r w:rsidRPr="00911BD0">
        <w:rPr>
          <w:lang w:val="en-US"/>
        </w:rPr>
        <w:t>circumstances.</w:t>
      </w:r>
    </w:p>
    <w:p w14:paraId="49563083" w14:textId="77777777" w:rsidR="00933B12" w:rsidRPr="00911BD0" w:rsidRDefault="00933B12" w:rsidP="00933B12">
      <w:pPr>
        <w:pStyle w:val="AS-P1"/>
        <w:rPr>
          <w:lang w:val="en-US"/>
        </w:rPr>
      </w:pPr>
    </w:p>
    <w:p w14:paraId="4055066F" w14:textId="621B979C" w:rsidR="00911BD0" w:rsidRDefault="00911BD0" w:rsidP="00933B12">
      <w:pPr>
        <w:pStyle w:val="AS-P1"/>
        <w:rPr>
          <w:lang w:val="en-US"/>
        </w:rPr>
      </w:pPr>
      <w:r w:rsidRPr="00911BD0">
        <w:rPr>
          <w:lang w:val="en-US"/>
        </w:rPr>
        <w:t xml:space="preserve">(5) </w:t>
      </w:r>
      <w:r w:rsidR="00933B12">
        <w:rPr>
          <w:lang w:val="en-US"/>
        </w:rPr>
        <w:tab/>
      </w:r>
      <w:r w:rsidRPr="00911BD0">
        <w:rPr>
          <w:lang w:val="en-US"/>
        </w:rPr>
        <w:t>Any amount paid to the Fund as contemplated in subsection (3) which is not claimed</w:t>
      </w:r>
      <w:r w:rsidR="00933B12">
        <w:rPr>
          <w:lang w:val="en-US"/>
        </w:rPr>
        <w:t xml:space="preserve"> </w:t>
      </w:r>
      <w:r w:rsidRPr="00911BD0">
        <w:rPr>
          <w:lang w:val="en-US"/>
        </w:rPr>
        <w:t>within three years irrevocably becomes the property of the Fund.</w:t>
      </w:r>
    </w:p>
    <w:p w14:paraId="6AF54720" w14:textId="77777777" w:rsidR="00933B12" w:rsidRPr="00911BD0" w:rsidRDefault="00933B12" w:rsidP="00933B12">
      <w:pPr>
        <w:pStyle w:val="AS-P1"/>
        <w:rPr>
          <w:lang w:val="en-US"/>
        </w:rPr>
      </w:pPr>
    </w:p>
    <w:p w14:paraId="5FF6A266" w14:textId="01960AF6" w:rsidR="00911BD0" w:rsidRDefault="00911BD0" w:rsidP="00933B12">
      <w:pPr>
        <w:pStyle w:val="AS-P1"/>
        <w:rPr>
          <w:lang w:val="en-US"/>
        </w:rPr>
      </w:pPr>
      <w:r w:rsidRPr="00911BD0">
        <w:rPr>
          <w:lang w:val="en-US"/>
        </w:rPr>
        <w:t xml:space="preserve">(6) </w:t>
      </w:r>
      <w:r w:rsidR="00933B12">
        <w:rPr>
          <w:lang w:val="en-US"/>
        </w:rPr>
        <w:tab/>
      </w:r>
      <w:r w:rsidRPr="00911BD0">
        <w:rPr>
          <w:lang w:val="en-US"/>
        </w:rPr>
        <w:t>A legal practitioner may not pay any remuneration or other moneys to a property</w:t>
      </w:r>
      <w:r w:rsidR="00933B12">
        <w:rPr>
          <w:lang w:val="en-US"/>
        </w:rPr>
        <w:t xml:space="preserve"> </w:t>
      </w:r>
      <w:r w:rsidRPr="00911BD0">
        <w:rPr>
          <w:lang w:val="en-US"/>
        </w:rPr>
        <w:t>practitioner unless that property practitioner has provided the legal practitioner with a certified copy</w:t>
      </w:r>
      <w:r w:rsidR="00933B12">
        <w:rPr>
          <w:lang w:val="en-US"/>
        </w:rPr>
        <w:t xml:space="preserve"> </w:t>
      </w:r>
      <w:r w:rsidRPr="00911BD0">
        <w:rPr>
          <w:lang w:val="en-US"/>
        </w:rPr>
        <w:t>of his, her or its fidelity fund certificate valid during the period or on the date of the transaction to</w:t>
      </w:r>
      <w:r w:rsidR="00933B12">
        <w:rPr>
          <w:lang w:val="en-US"/>
        </w:rPr>
        <w:t xml:space="preserve"> </w:t>
      </w:r>
      <w:r w:rsidRPr="00911BD0">
        <w:rPr>
          <w:lang w:val="en-US"/>
        </w:rPr>
        <w:t>which such payment relates, and on the date of such payment.</w:t>
      </w:r>
    </w:p>
    <w:p w14:paraId="5153FEED" w14:textId="77777777" w:rsidR="00933B12" w:rsidRPr="00911BD0" w:rsidRDefault="00933B12" w:rsidP="00933B12">
      <w:pPr>
        <w:pStyle w:val="AS-P1"/>
        <w:rPr>
          <w:lang w:val="en-US"/>
        </w:rPr>
      </w:pPr>
    </w:p>
    <w:p w14:paraId="7252F994" w14:textId="05A18ADE" w:rsidR="00911BD0" w:rsidRDefault="00911BD0" w:rsidP="00933B12">
      <w:pPr>
        <w:pStyle w:val="AS-P1"/>
        <w:rPr>
          <w:lang w:val="en-US"/>
        </w:rPr>
      </w:pPr>
      <w:r w:rsidRPr="00911BD0">
        <w:rPr>
          <w:lang w:val="en-US"/>
        </w:rPr>
        <w:t>(7)</w:t>
      </w:r>
      <w:r w:rsidR="00933B12">
        <w:rPr>
          <w:lang w:val="en-US"/>
        </w:rPr>
        <w:tab/>
      </w:r>
      <w:r w:rsidRPr="00911BD0">
        <w:rPr>
          <w:lang w:val="en-US"/>
        </w:rPr>
        <w:t>Nothing in this section prevents the institution, conducting and concluding of criminal</w:t>
      </w:r>
      <w:r w:rsidR="00933B12">
        <w:rPr>
          <w:lang w:val="en-US"/>
        </w:rPr>
        <w:t xml:space="preserve"> </w:t>
      </w:r>
      <w:r w:rsidRPr="00911BD0">
        <w:rPr>
          <w:lang w:val="en-US"/>
        </w:rPr>
        <w:t>or any other proceedings in respect of any act contemplated in this section or in this Act.</w:t>
      </w:r>
    </w:p>
    <w:p w14:paraId="73268577" w14:textId="77777777" w:rsidR="00933B12" w:rsidRPr="00911BD0" w:rsidRDefault="00933B12" w:rsidP="00911BD0">
      <w:pPr>
        <w:pStyle w:val="AS-P0"/>
        <w:rPr>
          <w:lang w:val="en-US"/>
        </w:rPr>
      </w:pPr>
    </w:p>
    <w:p w14:paraId="743D98A0" w14:textId="77777777" w:rsidR="00911BD0" w:rsidRPr="00911BD0" w:rsidRDefault="00911BD0" w:rsidP="00911BD0">
      <w:pPr>
        <w:pStyle w:val="AS-P0"/>
        <w:rPr>
          <w:b/>
          <w:bCs/>
          <w:lang w:val="en-US"/>
        </w:rPr>
      </w:pPr>
      <w:r w:rsidRPr="00911BD0">
        <w:rPr>
          <w:b/>
          <w:bCs/>
          <w:lang w:val="en-US"/>
        </w:rPr>
        <w:t>Insolvency or liquidation of property practitioner</w:t>
      </w:r>
    </w:p>
    <w:p w14:paraId="492D24B9" w14:textId="77777777" w:rsidR="00933B12" w:rsidRDefault="00933B12" w:rsidP="00911BD0">
      <w:pPr>
        <w:pStyle w:val="AS-P0"/>
        <w:rPr>
          <w:b/>
          <w:bCs/>
          <w:lang w:val="en-US"/>
        </w:rPr>
      </w:pPr>
    </w:p>
    <w:p w14:paraId="7A1527AF" w14:textId="603DAAB4" w:rsidR="00911BD0" w:rsidRPr="00911BD0" w:rsidRDefault="00911BD0" w:rsidP="00933B12">
      <w:pPr>
        <w:pStyle w:val="AS-P1"/>
        <w:rPr>
          <w:lang w:val="en-US"/>
        </w:rPr>
      </w:pPr>
      <w:r w:rsidRPr="00911BD0">
        <w:rPr>
          <w:b/>
          <w:bCs/>
          <w:lang w:val="en-US"/>
        </w:rPr>
        <w:t xml:space="preserve">62. </w:t>
      </w:r>
      <w:r w:rsidR="00933B12">
        <w:rPr>
          <w:b/>
          <w:bCs/>
          <w:lang w:val="en-US"/>
        </w:rPr>
        <w:tab/>
      </w:r>
      <w:r w:rsidRPr="00911BD0">
        <w:rPr>
          <w:lang w:val="en-US"/>
        </w:rPr>
        <w:t xml:space="preserve">(1) </w:t>
      </w:r>
      <w:r w:rsidR="00933B12">
        <w:rPr>
          <w:lang w:val="en-US"/>
        </w:rPr>
        <w:tab/>
      </w:r>
      <w:r w:rsidRPr="00911BD0">
        <w:rPr>
          <w:lang w:val="en-US"/>
        </w:rPr>
        <w:t>A property practitioner who</w:t>
      </w:r>
      <w:r w:rsidR="00933B12">
        <w:rPr>
          <w:lang w:val="en-US"/>
        </w:rPr>
        <w:t xml:space="preserve"> -</w:t>
      </w:r>
    </w:p>
    <w:p w14:paraId="52D6A703" w14:textId="77777777" w:rsidR="00933B12" w:rsidRDefault="00933B12" w:rsidP="00911BD0">
      <w:pPr>
        <w:pStyle w:val="AS-P0"/>
        <w:rPr>
          <w:lang w:val="en-US"/>
        </w:rPr>
      </w:pPr>
    </w:p>
    <w:p w14:paraId="18A064A1" w14:textId="0FD1FC0E" w:rsidR="00911BD0" w:rsidRDefault="00911BD0" w:rsidP="00933B12">
      <w:pPr>
        <w:pStyle w:val="AS-Pa"/>
        <w:rPr>
          <w:lang w:val="en-US"/>
        </w:rPr>
      </w:pPr>
      <w:r w:rsidRPr="00911BD0">
        <w:rPr>
          <w:lang w:val="en-US"/>
        </w:rPr>
        <w:lastRenderedPageBreak/>
        <w:t xml:space="preserve">(a) </w:t>
      </w:r>
      <w:r w:rsidR="00933B12">
        <w:rPr>
          <w:lang w:val="en-US"/>
        </w:rPr>
        <w:tab/>
      </w:r>
      <w:r w:rsidRPr="00911BD0">
        <w:rPr>
          <w:lang w:val="en-US"/>
        </w:rPr>
        <w:t>commits an act of insolvency;</w:t>
      </w:r>
    </w:p>
    <w:p w14:paraId="176DACBB" w14:textId="77777777" w:rsidR="00933B12" w:rsidRPr="00911BD0" w:rsidRDefault="00933B12" w:rsidP="00933B12">
      <w:pPr>
        <w:pStyle w:val="AS-Pa"/>
        <w:rPr>
          <w:lang w:val="en-US"/>
        </w:rPr>
      </w:pPr>
    </w:p>
    <w:p w14:paraId="5C41384C" w14:textId="65883E66" w:rsidR="00911BD0" w:rsidRDefault="00911BD0" w:rsidP="00933B12">
      <w:pPr>
        <w:pStyle w:val="AS-Pa"/>
        <w:rPr>
          <w:lang w:val="en-US"/>
        </w:rPr>
      </w:pPr>
      <w:r w:rsidRPr="00911BD0">
        <w:rPr>
          <w:lang w:val="en-US"/>
        </w:rPr>
        <w:t xml:space="preserve">(b) </w:t>
      </w:r>
      <w:r w:rsidR="00933B12">
        <w:rPr>
          <w:lang w:val="en-US"/>
        </w:rPr>
        <w:tab/>
      </w:r>
      <w:r w:rsidRPr="00911BD0">
        <w:rPr>
          <w:lang w:val="en-US"/>
        </w:rPr>
        <w:t>is insolvent; or</w:t>
      </w:r>
    </w:p>
    <w:p w14:paraId="348DA432" w14:textId="77777777" w:rsidR="00933B12" w:rsidRPr="00911BD0" w:rsidRDefault="00933B12" w:rsidP="00933B12">
      <w:pPr>
        <w:pStyle w:val="AS-Pa"/>
        <w:rPr>
          <w:lang w:val="en-US"/>
        </w:rPr>
      </w:pPr>
    </w:p>
    <w:p w14:paraId="5E3D47A0" w14:textId="2BA19A12" w:rsidR="00911BD0" w:rsidRPr="00911BD0" w:rsidRDefault="00911BD0" w:rsidP="00933B12">
      <w:pPr>
        <w:pStyle w:val="AS-Pa"/>
        <w:rPr>
          <w:lang w:val="en-US"/>
        </w:rPr>
      </w:pPr>
      <w:r w:rsidRPr="00911BD0">
        <w:rPr>
          <w:lang w:val="en-US"/>
        </w:rPr>
        <w:t xml:space="preserve">(c) </w:t>
      </w:r>
      <w:r w:rsidR="00933B12">
        <w:rPr>
          <w:lang w:val="en-US"/>
        </w:rPr>
        <w:tab/>
      </w:r>
      <w:r w:rsidRPr="00911BD0">
        <w:rPr>
          <w:lang w:val="en-US"/>
        </w:rPr>
        <w:t>is placed under liquidation, whether provisional or final, is immediately disqualified</w:t>
      </w:r>
      <w:r w:rsidR="00933B12">
        <w:rPr>
          <w:lang w:val="en-US"/>
        </w:rPr>
        <w:t xml:space="preserve"> </w:t>
      </w:r>
      <w:r w:rsidRPr="00911BD0">
        <w:rPr>
          <w:lang w:val="en-US"/>
        </w:rPr>
        <w:t>to be a holder of a fidelity fund certificate and must within a period of 30 days of the</w:t>
      </w:r>
      <w:r w:rsidR="00933B12">
        <w:rPr>
          <w:lang w:val="en-US"/>
        </w:rPr>
        <w:t xml:space="preserve"> </w:t>
      </w:r>
      <w:r w:rsidRPr="00911BD0">
        <w:rPr>
          <w:lang w:val="en-US"/>
        </w:rPr>
        <w:t xml:space="preserve">occurrence of any of the events contemplated in paragraphs (a) to (c) </w:t>
      </w:r>
      <w:r w:rsidR="00933B12">
        <w:rPr>
          <w:lang w:val="en-US"/>
        </w:rPr>
        <w:t>-</w:t>
      </w:r>
    </w:p>
    <w:p w14:paraId="33EF4E7E" w14:textId="77777777" w:rsidR="00933B12" w:rsidRDefault="00933B12" w:rsidP="00933B12">
      <w:pPr>
        <w:pStyle w:val="AS-Pa"/>
        <w:rPr>
          <w:lang w:val="en-US"/>
        </w:rPr>
      </w:pPr>
    </w:p>
    <w:p w14:paraId="27041205" w14:textId="42229709" w:rsidR="00911BD0" w:rsidRDefault="00911BD0" w:rsidP="00933B12">
      <w:pPr>
        <w:pStyle w:val="AS-Pi"/>
        <w:rPr>
          <w:lang w:val="en-US"/>
        </w:rPr>
      </w:pPr>
      <w:r w:rsidRPr="00911BD0">
        <w:rPr>
          <w:lang w:val="en-US"/>
        </w:rPr>
        <w:t xml:space="preserve">(i) </w:t>
      </w:r>
      <w:r w:rsidR="00933B12">
        <w:rPr>
          <w:lang w:val="en-US"/>
        </w:rPr>
        <w:tab/>
      </w:r>
      <w:r w:rsidRPr="00911BD0">
        <w:rPr>
          <w:lang w:val="en-US"/>
        </w:rPr>
        <w:t>inform the Authority in writing of any matter contemplated in those</w:t>
      </w:r>
      <w:r w:rsidR="00933B12">
        <w:rPr>
          <w:lang w:val="en-US"/>
        </w:rPr>
        <w:t xml:space="preserve"> </w:t>
      </w:r>
      <w:r w:rsidRPr="00911BD0">
        <w:rPr>
          <w:lang w:val="en-US"/>
        </w:rPr>
        <w:t>paragraphs;</w:t>
      </w:r>
    </w:p>
    <w:p w14:paraId="2AB136DF" w14:textId="77777777" w:rsidR="00933B12" w:rsidRPr="00911BD0" w:rsidRDefault="00933B12" w:rsidP="00933B12">
      <w:pPr>
        <w:pStyle w:val="AS-Pi"/>
        <w:rPr>
          <w:lang w:val="en-US"/>
        </w:rPr>
      </w:pPr>
    </w:p>
    <w:p w14:paraId="623414F8" w14:textId="6B92D057" w:rsidR="00911BD0" w:rsidRDefault="00911BD0" w:rsidP="00933B12">
      <w:pPr>
        <w:pStyle w:val="AS-Pi"/>
        <w:rPr>
          <w:lang w:val="en-US"/>
        </w:rPr>
      </w:pPr>
      <w:r w:rsidRPr="00911BD0">
        <w:rPr>
          <w:lang w:val="en-US"/>
        </w:rPr>
        <w:t xml:space="preserve">(ii) </w:t>
      </w:r>
      <w:r w:rsidR="00933B12">
        <w:rPr>
          <w:lang w:val="en-US"/>
        </w:rPr>
        <w:tab/>
      </w:r>
      <w:r w:rsidRPr="00911BD0">
        <w:rPr>
          <w:lang w:val="en-US"/>
        </w:rPr>
        <w:t>refrain from using and displaying that fidelity fund certificate;</w:t>
      </w:r>
    </w:p>
    <w:p w14:paraId="5A59711E" w14:textId="77777777" w:rsidR="00933B12" w:rsidRPr="00911BD0" w:rsidRDefault="00933B12" w:rsidP="00933B12">
      <w:pPr>
        <w:pStyle w:val="AS-Pi"/>
        <w:rPr>
          <w:lang w:val="en-US"/>
        </w:rPr>
      </w:pPr>
    </w:p>
    <w:p w14:paraId="63868135" w14:textId="74043D06" w:rsidR="00911BD0" w:rsidRDefault="00911BD0" w:rsidP="00933B12">
      <w:pPr>
        <w:pStyle w:val="AS-Pi"/>
        <w:rPr>
          <w:lang w:val="en-US"/>
        </w:rPr>
      </w:pPr>
      <w:r w:rsidRPr="00911BD0">
        <w:rPr>
          <w:lang w:val="en-US"/>
        </w:rPr>
        <w:t xml:space="preserve">(iii) </w:t>
      </w:r>
      <w:r w:rsidR="00933B12">
        <w:rPr>
          <w:lang w:val="en-US"/>
        </w:rPr>
        <w:tab/>
      </w:r>
      <w:r w:rsidRPr="00911BD0">
        <w:rPr>
          <w:lang w:val="en-US"/>
        </w:rPr>
        <w:t>inform his or her auditor and the banking institution or building society holding</w:t>
      </w:r>
      <w:r w:rsidR="00933B12">
        <w:rPr>
          <w:lang w:val="en-US"/>
        </w:rPr>
        <w:t xml:space="preserve"> </w:t>
      </w:r>
      <w:r w:rsidRPr="00911BD0">
        <w:rPr>
          <w:lang w:val="en-US"/>
        </w:rPr>
        <w:t>his or her trust account in writing about the disqualification;</w:t>
      </w:r>
    </w:p>
    <w:p w14:paraId="0578ACC7" w14:textId="77777777" w:rsidR="00933B12" w:rsidRDefault="00933B12" w:rsidP="00933B12">
      <w:pPr>
        <w:pStyle w:val="AS-Pi"/>
        <w:rPr>
          <w:lang w:val="en-US"/>
        </w:rPr>
      </w:pPr>
    </w:p>
    <w:p w14:paraId="0B27962D" w14:textId="0188F675" w:rsidR="00911BD0" w:rsidRDefault="00911BD0" w:rsidP="00933B12">
      <w:pPr>
        <w:pStyle w:val="AS-Pi"/>
        <w:rPr>
          <w:lang w:val="en-US"/>
        </w:rPr>
      </w:pPr>
      <w:r w:rsidRPr="00911BD0">
        <w:rPr>
          <w:lang w:val="en-US"/>
        </w:rPr>
        <w:t xml:space="preserve">(iv) </w:t>
      </w:r>
      <w:r w:rsidR="00933B12">
        <w:rPr>
          <w:lang w:val="en-US"/>
        </w:rPr>
        <w:tab/>
      </w:r>
      <w:r w:rsidRPr="00911BD0">
        <w:rPr>
          <w:lang w:val="en-US"/>
        </w:rPr>
        <w:t>cease to perform the functions of a property practitioner;</w:t>
      </w:r>
    </w:p>
    <w:p w14:paraId="5027EC0F" w14:textId="77777777" w:rsidR="00933B12" w:rsidRPr="00911BD0" w:rsidRDefault="00933B12" w:rsidP="00933B12">
      <w:pPr>
        <w:pStyle w:val="AS-Pi"/>
        <w:rPr>
          <w:lang w:val="en-US"/>
        </w:rPr>
      </w:pPr>
    </w:p>
    <w:p w14:paraId="37BBBB82" w14:textId="416F80AC" w:rsidR="00911BD0" w:rsidRDefault="00911BD0" w:rsidP="00933B12">
      <w:pPr>
        <w:pStyle w:val="AS-Pi"/>
        <w:rPr>
          <w:lang w:val="en-US"/>
        </w:rPr>
      </w:pPr>
      <w:r w:rsidRPr="00911BD0">
        <w:rPr>
          <w:lang w:val="en-US"/>
        </w:rPr>
        <w:t xml:space="preserve">(v) </w:t>
      </w:r>
      <w:r w:rsidR="00933B12">
        <w:rPr>
          <w:lang w:val="en-US"/>
        </w:rPr>
        <w:tab/>
      </w:r>
      <w:r w:rsidRPr="00911BD0">
        <w:rPr>
          <w:lang w:val="en-US"/>
        </w:rPr>
        <w:t>inform his or her clients, employees or employers or any other affected person</w:t>
      </w:r>
      <w:r w:rsidR="00933B12">
        <w:rPr>
          <w:lang w:val="en-US"/>
        </w:rPr>
        <w:t xml:space="preserve"> </w:t>
      </w:r>
      <w:r w:rsidRPr="00911BD0">
        <w:rPr>
          <w:lang w:val="en-US"/>
        </w:rPr>
        <w:t>in writing of that disqualification;</w:t>
      </w:r>
    </w:p>
    <w:p w14:paraId="67BBAD00" w14:textId="77777777" w:rsidR="00933B12" w:rsidRPr="00911BD0" w:rsidRDefault="00933B12" w:rsidP="00933B12">
      <w:pPr>
        <w:pStyle w:val="AS-Pi"/>
        <w:rPr>
          <w:lang w:val="en-US"/>
        </w:rPr>
      </w:pPr>
    </w:p>
    <w:p w14:paraId="23512CCE" w14:textId="60E5F3C2" w:rsidR="00911BD0" w:rsidRDefault="00911BD0" w:rsidP="00933B12">
      <w:pPr>
        <w:pStyle w:val="AS-Pi"/>
        <w:rPr>
          <w:lang w:val="en-US"/>
        </w:rPr>
      </w:pPr>
      <w:r w:rsidRPr="00911BD0">
        <w:rPr>
          <w:lang w:val="en-US"/>
        </w:rPr>
        <w:t xml:space="preserve">(vi) </w:t>
      </w:r>
      <w:r w:rsidR="00933B12">
        <w:rPr>
          <w:lang w:val="en-US"/>
        </w:rPr>
        <w:tab/>
      </w:r>
      <w:r w:rsidRPr="00911BD0">
        <w:rPr>
          <w:lang w:val="en-US"/>
        </w:rPr>
        <w:t>hand over the administration of his or her trust account, together with all</w:t>
      </w:r>
      <w:r w:rsidR="00933B12">
        <w:rPr>
          <w:lang w:val="en-US"/>
        </w:rPr>
        <w:t xml:space="preserve"> </w:t>
      </w:r>
      <w:r w:rsidRPr="00911BD0">
        <w:rPr>
          <w:lang w:val="en-US"/>
        </w:rPr>
        <w:t>relevant information and records to the Authority; and</w:t>
      </w:r>
    </w:p>
    <w:p w14:paraId="59513075" w14:textId="77777777" w:rsidR="00933B12" w:rsidRPr="00911BD0" w:rsidRDefault="00933B12" w:rsidP="00933B12">
      <w:pPr>
        <w:pStyle w:val="AS-Pi"/>
        <w:rPr>
          <w:lang w:val="en-US"/>
        </w:rPr>
      </w:pPr>
    </w:p>
    <w:p w14:paraId="72680FD6" w14:textId="0824820A" w:rsidR="00911BD0" w:rsidRDefault="00911BD0" w:rsidP="00933B12">
      <w:pPr>
        <w:pStyle w:val="AS-Pi"/>
        <w:rPr>
          <w:lang w:val="en-US"/>
        </w:rPr>
      </w:pPr>
      <w:r w:rsidRPr="00911BD0">
        <w:rPr>
          <w:lang w:val="en-US"/>
        </w:rPr>
        <w:t xml:space="preserve">(vii) </w:t>
      </w:r>
      <w:r w:rsidR="00933B12">
        <w:rPr>
          <w:lang w:val="en-US"/>
        </w:rPr>
        <w:tab/>
      </w:r>
      <w:r w:rsidRPr="00911BD0">
        <w:rPr>
          <w:lang w:val="en-US"/>
        </w:rPr>
        <w:t>cause any outstanding matters in consultation with any affected person to be</w:t>
      </w:r>
      <w:r w:rsidR="00933B12">
        <w:rPr>
          <w:lang w:val="en-US"/>
        </w:rPr>
        <w:t xml:space="preserve"> </w:t>
      </w:r>
      <w:r w:rsidRPr="00911BD0">
        <w:rPr>
          <w:lang w:val="en-US"/>
        </w:rPr>
        <w:t>taken over by another property practitioner.</w:t>
      </w:r>
    </w:p>
    <w:p w14:paraId="6327690E" w14:textId="77777777" w:rsidR="00933B12" w:rsidRPr="00911BD0" w:rsidRDefault="00933B12" w:rsidP="00911BD0">
      <w:pPr>
        <w:pStyle w:val="AS-P0"/>
        <w:rPr>
          <w:lang w:val="en-US"/>
        </w:rPr>
      </w:pPr>
    </w:p>
    <w:p w14:paraId="047C0DB2" w14:textId="4A307187" w:rsidR="00911BD0" w:rsidRDefault="00911BD0" w:rsidP="00933B12">
      <w:pPr>
        <w:pStyle w:val="AS-P1"/>
        <w:rPr>
          <w:lang w:val="en-US"/>
        </w:rPr>
      </w:pPr>
      <w:r w:rsidRPr="00911BD0">
        <w:rPr>
          <w:lang w:val="en-US"/>
        </w:rPr>
        <w:t xml:space="preserve">(2) </w:t>
      </w:r>
      <w:r w:rsidR="00933B12">
        <w:rPr>
          <w:lang w:val="en-US"/>
        </w:rPr>
        <w:tab/>
      </w:r>
      <w:r w:rsidRPr="00911BD0">
        <w:rPr>
          <w:lang w:val="en-US"/>
        </w:rPr>
        <w:t>Any person who contravenes or fails to comply with subsection (1) commits an</w:t>
      </w:r>
      <w:r w:rsidR="00933B12">
        <w:rPr>
          <w:lang w:val="en-US"/>
        </w:rPr>
        <w:t xml:space="preserve"> </w:t>
      </w:r>
      <w:r w:rsidRPr="00911BD0">
        <w:rPr>
          <w:lang w:val="en-US"/>
        </w:rPr>
        <w:t>offence and</w:t>
      </w:r>
      <w:r w:rsidR="00933B12">
        <w:rPr>
          <w:lang w:val="en-US"/>
        </w:rPr>
        <w:t>, on conviction, is liable to a fine not exceeding N$30</w:t>
      </w:r>
      <w:r w:rsidR="002E4322">
        <w:rPr>
          <w:lang w:val="en-US"/>
        </w:rPr>
        <w:t> </w:t>
      </w:r>
      <w:r w:rsidR="00933B12">
        <w:rPr>
          <w:lang w:val="en-US"/>
        </w:rPr>
        <w:t>000 or to imprisonment for a period not exceeding three years or to both such fine and such imprisonment.</w:t>
      </w:r>
    </w:p>
    <w:p w14:paraId="6E05D8EF" w14:textId="77777777" w:rsidR="00933B12" w:rsidRPr="00911BD0" w:rsidRDefault="00933B12" w:rsidP="00933B12">
      <w:pPr>
        <w:pStyle w:val="AS-P1"/>
        <w:rPr>
          <w:lang w:val="en-US"/>
        </w:rPr>
      </w:pPr>
    </w:p>
    <w:p w14:paraId="3C5B061E" w14:textId="758EEF4F" w:rsidR="00911BD0" w:rsidRDefault="00911BD0" w:rsidP="00933B12">
      <w:pPr>
        <w:pStyle w:val="AS-P1"/>
        <w:rPr>
          <w:lang w:val="en-US"/>
        </w:rPr>
      </w:pPr>
      <w:r w:rsidRPr="00911BD0">
        <w:rPr>
          <w:lang w:val="en-US"/>
        </w:rPr>
        <w:t xml:space="preserve">(3) </w:t>
      </w:r>
      <w:r w:rsidR="00241C06">
        <w:rPr>
          <w:lang w:val="en-US"/>
        </w:rPr>
        <w:tab/>
      </w:r>
      <w:r w:rsidRPr="00911BD0">
        <w:rPr>
          <w:lang w:val="en-US"/>
        </w:rPr>
        <w:t xml:space="preserve">The Authority must </w:t>
      </w:r>
      <w:r w:rsidR="00933B12" w:rsidRPr="00DB4DA6">
        <w:rPr>
          <w:lang w:val="en-US"/>
        </w:rPr>
        <w:t>wind</w:t>
      </w:r>
      <w:r w:rsidR="0075421F">
        <w:rPr>
          <w:lang w:val="en-US"/>
        </w:rPr>
        <w:t>-</w:t>
      </w:r>
      <w:r w:rsidR="00933B12" w:rsidRPr="00933B12">
        <w:rPr>
          <w:lang w:val="en-US"/>
        </w:rPr>
        <w:t>down the trust account of a property practitioner contemplated in subsection (1) and effect payment of any trust money in accordance with the rights of the affected</w:t>
      </w:r>
      <w:r w:rsidR="00933B12">
        <w:rPr>
          <w:lang w:val="en-US"/>
        </w:rPr>
        <w:t xml:space="preserve"> </w:t>
      </w:r>
      <w:r w:rsidRPr="00911BD0">
        <w:rPr>
          <w:lang w:val="en-US"/>
        </w:rPr>
        <w:t>consumers and other persons.</w:t>
      </w:r>
    </w:p>
    <w:p w14:paraId="21E17058" w14:textId="77777777" w:rsidR="00933B12" w:rsidRDefault="00933B12" w:rsidP="00933B12">
      <w:pPr>
        <w:pStyle w:val="AS-P1"/>
        <w:rPr>
          <w:lang w:val="en-US"/>
        </w:rPr>
      </w:pPr>
    </w:p>
    <w:p w14:paraId="09F57B45" w14:textId="687947DE" w:rsidR="00933B12" w:rsidRDefault="00933B12" w:rsidP="00933B12">
      <w:pPr>
        <w:pStyle w:val="Amend"/>
      </w:pPr>
      <w:r>
        <w:t>[The term “wind down” should appear without a hyphen.]</w:t>
      </w:r>
    </w:p>
    <w:p w14:paraId="2F49C986" w14:textId="77777777" w:rsidR="00933B12" w:rsidRPr="00911BD0" w:rsidRDefault="00933B12" w:rsidP="00933B12">
      <w:pPr>
        <w:pStyle w:val="AS-P1"/>
        <w:rPr>
          <w:lang w:val="en-US"/>
        </w:rPr>
      </w:pPr>
    </w:p>
    <w:p w14:paraId="11F4DEAF" w14:textId="5E1D5EF3" w:rsidR="00911BD0" w:rsidRDefault="00911BD0" w:rsidP="00933B12">
      <w:pPr>
        <w:pStyle w:val="AS-P1"/>
        <w:rPr>
          <w:lang w:val="en-US"/>
        </w:rPr>
      </w:pPr>
      <w:r w:rsidRPr="00911BD0">
        <w:rPr>
          <w:lang w:val="en-US"/>
        </w:rPr>
        <w:t xml:space="preserve">(4) </w:t>
      </w:r>
      <w:r w:rsidR="00933B12">
        <w:rPr>
          <w:lang w:val="en-US"/>
        </w:rPr>
        <w:tab/>
      </w:r>
      <w:r w:rsidRPr="00911BD0">
        <w:rPr>
          <w:lang w:val="en-US"/>
        </w:rPr>
        <w:t>In the event of insolvency or liquidation of the property practitioner’s trust moneys</w:t>
      </w:r>
      <w:r w:rsidR="00933B12">
        <w:rPr>
          <w:lang w:val="en-US"/>
        </w:rPr>
        <w:t xml:space="preserve"> </w:t>
      </w:r>
      <w:r w:rsidRPr="00911BD0">
        <w:rPr>
          <w:lang w:val="en-US"/>
        </w:rPr>
        <w:t>in the trust account, those moneys do not form part of the insolvent estate.</w:t>
      </w:r>
    </w:p>
    <w:p w14:paraId="01E86E0C" w14:textId="77777777" w:rsidR="00933B12" w:rsidRPr="00911BD0" w:rsidRDefault="00933B12" w:rsidP="00911BD0">
      <w:pPr>
        <w:pStyle w:val="AS-P0"/>
        <w:rPr>
          <w:lang w:val="en-US"/>
        </w:rPr>
      </w:pPr>
    </w:p>
    <w:p w14:paraId="7A0FA554" w14:textId="77777777" w:rsidR="00911BD0" w:rsidRPr="00911BD0" w:rsidRDefault="00911BD0" w:rsidP="00933B12">
      <w:pPr>
        <w:pStyle w:val="AS-P0"/>
        <w:jc w:val="center"/>
        <w:rPr>
          <w:lang w:val="en-US"/>
        </w:rPr>
      </w:pPr>
      <w:r w:rsidRPr="00911BD0">
        <w:rPr>
          <w:lang w:val="en-US"/>
        </w:rPr>
        <w:t>PART 9</w:t>
      </w:r>
    </w:p>
    <w:p w14:paraId="45468BD7" w14:textId="77777777" w:rsidR="00911BD0" w:rsidRPr="00911BD0" w:rsidRDefault="00911BD0" w:rsidP="00933B12">
      <w:pPr>
        <w:pStyle w:val="AS-P0"/>
        <w:jc w:val="center"/>
        <w:rPr>
          <w:lang w:val="en-US"/>
        </w:rPr>
      </w:pPr>
      <w:r w:rsidRPr="00911BD0">
        <w:rPr>
          <w:lang w:val="en-US"/>
        </w:rPr>
        <w:t>CONDUCT AND BEHAVIOUR OF PROPERTY PRACTITIONERS</w:t>
      </w:r>
    </w:p>
    <w:p w14:paraId="60912F36" w14:textId="77777777" w:rsidR="00DB4DA6" w:rsidRDefault="00DB4DA6" w:rsidP="00911BD0">
      <w:pPr>
        <w:pStyle w:val="AS-P0"/>
        <w:rPr>
          <w:b/>
          <w:bCs/>
          <w:lang w:val="en-US"/>
        </w:rPr>
      </w:pPr>
    </w:p>
    <w:p w14:paraId="3E6F888E" w14:textId="16233ABD" w:rsidR="00911BD0" w:rsidRPr="00911BD0" w:rsidRDefault="00911BD0" w:rsidP="00911BD0">
      <w:pPr>
        <w:pStyle w:val="AS-P0"/>
        <w:rPr>
          <w:b/>
          <w:bCs/>
          <w:lang w:val="en-US"/>
        </w:rPr>
      </w:pPr>
      <w:r w:rsidRPr="00911BD0">
        <w:rPr>
          <w:b/>
          <w:bCs/>
          <w:lang w:val="en-US"/>
        </w:rPr>
        <w:t>Property practitioners’ code of conduct</w:t>
      </w:r>
    </w:p>
    <w:p w14:paraId="6C4BDBF2" w14:textId="77777777" w:rsidR="00C60D07" w:rsidRDefault="00C60D07" w:rsidP="00911BD0">
      <w:pPr>
        <w:pStyle w:val="AS-P0"/>
        <w:rPr>
          <w:b/>
          <w:bCs/>
          <w:lang w:val="en-US"/>
        </w:rPr>
      </w:pPr>
    </w:p>
    <w:p w14:paraId="592FB120" w14:textId="52ED1502" w:rsidR="00911BD0" w:rsidRPr="00911BD0" w:rsidRDefault="00911BD0" w:rsidP="00C60D07">
      <w:pPr>
        <w:pStyle w:val="AS-P1"/>
        <w:rPr>
          <w:lang w:val="en-US"/>
        </w:rPr>
      </w:pPr>
      <w:r w:rsidRPr="00911BD0">
        <w:rPr>
          <w:b/>
          <w:bCs/>
          <w:lang w:val="en-US"/>
        </w:rPr>
        <w:t xml:space="preserve">63. </w:t>
      </w:r>
      <w:r w:rsidR="00C60D07">
        <w:rPr>
          <w:b/>
          <w:bCs/>
          <w:lang w:val="en-US"/>
        </w:rPr>
        <w:tab/>
      </w:r>
      <w:r w:rsidRPr="00911BD0">
        <w:rPr>
          <w:lang w:val="en-US"/>
        </w:rPr>
        <w:t xml:space="preserve">(1) </w:t>
      </w:r>
      <w:r w:rsidR="00C60D07">
        <w:rPr>
          <w:lang w:val="en-US"/>
        </w:rPr>
        <w:tab/>
      </w:r>
      <w:r w:rsidRPr="00911BD0">
        <w:rPr>
          <w:lang w:val="en-US"/>
        </w:rPr>
        <w:t>The Minister, after consultation with the Authority, must prescribe a code of</w:t>
      </w:r>
      <w:r w:rsidR="00C60D07">
        <w:rPr>
          <w:lang w:val="en-US"/>
        </w:rPr>
        <w:t xml:space="preserve"> </w:t>
      </w:r>
      <w:r w:rsidRPr="00911BD0">
        <w:rPr>
          <w:lang w:val="en-US"/>
        </w:rPr>
        <w:t>conduct which every property practitioner must comply with.</w:t>
      </w:r>
    </w:p>
    <w:p w14:paraId="34A9CD22" w14:textId="77777777" w:rsidR="00C60D07" w:rsidRDefault="00C60D07" w:rsidP="00C60D07">
      <w:pPr>
        <w:pStyle w:val="AS-P1"/>
        <w:rPr>
          <w:lang w:val="en-US"/>
        </w:rPr>
      </w:pPr>
    </w:p>
    <w:p w14:paraId="5D9CC8F0" w14:textId="3541B42C" w:rsidR="00911BD0" w:rsidRPr="00911BD0" w:rsidRDefault="00911BD0" w:rsidP="00C60D07">
      <w:pPr>
        <w:pStyle w:val="AS-P1"/>
        <w:rPr>
          <w:lang w:val="en-US"/>
        </w:rPr>
      </w:pPr>
      <w:r w:rsidRPr="00911BD0">
        <w:rPr>
          <w:lang w:val="en-US"/>
        </w:rPr>
        <w:t xml:space="preserve">(2) </w:t>
      </w:r>
      <w:r w:rsidR="00C60D07">
        <w:rPr>
          <w:lang w:val="en-US"/>
        </w:rPr>
        <w:tab/>
      </w:r>
      <w:r w:rsidRPr="00911BD0">
        <w:rPr>
          <w:lang w:val="en-US"/>
        </w:rPr>
        <w:t>The Authority must annually advise the Minister on the efficacy of the code of conduct</w:t>
      </w:r>
      <w:r w:rsidR="00C60D07">
        <w:rPr>
          <w:lang w:val="en-US"/>
        </w:rPr>
        <w:t xml:space="preserve"> </w:t>
      </w:r>
      <w:r w:rsidRPr="00911BD0">
        <w:rPr>
          <w:lang w:val="en-US"/>
        </w:rPr>
        <w:t>current at the time.</w:t>
      </w:r>
    </w:p>
    <w:p w14:paraId="418F3B3A" w14:textId="77777777" w:rsidR="00C60D07" w:rsidRDefault="00C60D07" w:rsidP="00C60D07">
      <w:pPr>
        <w:pStyle w:val="AS-P1"/>
        <w:rPr>
          <w:lang w:val="en-US"/>
        </w:rPr>
      </w:pPr>
    </w:p>
    <w:p w14:paraId="3722BE94" w14:textId="712F6053" w:rsidR="00911BD0" w:rsidRPr="00911BD0" w:rsidRDefault="00911BD0" w:rsidP="00C60D07">
      <w:pPr>
        <w:pStyle w:val="AS-P1"/>
        <w:rPr>
          <w:lang w:val="en-US"/>
        </w:rPr>
      </w:pPr>
      <w:r w:rsidRPr="00911BD0">
        <w:rPr>
          <w:lang w:val="en-US"/>
        </w:rPr>
        <w:t xml:space="preserve">(3) </w:t>
      </w:r>
      <w:r w:rsidR="00C60D07">
        <w:rPr>
          <w:lang w:val="en-US"/>
        </w:rPr>
        <w:tab/>
      </w:r>
      <w:r w:rsidRPr="00911BD0">
        <w:rPr>
          <w:lang w:val="en-US"/>
        </w:rPr>
        <w:t>The Authority must make the code of conduct available to the public and, on request</w:t>
      </w:r>
      <w:r w:rsidR="00C60D07">
        <w:rPr>
          <w:lang w:val="en-US"/>
        </w:rPr>
        <w:t xml:space="preserve"> </w:t>
      </w:r>
      <w:r w:rsidRPr="00911BD0">
        <w:rPr>
          <w:lang w:val="en-US"/>
        </w:rPr>
        <w:t>from any person, provide him or her with a copy of the code of conduct.</w:t>
      </w:r>
    </w:p>
    <w:p w14:paraId="4B57E741" w14:textId="77777777" w:rsidR="00C60D07" w:rsidRDefault="00C60D07" w:rsidP="00911BD0">
      <w:pPr>
        <w:pStyle w:val="AS-P0"/>
        <w:rPr>
          <w:b/>
          <w:bCs/>
          <w:lang w:val="en-US"/>
        </w:rPr>
      </w:pPr>
    </w:p>
    <w:p w14:paraId="4AF617DF" w14:textId="0A35C1C9" w:rsidR="00911BD0" w:rsidRPr="00911BD0" w:rsidRDefault="00911BD0" w:rsidP="00911BD0">
      <w:pPr>
        <w:pStyle w:val="AS-P0"/>
        <w:rPr>
          <w:b/>
          <w:bCs/>
          <w:lang w:val="en-US"/>
        </w:rPr>
      </w:pPr>
      <w:r w:rsidRPr="00911BD0">
        <w:rPr>
          <w:b/>
          <w:bCs/>
          <w:lang w:val="en-US"/>
        </w:rPr>
        <w:t>Improper and sanctionable conduct</w:t>
      </w:r>
    </w:p>
    <w:p w14:paraId="3949A6B5" w14:textId="77777777" w:rsidR="00C60D07" w:rsidRDefault="00C60D07" w:rsidP="00911BD0">
      <w:pPr>
        <w:pStyle w:val="AS-P0"/>
        <w:rPr>
          <w:b/>
          <w:bCs/>
          <w:lang w:val="en-US"/>
        </w:rPr>
      </w:pPr>
    </w:p>
    <w:p w14:paraId="5DFE9343" w14:textId="6DA0ECB2" w:rsidR="00911BD0" w:rsidRPr="00911BD0" w:rsidRDefault="00911BD0" w:rsidP="00C60D07">
      <w:pPr>
        <w:pStyle w:val="AS-P1"/>
        <w:rPr>
          <w:lang w:val="en-US"/>
        </w:rPr>
      </w:pPr>
      <w:r w:rsidRPr="00911BD0">
        <w:rPr>
          <w:b/>
          <w:bCs/>
          <w:lang w:val="en-US"/>
        </w:rPr>
        <w:t xml:space="preserve">64. </w:t>
      </w:r>
      <w:r w:rsidR="00C60D07">
        <w:rPr>
          <w:b/>
          <w:bCs/>
          <w:lang w:val="en-US"/>
        </w:rPr>
        <w:tab/>
      </w:r>
      <w:r w:rsidRPr="00911BD0">
        <w:rPr>
          <w:lang w:val="en-US"/>
        </w:rPr>
        <w:t xml:space="preserve">(1) </w:t>
      </w:r>
      <w:r w:rsidR="00C60D07">
        <w:rPr>
          <w:lang w:val="en-US"/>
        </w:rPr>
        <w:tab/>
      </w:r>
      <w:r w:rsidRPr="00911BD0">
        <w:rPr>
          <w:lang w:val="en-US"/>
        </w:rPr>
        <w:t>A property practitioner is guilty of sanctionable conduct if he or she or it</w:t>
      </w:r>
      <w:r w:rsidR="00C60D07">
        <w:rPr>
          <w:lang w:val="en-US"/>
        </w:rPr>
        <w:t xml:space="preserve"> -</w:t>
      </w:r>
    </w:p>
    <w:p w14:paraId="4E3CA66E" w14:textId="77777777" w:rsidR="00C60D07" w:rsidRDefault="00C60D07" w:rsidP="00911BD0">
      <w:pPr>
        <w:pStyle w:val="AS-P0"/>
        <w:rPr>
          <w:lang w:val="en-US"/>
        </w:rPr>
      </w:pPr>
    </w:p>
    <w:p w14:paraId="4E382FAF" w14:textId="5CB9026F" w:rsidR="00911BD0" w:rsidRDefault="00911BD0" w:rsidP="00C60D07">
      <w:pPr>
        <w:pStyle w:val="AS-Pa"/>
        <w:rPr>
          <w:lang w:val="en-US"/>
        </w:rPr>
      </w:pPr>
      <w:r w:rsidRPr="00911BD0">
        <w:rPr>
          <w:lang w:val="en-US"/>
        </w:rPr>
        <w:t xml:space="preserve">(a) </w:t>
      </w:r>
      <w:r w:rsidR="00C60D07">
        <w:rPr>
          <w:lang w:val="en-US"/>
        </w:rPr>
        <w:tab/>
      </w:r>
      <w:r w:rsidRPr="00911BD0">
        <w:rPr>
          <w:lang w:val="en-US"/>
        </w:rPr>
        <w:t>in the same transaction acts as a property practitioner on behalf of two or more persons</w:t>
      </w:r>
      <w:r w:rsidR="00C60D07">
        <w:rPr>
          <w:lang w:val="en-US"/>
        </w:rPr>
        <w:t xml:space="preserve"> </w:t>
      </w:r>
      <w:r w:rsidRPr="00911BD0">
        <w:rPr>
          <w:lang w:val="en-US"/>
        </w:rPr>
        <w:t>whose interests are not in all material respects identical in respect of that transaction,</w:t>
      </w:r>
      <w:r w:rsidR="00C60D07">
        <w:rPr>
          <w:lang w:val="en-US"/>
        </w:rPr>
        <w:t xml:space="preserve"> </w:t>
      </w:r>
      <w:r w:rsidRPr="00911BD0">
        <w:rPr>
          <w:lang w:val="en-US"/>
        </w:rPr>
        <w:t>and receives remuneration from all parties concerned in respect of such transaction,</w:t>
      </w:r>
      <w:r w:rsidR="00C60D07">
        <w:rPr>
          <w:lang w:val="en-US"/>
        </w:rPr>
        <w:t xml:space="preserve"> </w:t>
      </w:r>
      <w:r w:rsidRPr="00911BD0">
        <w:rPr>
          <w:lang w:val="en-US"/>
        </w:rPr>
        <w:t>unless all affected persons in writing agree to the arrangement;</w:t>
      </w:r>
    </w:p>
    <w:p w14:paraId="36DC7BB5" w14:textId="77777777" w:rsidR="00C60D07" w:rsidRPr="00911BD0" w:rsidRDefault="00C60D07" w:rsidP="00C60D07">
      <w:pPr>
        <w:pStyle w:val="AS-Pa"/>
        <w:rPr>
          <w:lang w:val="en-US"/>
        </w:rPr>
      </w:pPr>
    </w:p>
    <w:p w14:paraId="5DE06E7D" w14:textId="404BE20D" w:rsidR="00911BD0" w:rsidRDefault="00911BD0" w:rsidP="00C60D07">
      <w:pPr>
        <w:pStyle w:val="AS-Pa"/>
        <w:rPr>
          <w:lang w:val="en-US"/>
        </w:rPr>
      </w:pPr>
      <w:r w:rsidRPr="00911BD0">
        <w:rPr>
          <w:lang w:val="en-US"/>
        </w:rPr>
        <w:t xml:space="preserve">(b) </w:t>
      </w:r>
      <w:r w:rsidR="00C60D07">
        <w:rPr>
          <w:lang w:val="en-US"/>
        </w:rPr>
        <w:tab/>
      </w:r>
      <w:r w:rsidRPr="00911BD0">
        <w:rPr>
          <w:lang w:val="en-US"/>
        </w:rPr>
        <w:t>fails in respect of any act performed by him or her as a property practitioner to</w:t>
      </w:r>
      <w:r w:rsidR="00C60D07">
        <w:rPr>
          <w:lang w:val="en-US"/>
        </w:rPr>
        <w:t xml:space="preserve"> </w:t>
      </w:r>
      <w:r w:rsidRPr="00911BD0">
        <w:rPr>
          <w:lang w:val="en-US"/>
        </w:rPr>
        <w:t>give a full and proper explanation in writing, within 30 days of being called upon in</w:t>
      </w:r>
      <w:r w:rsidR="00C60D07">
        <w:rPr>
          <w:lang w:val="en-US"/>
        </w:rPr>
        <w:t xml:space="preserve"> </w:t>
      </w:r>
      <w:r w:rsidRPr="00911BD0">
        <w:rPr>
          <w:lang w:val="en-US"/>
        </w:rPr>
        <w:t>writing to do so, to any person having a material interest in the performance of such</w:t>
      </w:r>
      <w:r w:rsidR="00C60D07">
        <w:rPr>
          <w:lang w:val="en-US"/>
        </w:rPr>
        <w:t xml:space="preserve"> </w:t>
      </w:r>
      <w:r w:rsidRPr="00911BD0">
        <w:rPr>
          <w:lang w:val="en-US"/>
        </w:rPr>
        <w:t>act;</w:t>
      </w:r>
    </w:p>
    <w:p w14:paraId="42164A07" w14:textId="77777777" w:rsidR="00C60D07" w:rsidRPr="00911BD0" w:rsidRDefault="00C60D07" w:rsidP="00C60D07">
      <w:pPr>
        <w:pStyle w:val="AS-Pa"/>
        <w:rPr>
          <w:lang w:val="en-US"/>
        </w:rPr>
      </w:pPr>
    </w:p>
    <w:p w14:paraId="218C6039" w14:textId="605041BF" w:rsidR="00911BD0" w:rsidRDefault="00911BD0" w:rsidP="00C60D07">
      <w:pPr>
        <w:pStyle w:val="AS-Pa"/>
        <w:rPr>
          <w:lang w:val="en-US"/>
        </w:rPr>
      </w:pPr>
      <w:r w:rsidRPr="00911BD0">
        <w:rPr>
          <w:lang w:val="en-US"/>
        </w:rPr>
        <w:t xml:space="preserve">(c) </w:t>
      </w:r>
      <w:r w:rsidR="00C60D07">
        <w:rPr>
          <w:lang w:val="en-US"/>
        </w:rPr>
        <w:tab/>
      </w:r>
      <w:r w:rsidRPr="00911BD0">
        <w:rPr>
          <w:lang w:val="en-US"/>
        </w:rPr>
        <w:t>fails to pay any money due to the Authority or in respect of the Fund within 30 days</w:t>
      </w:r>
      <w:r w:rsidR="00C60D07">
        <w:rPr>
          <w:lang w:val="en-US"/>
        </w:rPr>
        <w:t xml:space="preserve"> </w:t>
      </w:r>
      <w:r w:rsidRPr="00911BD0">
        <w:rPr>
          <w:lang w:val="en-US"/>
        </w:rPr>
        <w:t>after such monies become due;</w:t>
      </w:r>
    </w:p>
    <w:p w14:paraId="01C5C219" w14:textId="77777777" w:rsidR="00C60D07" w:rsidRPr="00911BD0" w:rsidRDefault="00C60D07" w:rsidP="00C60D07">
      <w:pPr>
        <w:pStyle w:val="AS-Pa"/>
        <w:rPr>
          <w:lang w:val="en-US"/>
        </w:rPr>
      </w:pPr>
    </w:p>
    <w:p w14:paraId="14AA10EB" w14:textId="4CFD7966" w:rsidR="00911BD0" w:rsidRDefault="00911BD0" w:rsidP="00C60D07">
      <w:pPr>
        <w:pStyle w:val="AS-Pa"/>
        <w:rPr>
          <w:lang w:val="en-US"/>
        </w:rPr>
      </w:pPr>
      <w:r w:rsidRPr="00911BD0">
        <w:rPr>
          <w:lang w:val="en-US"/>
        </w:rPr>
        <w:t xml:space="preserve">(d) </w:t>
      </w:r>
      <w:r w:rsidR="00C60D07">
        <w:rPr>
          <w:lang w:val="en-US"/>
        </w:rPr>
        <w:tab/>
      </w:r>
      <w:r w:rsidRPr="00911BD0">
        <w:rPr>
          <w:lang w:val="en-US"/>
        </w:rPr>
        <w:t>fails to furnish in writing within a period determined by the Authority any information</w:t>
      </w:r>
      <w:r w:rsidR="00C60D07">
        <w:rPr>
          <w:lang w:val="en-US"/>
        </w:rPr>
        <w:t xml:space="preserve"> </w:t>
      </w:r>
      <w:r w:rsidRPr="00911BD0">
        <w:rPr>
          <w:lang w:val="en-US"/>
        </w:rPr>
        <w:t>that the Authority has requested in writing and reasonably requires in order to properly</w:t>
      </w:r>
      <w:r w:rsidR="00C60D07">
        <w:rPr>
          <w:lang w:val="en-US"/>
        </w:rPr>
        <w:t xml:space="preserve"> </w:t>
      </w:r>
      <w:r w:rsidRPr="00911BD0">
        <w:rPr>
          <w:lang w:val="en-US"/>
        </w:rPr>
        <w:t>exercise its powers under this Act;</w:t>
      </w:r>
    </w:p>
    <w:p w14:paraId="7F730AD9" w14:textId="77777777" w:rsidR="00C60D07" w:rsidRPr="00911BD0" w:rsidRDefault="00C60D07" w:rsidP="00C60D07">
      <w:pPr>
        <w:pStyle w:val="AS-Pa"/>
        <w:rPr>
          <w:lang w:val="en-US"/>
        </w:rPr>
      </w:pPr>
    </w:p>
    <w:p w14:paraId="5B57B90C" w14:textId="7B742E99" w:rsidR="00911BD0" w:rsidRDefault="00911BD0" w:rsidP="00C60D07">
      <w:pPr>
        <w:pStyle w:val="AS-Pa"/>
        <w:rPr>
          <w:lang w:val="en-US"/>
        </w:rPr>
      </w:pPr>
      <w:r w:rsidRPr="00911BD0">
        <w:rPr>
          <w:lang w:val="en-US"/>
        </w:rPr>
        <w:t xml:space="preserve">(e) </w:t>
      </w:r>
      <w:r w:rsidR="00C60D07">
        <w:rPr>
          <w:lang w:val="en-US"/>
        </w:rPr>
        <w:tab/>
      </w:r>
      <w:r w:rsidRPr="00911BD0">
        <w:rPr>
          <w:lang w:val="en-US"/>
        </w:rPr>
        <w:t>fails to comply with or contravenes any provision of the code of conduct;</w:t>
      </w:r>
    </w:p>
    <w:p w14:paraId="53579EF9" w14:textId="77777777" w:rsidR="00C60D07" w:rsidRPr="00911BD0" w:rsidRDefault="00C60D07" w:rsidP="00C60D07">
      <w:pPr>
        <w:pStyle w:val="AS-Pa"/>
        <w:rPr>
          <w:lang w:val="en-US"/>
        </w:rPr>
      </w:pPr>
    </w:p>
    <w:p w14:paraId="20F588E1" w14:textId="59516A17" w:rsidR="00911BD0" w:rsidRDefault="00911BD0" w:rsidP="00C60D07">
      <w:pPr>
        <w:pStyle w:val="AS-Pa"/>
        <w:rPr>
          <w:lang w:val="en-US"/>
        </w:rPr>
      </w:pPr>
      <w:r w:rsidRPr="00911BD0">
        <w:rPr>
          <w:lang w:val="en-US"/>
        </w:rPr>
        <w:t xml:space="preserve">(f) </w:t>
      </w:r>
      <w:r w:rsidR="00C60D07">
        <w:rPr>
          <w:lang w:val="en-US"/>
        </w:rPr>
        <w:tab/>
      </w:r>
      <w:r w:rsidRPr="00911BD0">
        <w:rPr>
          <w:lang w:val="en-US"/>
        </w:rPr>
        <w:t>fails to comply with or contravenes any provision of section 52, 53, 57, 59, 60, 61,</w:t>
      </w:r>
      <w:r w:rsidR="00C60D07">
        <w:rPr>
          <w:lang w:val="en-US"/>
        </w:rPr>
        <w:t xml:space="preserve"> </w:t>
      </w:r>
      <w:r w:rsidRPr="00911BD0">
        <w:rPr>
          <w:lang w:val="en-US"/>
        </w:rPr>
        <w:t>63 or this section;</w:t>
      </w:r>
    </w:p>
    <w:p w14:paraId="53E352D2" w14:textId="77777777" w:rsidR="00C60D07" w:rsidRPr="00911BD0" w:rsidRDefault="00C60D07" w:rsidP="00C60D07">
      <w:pPr>
        <w:pStyle w:val="AS-Pa"/>
        <w:rPr>
          <w:lang w:val="en-US"/>
        </w:rPr>
      </w:pPr>
    </w:p>
    <w:p w14:paraId="53FF93E1" w14:textId="35DF368D" w:rsidR="00911BD0" w:rsidRDefault="00911BD0" w:rsidP="00C60D07">
      <w:pPr>
        <w:pStyle w:val="AS-Pa"/>
        <w:rPr>
          <w:lang w:val="en-US"/>
        </w:rPr>
      </w:pPr>
      <w:r w:rsidRPr="00911BD0">
        <w:rPr>
          <w:lang w:val="en-US"/>
        </w:rPr>
        <w:t>(g)</w:t>
      </w:r>
      <w:r w:rsidR="00C60D07">
        <w:rPr>
          <w:lang w:val="en-US"/>
        </w:rPr>
        <w:tab/>
      </w:r>
      <w:r w:rsidRPr="00911BD0">
        <w:rPr>
          <w:lang w:val="en-US"/>
        </w:rPr>
        <w:t>in his or her capacity as a director of a company or member of a close corporation</w:t>
      </w:r>
      <w:r w:rsidR="00C60D07">
        <w:rPr>
          <w:lang w:val="en-US"/>
        </w:rPr>
        <w:t xml:space="preserve"> </w:t>
      </w:r>
      <w:r w:rsidRPr="00911BD0">
        <w:rPr>
          <w:lang w:val="en-US"/>
        </w:rPr>
        <w:t>or trustee of a trust, or a partner of a partnership which is a property practitioner and</w:t>
      </w:r>
      <w:r w:rsidR="00C60D07">
        <w:rPr>
          <w:lang w:val="en-US"/>
        </w:rPr>
        <w:t xml:space="preserve"> </w:t>
      </w:r>
      <w:r w:rsidRPr="00911BD0">
        <w:rPr>
          <w:lang w:val="en-US"/>
        </w:rPr>
        <w:t>which failed to comply with section 52 or 53, did not take all reasonable steps to</w:t>
      </w:r>
      <w:r w:rsidR="00C60D07">
        <w:rPr>
          <w:lang w:val="en-US"/>
        </w:rPr>
        <w:t xml:space="preserve"> </w:t>
      </w:r>
      <w:r w:rsidRPr="00911BD0">
        <w:rPr>
          <w:lang w:val="en-US"/>
        </w:rPr>
        <w:t>prevent such failure;</w:t>
      </w:r>
    </w:p>
    <w:p w14:paraId="60FFC10C" w14:textId="77777777" w:rsidR="00C60D07" w:rsidRPr="00911BD0" w:rsidRDefault="00C60D07" w:rsidP="00C60D07">
      <w:pPr>
        <w:pStyle w:val="AS-Pa"/>
        <w:rPr>
          <w:lang w:val="en-US"/>
        </w:rPr>
      </w:pPr>
    </w:p>
    <w:p w14:paraId="0ED901CC" w14:textId="4E9DC5D2" w:rsidR="00911BD0" w:rsidRDefault="00911BD0" w:rsidP="00C60D07">
      <w:pPr>
        <w:pStyle w:val="AS-Pa"/>
        <w:rPr>
          <w:lang w:val="en-US"/>
        </w:rPr>
      </w:pPr>
      <w:r w:rsidRPr="00911BD0">
        <w:rPr>
          <w:lang w:val="en-US"/>
        </w:rPr>
        <w:t xml:space="preserve">(h) </w:t>
      </w:r>
      <w:r w:rsidR="00C60D07">
        <w:rPr>
          <w:lang w:val="en-US"/>
        </w:rPr>
        <w:tab/>
      </w:r>
      <w:r w:rsidRPr="00911BD0">
        <w:rPr>
          <w:lang w:val="en-US"/>
        </w:rPr>
        <w:t>carries on a prohibited practice prohibited under section 65;</w:t>
      </w:r>
    </w:p>
    <w:p w14:paraId="3E7CF117" w14:textId="77777777" w:rsidR="00C60D07" w:rsidRPr="00911BD0" w:rsidRDefault="00C60D07" w:rsidP="00C60D07">
      <w:pPr>
        <w:pStyle w:val="AS-Pa"/>
        <w:rPr>
          <w:lang w:val="en-US"/>
        </w:rPr>
      </w:pPr>
    </w:p>
    <w:p w14:paraId="3626A788" w14:textId="7887A23F" w:rsidR="00911BD0" w:rsidRDefault="00911BD0" w:rsidP="00C60D07">
      <w:pPr>
        <w:pStyle w:val="AS-Pa"/>
        <w:rPr>
          <w:lang w:val="en-US"/>
        </w:rPr>
      </w:pPr>
      <w:r w:rsidRPr="00911BD0">
        <w:rPr>
          <w:lang w:val="en-US"/>
        </w:rPr>
        <w:t>(i)</w:t>
      </w:r>
      <w:r w:rsidR="00C60D07">
        <w:rPr>
          <w:lang w:val="en-US"/>
        </w:rPr>
        <w:tab/>
      </w:r>
      <w:r w:rsidRPr="00911BD0">
        <w:rPr>
          <w:lang w:val="en-US"/>
        </w:rPr>
        <w:t>commits an offence involving an element of dishonesty; or</w:t>
      </w:r>
    </w:p>
    <w:p w14:paraId="6929CDB4" w14:textId="77777777" w:rsidR="00C60D07" w:rsidRPr="00911BD0" w:rsidRDefault="00C60D07" w:rsidP="00C60D07">
      <w:pPr>
        <w:pStyle w:val="AS-Pa"/>
        <w:rPr>
          <w:lang w:val="en-US"/>
        </w:rPr>
      </w:pPr>
    </w:p>
    <w:p w14:paraId="0A443F6F" w14:textId="4BD7316B" w:rsidR="00911BD0" w:rsidRDefault="00911BD0" w:rsidP="00C60D07">
      <w:pPr>
        <w:pStyle w:val="AS-Pa"/>
        <w:rPr>
          <w:lang w:val="en-US"/>
        </w:rPr>
      </w:pPr>
      <w:r w:rsidRPr="00911BD0">
        <w:rPr>
          <w:lang w:val="en-US"/>
        </w:rPr>
        <w:t xml:space="preserve">(j) </w:t>
      </w:r>
      <w:r w:rsidR="00C60D07">
        <w:rPr>
          <w:lang w:val="en-US"/>
        </w:rPr>
        <w:tab/>
      </w:r>
      <w:r w:rsidRPr="00911BD0">
        <w:rPr>
          <w:lang w:val="en-US"/>
        </w:rPr>
        <w:t>fails to inform the Authority within 14 days of a change in his, her or its contact</w:t>
      </w:r>
      <w:r w:rsidR="00C60D07">
        <w:rPr>
          <w:lang w:val="en-US"/>
        </w:rPr>
        <w:t xml:space="preserve"> </w:t>
      </w:r>
      <w:r w:rsidRPr="00911BD0">
        <w:rPr>
          <w:lang w:val="en-US"/>
        </w:rPr>
        <w:t>details.</w:t>
      </w:r>
    </w:p>
    <w:p w14:paraId="3BB8C3BC" w14:textId="77777777" w:rsidR="00C60D07" w:rsidRPr="00911BD0" w:rsidRDefault="00C60D07" w:rsidP="00C60D07">
      <w:pPr>
        <w:pStyle w:val="AS-Pa"/>
        <w:rPr>
          <w:lang w:val="en-US"/>
        </w:rPr>
      </w:pPr>
    </w:p>
    <w:p w14:paraId="4480EB83" w14:textId="01D30DB9" w:rsidR="00911BD0" w:rsidRDefault="00911BD0" w:rsidP="00C60D07">
      <w:pPr>
        <w:pStyle w:val="AS-P1"/>
        <w:rPr>
          <w:lang w:val="en-US"/>
        </w:rPr>
      </w:pPr>
      <w:r w:rsidRPr="00911BD0">
        <w:rPr>
          <w:lang w:val="en-US"/>
        </w:rPr>
        <w:t xml:space="preserve">(2) </w:t>
      </w:r>
      <w:r w:rsidR="00C60D07">
        <w:rPr>
          <w:lang w:val="en-US"/>
        </w:rPr>
        <w:tab/>
      </w:r>
      <w:r w:rsidRPr="00911BD0">
        <w:rPr>
          <w:lang w:val="en-US"/>
        </w:rPr>
        <w:t>Subsequent ratification or correction of any conduct contemplated in subsection (1)</w:t>
      </w:r>
      <w:r w:rsidR="00C60D07">
        <w:rPr>
          <w:lang w:val="en-US"/>
        </w:rPr>
        <w:t xml:space="preserve"> </w:t>
      </w:r>
      <w:r w:rsidRPr="00911BD0">
        <w:rPr>
          <w:lang w:val="en-US"/>
        </w:rPr>
        <w:t>does not constitute a defence.</w:t>
      </w:r>
    </w:p>
    <w:p w14:paraId="6DA7BFAA" w14:textId="77777777" w:rsidR="00C60D07" w:rsidRPr="00911BD0" w:rsidRDefault="00C60D07" w:rsidP="00C60D07">
      <w:pPr>
        <w:pStyle w:val="AS-P1"/>
        <w:rPr>
          <w:lang w:val="en-US"/>
        </w:rPr>
      </w:pPr>
    </w:p>
    <w:p w14:paraId="14FD32F6" w14:textId="60AC446B" w:rsidR="00911BD0" w:rsidRDefault="00911BD0" w:rsidP="00C60D07">
      <w:pPr>
        <w:pStyle w:val="AS-P1"/>
        <w:rPr>
          <w:lang w:val="en-US"/>
        </w:rPr>
      </w:pPr>
      <w:r w:rsidRPr="00911BD0">
        <w:rPr>
          <w:lang w:val="en-US"/>
        </w:rPr>
        <w:t xml:space="preserve">(3) </w:t>
      </w:r>
      <w:r w:rsidR="00C60D07">
        <w:rPr>
          <w:lang w:val="en-US"/>
        </w:rPr>
        <w:tab/>
      </w:r>
      <w:r w:rsidRPr="00911BD0">
        <w:rPr>
          <w:lang w:val="en-US"/>
        </w:rPr>
        <w:t>The Authority may in the prescribed manner bring and investigate any charge of</w:t>
      </w:r>
      <w:r w:rsidR="00C60D07">
        <w:rPr>
          <w:lang w:val="en-US"/>
        </w:rPr>
        <w:t xml:space="preserve"> </w:t>
      </w:r>
      <w:r w:rsidRPr="00911BD0">
        <w:rPr>
          <w:lang w:val="en-US"/>
        </w:rPr>
        <w:t>improper and sanctionable conduct against any property practitioner.</w:t>
      </w:r>
    </w:p>
    <w:p w14:paraId="146A5EF5" w14:textId="77777777" w:rsidR="00C60D07" w:rsidRPr="00911BD0" w:rsidRDefault="00C60D07" w:rsidP="00C60D07">
      <w:pPr>
        <w:pStyle w:val="AS-P1"/>
        <w:rPr>
          <w:lang w:val="en-US"/>
        </w:rPr>
      </w:pPr>
    </w:p>
    <w:p w14:paraId="10EB239F" w14:textId="0BE2E183" w:rsidR="00911BD0" w:rsidRPr="00911BD0" w:rsidRDefault="00911BD0" w:rsidP="00C60D07">
      <w:pPr>
        <w:pStyle w:val="AS-P1"/>
        <w:rPr>
          <w:lang w:val="en-US"/>
        </w:rPr>
      </w:pPr>
      <w:r w:rsidRPr="00911BD0">
        <w:rPr>
          <w:lang w:val="en-US"/>
        </w:rPr>
        <w:t xml:space="preserve">(4) </w:t>
      </w:r>
      <w:r w:rsidR="00C60D07">
        <w:rPr>
          <w:lang w:val="en-US"/>
        </w:rPr>
        <w:tab/>
      </w:r>
      <w:r w:rsidRPr="00911BD0">
        <w:rPr>
          <w:lang w:val="en-US"/>
        </w:rPr>
        <w:t>If a property practitioner is found guilty of improper and sanctionable conduct, the</w:t>
      </w:r>
      <w:r w:rsidR="00C60D07">
        <w:rPr>
          <w:lang w:val="en-US"/>
        </w:rPr>
        <w:t xml:space="preserve"> </w:t>
      </w:r>
      <w:r w:rsidRPr="00911BD0">
        <w:rPr>
          <w:lang w:val="en-US"/>
        </w:rPr>
        <w:t xml:space="preserve">Authority may after affording the property practitioner an opportunity to be heard </w:t>
      </w:r>
      <w:r w:rsidR="00C60D07">
        <w:rPr>
          <w:lang w:val="en-US"/>
        </w:rPr>
        <w:t>-</w:t>
      </w:r>
    </w:p>
    <w:p w14:paraId="781EB729" w14:textId="77777777" w:rsidR="00C60D07" w:rsidRDefault="00C60D07" w:rsidP="00911BD0">
      <w:pPr>
        <w:pStyle w:val="AS-P0"/>
        <w:rPr>
          <w:lang w:val="en-US"/>
        </w:rPr>
      </w:pPr>
    </w:p>
    <w:p w14:paraId="27C256AA" w14:textId="4D65A51E" w:rsidR="00911BD0" w:rsidRDefault="00911BD0" w:rsidP="00C60D07">
      <w:pPr>
        <w:pStyle w:val="AS-Pa"/>
        <w:rPr>
          <w:lang w:val="en-US"/>
        </w:rPr>
      </w:pPr>
      <w:r w:rsidRPr="00911BD0">
        <w:rPr>
          <w:lang w:val="en-US"/>
        </w:rPr>
        <w:t xml:space="preserve">(a) </w:t>
      </w:r>
      <w:r w:rsidR="00C60D07">
        <w:rPr>
          <w:lang w:val="en-US"/>
        </w:rPr>
        <w:tab/>
      </w:r>
      <w:r w:rsidRPr="00911BD0">
        <w:rPr>
          <w:lang w:val="en-US"/>
        </w:rPr>
        <w:t>revoke the registration of that property practitioner;</w:t>
      </w:r>
    </w:p>
    <w:p w14:paraId="6DEC2BEB" w14:textId="77777777" w:rsidR="00C60D07" w:rsidRPr="00911BD0" w:rsidRDefault="00C60D07" w:rsidP="00C60D07">
      <w:pPr>
        <w:pStyle w:val="AS-Pa"/>
        <w:rPr>
          <w:lang w:val="en-US"/>
        </w:rPr>
      </w:pPr>
    </w:p>
    <w:p w14:paraId="658391AB" w14:textId="185DB575" w:rsidR="00911BD0" w:rsidRDefault="00911BD0" w:rsidP="00C60D07">
      <w:pPr>
        <w:pStyle w:val="AS-Pa"/>
        <w:rPr>
          <w:lang w:val="en-US"/>
        </w:rPr>
      </w:pPr>
      <w:r w:rsidRPr="00911BD0">
        <w:rPr>
          <w:lang w:val="en-US"/>
        </w:rPr>
        <w:t xml:space="preserve">(b) </w:t>
      </w:r>
      <w:r w:rsidR="00C60D07">
        <w:rPr>
          <w:lang w:val="en-US"/>
        </w:rPr>
        <w:tab/>
      </w:r>
      <w:r w:rsidRPr="00911BD0">
        <w:rPr>
          <w:lang w:val="en-US"/>
        </w:rPr>
        <w:t>withdraw the fidelity fund certificate of that property practitioner;</w:t>
      </w:r>
    </w:p>
    <w:p w14:paraId="5009997D" w14:textId="77777777" w:rsidR="00C60D07" w:rsidRPr="00911BD0" w:rsidRDefault="00C60D07" w:rsidP="00C60D07">
      <w:pPr>
        <w:pStyle w:val="AS-Pa"/>
        <w:rPr>
          <w:lang w:val="en-US"/>
        </w:rPr>
      </w:pPr>
    </w:p>
    <w:p w14:paraId="390D3CE5" w14:textId="0EE0A929" w:rsidR="00911BD0" w:rsidRDefault="00911BD0" w:rsidP="00C60D07">
      <w:pPr>
        <w:pStyle w:val="AS-Pa"/>
        <w:rPr>
          <w:lang w:val="en-US"/>
        </w:rPr>
      </w:pPr>
      <w:r w:rsidRPr="00911BD0">
        <w:rPr>
          <w:lang w:val="en-US"/>
        </w:rPr>
        <w:t xml:space="preserve">(c) </w:t>
      </w:r>
      <w:r w:rsidR="00C60D07">
        <w:rPr>
          <w:lang w:val="en-US"/>
        </w:rPr>
        <w:tab/>
      </w:r>
      <w:r w:rsidRPr="00911BD0">
        <w:rPr>
          <w:lang w:val="en-US"/>
        </w:rPr>
        <w:t>impose on that property practitioner a fine determined by the Minister</w:t>
      </w:r>
      <w:r w:rsidR="00C60D07">
        <w:rPr>
          <w:lang w:val="en-US"/>
        </w:rPr>
        <w:t xml:space="preserve"> </w:t>
      </w:r>
      <w:r w:rsidRPr="00911BD0">
        <w:rPr>
          <w:lang w:val="en-US"/>
        </w:rPr>
        <w:t>in terms of section 76; or</w:t>
      </w:r>
    </w:p>
    <w:p w14:paraId="5F49F5E4" w14:textId="77777777" w:rsidR="00C60D07" w:rsidRPr="00911BD0" w:rsidRDefault="00C60D07" w:rsidP="00C60D07">
      <w:pPr>
        <w:pStyle w:val="AS-Pa"/>
        <w:rPr>
          <w:lang w:val="en-US"/>
        </w:rPr>
      </w:pPr>
    </w:p>
    <w:p w14:paraId="4E9392FA" w14:textId="55860BF2" w:rsidR="00911BD0" w:rsidRDefault="00911BD0" w:rsidP="00C60D07">
      <w:pPr>
        <w:pStyle w:val="AS-Pa"/>
        <w:rPr>
          <w:lang w:val="en-US"/>
        </w:rPr>
      </w:pPr>
      <w:r w:rsidRPr="00911BD0">
        <w:rPr>
          <w:lang w:val="en-US"/>
        </w:rPr>
        <w:t xml:space="preserve">(d) </w:t>
      </w:r>
      <w:r w:rsidR="00C60D07">
        <w:rPr>
          <w:lang w:val="en-US"/>
        </w:rPr>
        <w:tab/>
      </w:r>
      <w:r w:rsidRPr="00911BD0">
        <w:rPr>
          <w:lang w:val="en-US"/>
        </w:rPr>
        <w:t>reprimand such property practitioner and note his or her or its transgression</w:t>
      </w:r>
      <w:r w:rsidR="00C60D07">
        <w:rPr>
          <w:lang w:val="en-US"/>
        </w:rPr>
        <w:t xml:space="preserve"> </w:t>
      </w:r>
      <w:r w:rsidRPr="00911BD0">
        <w:rPr>
          <w:lang w:val="en-US"/>
        </w:rPr>
        <w:t>on its website on and on the Authority’s database,</w:t>
      </w:r>
    </w:p>
    <w:p w14:paraId="01173239" w14:textId="77777777" w:rsidR="00264412" w:rsidRDefault="00264412" w:rsidP="00C60D07">
      <w:pPr>
        <w:pStyle w:val="AS-Pa"/>
        <w:rPr>
          <w:lang w:val="en-US"/>
        </w:rPr>
      </w:pPr>
    </w:p>
    <w:p w14:paraId="62872017" w14:textId="543180B7" w:rsidR="00264412" w:rsidRDefault="00264412" w:rsidP="00264412">
      <w:pPr>
        <w:pStyle w:val="Amend"/>
      </w:pPr>
      <w:r>
        <w:t>[The word “on” after the word “website” is superfluous.]</w:t>
      </w:r>
    </w:p>
    <w:p w14:paraId="1936B812" w14:textId="77777777" w:rsidR="00C60D07" w:rsidRPr="00911BD0" w:rsidRDefault="00C60D07" w:rsidP="00911BD0">
      <w:pPr>
        <w:pStyle w:val="AS-P0"/>
        <w:rPr>
          <w:lang w:val="en-US"/>
        </w:rPr>
      </w:pPr>
    </w:p>
    <w:p w14:paraId="38DB640C" w14:textId="77777777" w:rsidR="00C60D07" w:rsidRDefault="00911BD0" w:rsidP="00911BD0">
      <w:pPr>
        <w:pStyle w:val="AS-P0"/>
        <w:rPr>
          <w:lang w:val="en-US"/>
        </w:rPr>
      </w:pPr>
      <w:r w:rsidRPr="00911BD0">
        <w:rPr>
          <w:lang w:val="en-US"/>
        </w:rPr>
        <w:t>except that the Authority may suspend payment of a fine or any portion of the fine, the revocation of</w:t>
      </w:r>
      <w:r w:rsidR="00C60D07">
        <w:rPr>
          <w:lang w:val="en-US"/>
        </w:rPr>
        <w:t xml:space="preserve"> </w:t>
      </w:r>
      <w:r w:rsidRPr="00911BD0">
        <w:rPr>
          <w:lang w:val="en-US"/>
        </w:rPr>
        <w:t>the registration or the withdrawal of any fidelity fund certificate for a period not exceeding three years</w:t>
      </w:r>
      <w:r w:rsidR="00C60D07">
        <w:rPr>
          <w:lang w:val="en-US"/>
        </w:rPr>
        <w:t xml:space="preserve"> </w:t>
      </w:r>
      <w:r w:rsidRPr="00911BD0">
        <w:rPr>
          <w:lang w:val="en-US"/>
        </w:rPr>
        <w:t>and on the further conditions that the Authority may determine.</w:t>
      </w:r>
      <w:r w:rsidR="00C60D07">
        <w:rPr>
          <w:lang w:val="en-US"/>
        </w:rPr>
        <w:t xml:space="preserve"> </w:t>
      </w:r>
    </w:p>
    <w:p w14:paraId="52D302B6" w14:textId="77777777" w:rsidR="00C60D07" w:rsidRDefault="00C60D07" w:rsidP="00911BD0">
      <w:pPr>
        <w:pStyle w:val="AS-P0"/>
        <w:rPr>
          <w:lang w:val="en-US"/>
        </w:rPr>
      </w:pPr>
    </w:p>
    <w:p w14:paraId="341C0E33" w14:textId="40F30A8D" w:rsidR="00911BD0" w:rsidRDefault="00911BD0" w:rsidP="00AB3523">
      <w:pPr>
        <w:pStyle w:val="AS-P1"/>
        <w:rPr>
          <w:lang w:val="en-US"/>
        </w:rPr>
      </w:pPr>
      <w:r w:rsidRPr="00911BD0">
        <w:rPr>
          <w:lang w:val="en-US"/>
        </w:rPr>
        <w:t xml:space="preserve">(5) </w:t>
      </w:r>
      <w:r w:rsidR="00C60D07">
        <w:rPr>
          <w:lang w:val="en-US"/>
        </w:rPr>
        <w:tab/>
      </w:r>
      <w:r w:rsidRPr="00911BD0">
        <w:rPr>
          <w:lang w:val="en-US"/>
        </w:rPr>
        <w:t>The acquittal or conviction of a property practitioner by any court of law upon any</w:t>
      </w:r>
      <w:r w:rsidR="00C60D07">
        <w:rPr>
          <w:lang w:val="en-US"/>
        </w:rPr>
        <w:t xml:space="preserve"> </w:t>
      </w:r>
      <w:r w:rsidRPr="00911BD0">
        <w:rPr>
          <w:lang w:val="en-US"/>
        </w:rPr>
        <w:t>criminal charge is not a bar to proceedings against him or her under this Act on a charge of improper and</w:t>
      </w:r>
      <w:r w:rsidR="00C60D07">
        <w:rPr>
          <w:lang w:val="en-US"/>
        </w:rPr>
        <w:t xml:space="preserve"> </w:t>
      </w:r>
      <w:r w:rsidRPr="00911BD0">
        <w:rPr>
          <w:lang w:val="en-US"/>
        </w:rPr>
        <w:t>sanctionable conduct, despite the fact that the facts set out in the charge of improper and sanctionable</w:t>
      </w:r>
      <w:r w:rsidR="00C60D07">
        <w:rPr>
          <w:lang w:val="en-US"/>
        </w:rPr>
        <w:t xml:space="preserve"> </w:t>
      </w:r>
      <w:r w:rsidRPr="00911BD0">
        <w:rPr>
          <w:lang w:val="en-US"/>
        </w:rPr>
        <w:t>conduct would, if proven, constitute the offence set out in the criminal charge on which he or she was</w:t>
      </w:r>
      <w:r w:rsidR="00C60D07">
        <w:rPr>
          <w:lang w:val="en-US"/>
        </w:rPr>
        <w:t xml:space="preserve"> </w:t>
      </w:r>
      <w:r w:rsidRPr="00911BD0">
        <w:rPr>
          <w:lang w:val="en-US"/>
        </w:rPr>
        <w:t>so acquitted or convicted or any other offence on which he or she might have been convicted at his</w:t>
      </w:r>
      <w:r w:rsidR="00C60D07">
        <w:rPr>
          <w:lang w:val="en-US"/>
        </w:rPr>
        <w:t xml:space="preserve"> </w:t>
      </w:r>
      <w:r w:rsidRPr="00911BD0">
        <w:rPr>
          <w:lang w:val="en-US"/>
        </w:rPr>
        <w:t>or her trial on that criminal charge.</w:t>
      </w:r>
    </w:p>
    <w:p w14:paraId="645166D2" w14:textId="77777777" w:rsidR="00C60D07" w:rsidRPr="00911BD0" w:rsidRDefault="00C60D07" w:rsidP="00911BD0">
      <w:pPr>
        <w:pStyle w:val="AS-P0"/>
        <w:rPr>
          <w:lang w:val="en-US"/>
        </w:rPr>
      </w:pPr>
    </w:p>
    <w:p w14:paraId="386F8EEE" w14:textId="6869CC1F" w:rsidR="00911BD0" w:rsidRPr="00911BD0" w:rsidRDefault="00911BD0" w:rsidP="00AB3523">
      <w:pPr>
        <w:pStyle w:val="AS-P1"/>
        <w:rPr>
          <w:lang w:val="en-US"/>
        </w:rPr>
      </w:pPr>
      <w:r w:rsidRPr="00911BD0">
        <w:rPr>
          <w:lang w:val="en-US"/>
        </w:rPr>
        <w:t xml:space="preserve">(6) </w:t>
      </w:r>
      <w:r w:rsidR="00C60D07">
        <w:rPr>
          <w:lang w:val="en-US"/>
        </w:rPr>
        <w:tab/>
      </w:r>
      <w:r w:rsidRPr="00911BD0">
        <w:rPr>
          <w:lang w:val="en-US"/>
        </w:rPr>
        <w:t>Despite subsection (5), the Authority may impose a sanction under subsection (4)</w:t>
      </w:r>
      <w:r w:rsidR="00C60D07">
        <w:rPr>
          <w:lang w:val="en-US"/>
        </w:rPr>
        <w:t xml:space="preserve"> </w:t>
      </w:r>
      <w:r w:rsidRPr="00911BD0">
        <w:rPr>
          <w:lang w:val="en-US"/>
        </w:rPr>
        <w:t>irrespective of any criminal liability or penalty to which the property practitioner may be subjected</w:t>
      </w:r>
      <w:r w:rsidR="00C60D07">
        <w:rPr>
          <w:lang w:val="en-US"/>
        </w:rPr>
        <w:t xml:space="preserve"> </w:t>
      </w:r>
      <w:r w:rsidRPr="00911BD0">
        <w:rPr>
          <w:lang w:val="en-US"/>
        </w:rPr>
        <w:t>to, but where the property practitioner has been sentenced to any penalty following a conviction for</w:t>
      </w:r>
      <w:r w:rsidR="00C60D07">
        <w:rPr>
          <w:lang w:val="en-US"/>
        </w:rPr>
        <w:t xml:space="preserve"> </w:t>
      </w:r>
      <w:r w:rsidRPr="00911BD0">
        <w:rPr>
          <w:lang w:val="en-US"/>
        </w:rPr>
        <w:t>an offence, the Authority must take the penalty imposed into account when assessing the sanction to</w:t>
      </w:r>
      <w:r w:rsidR="00C60D07">
        <w:rPr>
          <w:lang w:val="en-US"/>
        </w:rPr>
        <w:t xml:space="preserve"> </w:t>
      </w:r>
      <w:r w:rsidRPr="00911BD0">
        <w:rPr>
          <w:lang w:val="en-US"/>
        </w:rPr>
        <w:t>be imposed under this section.</w:t>
      </w:r>
    </w:p>
    <w:p w14:paraId="211A4061" w14:textId="77777777" w:rsidR="00AB3523" w:rsidRDefault="00AB3523" w:rsidP="00AB3523">
      <w:pPr>
        <w:pStyle w:val="AS-P1"/>
        <w:rPr>
          <w:lang w:val="en-US"/>
        </w:rPr>
      </w:pPr>
    </w:p>
    <w:p w14:paraId="1EA973B5" w14:textId="1AFD81D5" w:rsidR="00911BD0" w:rsidRDefault="00911BD0" w:rsidP="00AB3523">
      <w:pPr>
        <w:pStyle w:val="AS-P1"/>
        <w:rPr>
          <w:lang w:val="en-US"/>
        </w:rPr>
      </w:pPr>
      <w:r w:rsidRPr="00911BD0">
        <w:rPr>
          <w:lang w:val="en-US"/>
        </w:rPr>
        <w:t xml:space="preserve">(7) </w:t>
      </w:r>
      <w:r w:rsidR="00AB3523">
        <w:rPr>
          <w:lang w:val="en-US"/>
        </w:rPr>
        <w:tab/>
      </w:r>
      <w:r w:rsidRPr="00911BD0">
        <w:rPr>
          <w:lang w:val="en-US"/>
        </w:rPr>
        <w:t>If the improper and sanctionable conduct with which the property practitioner is</w:t>
      </w:r>
      <w:r w:rsidR="00AB3523">
        <w:rPr>
          <w:lang w:val="en-US"/>
        </w:rPr>
        <w:t xml:space="preserve"> </w:t>
      </w:r>
      <w:r w:rsidRPr="00911BD0">
        <w:rPr>
          <w:lang w:val="en-US"/>
        </w:rPr>
        <w:t>charged amounts to an offence of which he has been convicted by a court of law, a certified copy of</w:t>
      </w:r>
      <w:r w:rsidR="00AB3523">
        <w:rPr>
          <w:lang w:val="en-US"/>
        </w:rPr>
        <w:t xml:space="preserve"> </w:t>
      </w:r>
      <w:r w:rsidRPr="00911BD0">
        <w:rPr>
          <w:lang w:val="en-US"/>
        </w:rPr>
        <w:t>the record of his or her or its trial and conviction by such court of law is, upon the identification of</w:t>
      </w:r>
      <w:r w:rsidR="00AB3523">
        <w:rPr>
          <w:lang w:val="en-US"/>
        </w:rPr>
        <w:t xml:space="preserve"> </w:t>
      </w:r>
      <w:r w:rsidRPr="00911BD0">
        <w:rPr>
          <w:lang w:val="en-US"/>
        </w:rPr>
        <w:t>such property practitioner as the person referred to in the record as the accused, be sufficient proof</w:t>
      </w:r>
      <w:r w:rsidR="00AB3523">
        <w:rPr>
          <w:lang w:val="en-US"/>
        </w:rPr>
        <w:t xml:space="preserve"> </w:t>
      </w:r>
      <w:r w:rsidRPr="00911BD0">
        <w:rPr>
          <w:lang w:val="en-US"/>
        </w:rPr>
        <w:t>of the commission by him, her or it of such offence, unless the conviction has been set aside by a</w:t>
      </w:r>
      <w:r w:rsidR="00AB3523">
        <w:rPr>
          <w:lang w:val="en-US"/>
        </w:rPr>
        <w:t xml:space="preserve"> </w:t>
      </w:r>
      <w:r w:rsidRPr="00911BD0">
        <w:rPr>
          <w:lang w:val="en-US"/>
        </w:rPr>
        <w:t>superior court, but the property practitioner charged is entitled to adduce evidence to show that he,</w:t>
      </w:r>
      <w:r w:rsidR="00AB3523">
        <w:rPr>
          <w:lang w:val="en-US"/>
        </w:rPr>
        <w:t xml:space="preserve"> </w:t>
      </w:r>
      <w:r w:rsidRPr="00911BD0">
        <w:rPr>
          <w:lang w:val="en-US"/>
        </w:rPr>
        <w:t>she or it was in fact wrongly convicted.</w:t>
      </w:r>
    </w:p>
    <w:p w14:paraId="35D007AF" w14:textId="77777777" w:rsidR="00AB3523" w:rsidRPr="00911BD0" w:rsidRDefault="00AB3523" w:rsidP="00911BD0">
      <w:pPr>
        <w:pStyle w:val="AS-P0"/>
        <w:rPr>
          <w:lang w:val="en-US"/>
        </w:rPr>
      </w:pPr>
    </w:p>
    <w:p w14:paraId="65C8ADA2" w14:textId="064F7B0A" w:rsidR="00911BD0" w:rsidRPr="00911BD0" w:rsidRDefault="00911BD0" w:rsidP="00911BD0">
      <w:pPr>
        <w:pStyle w:val="AS-P0"/>
        <w:rPr>
          <w:b/>
          <w:bCs/>
          <w:lang w:val="en-US"/>
        </w:rPr>
      </w:pPr>
      <w:r w:rsidRPr="00911BD0">
        <w:rPr>
          <w:b/>
          <w:bCs/>
          <w:lang w:val="en-US"/>
        </w:rPr>
        <w:t>Prohibited practices</w:t>
      </w:r>
    </w:p>
    <w:p w14:paraId="79A4791B" w14:textId="77777777" w:rsidR="00AB3523" w:rsidRDefault="00AB3523" w:rsidP="00911BD0">
      <w:pPr>
        <w:pStyle w:val="AS-P0"/>
        <w:rPr>
          <w:b/>
          <w:bCs/>
          <w:lang w:val="en-US"/>
        </w:rPr>
      </w:pPr>
    </w:p>
    <w:p w14:paraId="446C7B45" w14:textId="30EC241E" w:rsidR="00911BD0" w:rsidRDefault="00911BD0" w:rsidP="00AB3523">
      <w:pPr>
        <w:pStyle w:val="AS-P1"/>
        <w:rPr>
          <w:lang w:val="en-US"/>
        </w:rPr>
      </w:pPr>
      <w:r w:rsidRPr="00911BD0">
        <w:rPr>
          <w:b/>
          <w:bCs/>
          <w:lang w:val="en-US"/>
        </w:rPr>
        <w:t xml:space="preserve">65. </w:t>
      </w:r>
      <w:r w:rsidR="00AB3523">
        <w:rPr>
          <w:b/>
          <w:bCs/>
          <w:lang w:val="en-US"/>
        </w:rPr>
        <w:tab/>
      </w:r>
      <w:r w:rsidRPr="00911BD0">
        <w:rPr>
          <w:lang w:val="en-US"/>
        </w:rPr>
        <w:t xml:space="preserve">(1) </w:t>
      </w:r>
      <w:r w:rsidR="00AB3523">
        <w:rPr>
          <w:lang w:val="en-US"/>
        </w:rPr>
        <w:tab/>
      </w:r>
      <w:r w:rsidRPr="00911BD0">
        <w:rPr>
          <w:lang w:val="en-US"/>
        </w:rPr>
        <w:t>Subject to subsection (2), the Minister after consultation with the Authority</w:t>
      </w:r>
      <w:r w:rsidR="00AB3523">
        <w:rPr>
          <w:lang w:val="en-US"/>
        </w:rPr>
        <w:t xml:space="preserve"> </w:t>
      </w:r>
      <w:r w:rsidRPr="00911BD0">
        <w:rPr>
          <w:lang w:val="en-US"/>
        </w:rPr>
        <w:t xml:space="preserve">may by notice in the </w:t>
      </w:r>
      <w:r w:rsidRPr="00911BD0">
        <w:rPr>
          <w:i/>
          <w:iCs/>
          <w:lang w:val="en-US"/>
        </w:rPr>
        <w:t xml:space="preserve">Gazette </w:t>
      </w:r>
      <w:r w:rsidRPr="00911BD0">
        <w:rPr>
          <w:lang w:val="en-US"/>
        </w:rPr>
        <w:t>declare a particular business practice in the immovable property market</w:t>
      </w:r>
      <w:r w:rsidR="00AB3523">
        <w:rPr>
          <w:lang w:val="en-US"/>
        </w:rPr>
        <w:t xml:space="preserve"> </w:t>
      </w:r>
      <w:r w:rsidRPr="00911BD0">
        <w:rPr>
          <w:lang w:val="en-US"/>
        </w:rPr>
        <w:t>to be prohibited.</w:t>
      </w:r>
    </w:p>
    <w:p w14:paraId="1F574246" w14:textId="77777777" w:rsidR="00AB3523" w:rsidRPr="00911BD0" w:rsidRDefault="00AB3523" w:rsidP="00911BD0">
      <w:pPr>
        <w:pStyle w:val="AS-P0"/>
        <w:rPr>
          <w:lang w:val="en-US"/>
        </w:rPr>
      </w:pPr>
    </w:p>
    <w:p w14:paraId="77E5C264" w14:textId="2E409F8A" w:rsidR="00911BD0" w:rsidRPr="00911BD0" w:rsidRDefault="00911BD0" w:rsidP="00AB3523">
      <w:pPr>
        <w:pStyle w:val="AS-P1"/>
        <w:rPr>
          <w:lang w:val="en-US"/>
        </w:rPr>
      </w:pPr>
      <w:r w:rsidRPr="00911BD0">
        <w:rPr>
          <w:lang w:val="en-US"/>
        </w:rPr>
        <w:t xml:space="preserve">(2) </w:t>
      </w:r>
      <w:r w:rsidR="00AB3523">
        <w:rPr>
          <w:lang w:val="en-US"/>
        </w:rPr>
        <w:tab/>
      </w:r>
      <w:r w:rsidRPr="00911BD0">
        <w:rPr>
          <w:lang w:val="en-US"/>
        </w:rPr>
        <w:t>When deciding whether or not a declaration contemplated in subsection (1) should</w:t>
      </w:r>
      <w:r w:rsidR="00AB3523">
        <w:rPr>
          <w:lang w:val="en-US"/>
        </w:rPr>
        <w:t xml:space="preserve"> </w:t>
      </w:r>
      <w:r w:rsidRPr="00911BD0">
        <w:rPr>
          <w:lang w:val="en-US"/>
        </w:rPr>
        <w:t xml:space="preserve">be made, the Minister and the Authority must consider </w:t>
      </w:r>
      <w:r w:rsidR="00AB3523">
        <w:rPr>
          <w:lang w:val="en-US"/>
        </w:rPr>
        <w:t>-</w:t>
      </w:r>
    </w:p>
    <w:p w14:paraId="131A9737" w14:textId="77777777" w:rsidR="00AB3523" w:rsidRDefault="00AB3523" w:rsidP="00911BD0">
      <w:pPr>
        <w:pStyle w:val="AS-P0"/>
        <w:rPr>
          <w:lang w:val="en-US"/>
        </w:rPr>
      </w:pPr>
    </w:p>
    <w:p w14:paraId="1C58FC55" w14:textId="389B9373" w:rsidR="00911BD0" w:rsidRDefault="00911BD0" w:rsidP="00AB3523">
      <w:pPr>
        <w:pStyle w:val="AS-Pa"/>
        <w:rPr>
          <w:lang w:val="en-US"/>
        </w:rPr>
      </w:pPr>
      <w:r w:rsidRPr="00911BD0">
        <w:rPr>
          <w:lang w:val="en-US"/>
        </w:rPr>
        <w:t xml:space="preserve">(a) </w:t>
      </w:r>
      <w:r w:rsidR="00AB3523">
        <w:rPr>
          <w:lang w:val="en-US"/>
        </w:rPr>
        <w:tab/>
      </w:r>
      <w:r w:rsidRPr="00911BD0">
        <w:rPr>
          <w:lang w:val="en-US"/>
        </w:rPr>
        <w:t>the constitutional right of every person to freely choose their trade, business, occupation</w:t>
      </w:r>
      <w:r w:rsidR="00AB3523">
        <w:rPr>
          <w:lang w:val="en-US"/>
        </w:rPr>
        <w:t xml:space="preserve"> </w:t>
      </w:r>
      <w:r w:rsidRPr="00911BD0">
        <w:rPr>
          <w:lang w:val="en-US"/>
        </w:rPr>
        <w:t>or profession;</w:t>
      </w:r>
    </w:p>
    <w:p w14:paraId="6844DAE7" w14:textId="77777777" w:rsidR="00AB3523" w:rsidRPr="00911BD0" w:rsidRDefault="00AB3523" w:rsidP="00AB3523">
      <w:pPr>
        <w:pStyle w:val="AS-Pa"/>
        <w:rPr>
          <w:lang w:val="en-US"/>
        </w:rPr>
      </w:pPr>
    </w:p>
    <w:p w14:paraId="33CD8A9E" w14:textId="26AB670F" w:rsidR="00911BD0" w:rsidRPr="00911BD0" w:rsidRDefault="00911BD0" w:rsidP="00AB3523">
      <w:pPr>
        <w:pStyle w:val="AS-Pa"/>
        <w:rPr>
          <w:lang w:val="en-US"/>
        </w:rPr>
      </w:pPr>
      <w:r w:rsidRPr="00911BD0">
        <w:rPr>
          <w:lang w:val="en-US"/>
        </w:rPr>
        <w:t xml:space="preserve">(b) </w:t>
      </w:r>
      <w:r w:rsidR="00AB3523">
        <w:rPr>
          <w:lang w:val="en-US"/>
        </w:rPr>
        <w:tab/>
      </w:r>
      <w:r w:rsidRPr="00911BD0">
        <w:rPr>
          <w:lang w:val="en-US"/>
        </w:rPr>
        <w:t>that the practice concerned, directly or indirectly, has or is likely to have the effect</w:t>
      </w:r>
      <w:r w:rsidR="00AB3523">
        <w:rPr>
          <w:lang w:val="en-US"/>
        </w:rPr>
        <w:t xml:space="preserve"> </w:t>
      </w:r>
      <w:r w:rsidRPr="00911BD0">
        <w:rPr>
          <w:lang w:val="en-US"/>
        </w:rPr>
        <w:t xml:space="preserve">of </w:t>
      </w:r>
      <w:r w:rsidR="00AB3523">
        <w:rPr>
          <w:lang w:val="en-US"/>
        </w:rPr>
        <w:t>-</w:t>
      </w:r>
    </w:p>
    <w:p w14:paraId="6C031269" w14:textId="77777777" w:rsidR="00AB3523" w:rsidRDefault="00AB3523" w:rsidP="00AB3523">
      <w:pPr>
        <w:pStyle w:val="AS-Pa"/>
        <w:rPr>
          <w:lang w:val="en-US"/>
        </w:rPr>
      </w:pPr>
    </w:p>
    <w:p w14:paraId="0A0ECE2B" w14:textId="00703960" w:rsidR="00911BD0" w:rsidRDefault="00911BD0" w:rsidP="00AB3523">
      <w:pPr>
        <w:pStyle w:val="AS-Pi"/>
        <w:rPr>
          <w:lang w:val="en-US"/>
        </w:rPr>
      </w:pPr>
      <w:r w:rsidRPr="00911BD0">
        <w:rPr>
          <w:lang w:val="en-US"/>
        </w:rPr>
        <w:t xml:space="preserve">(i) </w:t>
      </w:r>
      <w:r w:rsidR="00AB3523">
        <w:rPr>
          <w:lang w:val="en-US"/>
        </w:rPr>
        <w:tab/>
      </w:r>
      <w:r w:rsidRPr="00911BD0">
        <w:rPr>
          <w:lang w:val="en-US"/>
        </w:rPr>
        <w:t>damaging the relations between property practitioners or any specific</w:t>
      </w:r>
      <w:r w:rsidR="00AB3523">
        <w:rPr>
          <w:lang w:val="en-US"/>
        </w:rPr>
        <w:t xml:space="preserve"> </w:t>
      </w:r>
      <w:r w:rsidRPr="00911BD0">
        <w:rPr>
          <w:lang w:val="en-US"/>
        </w:rPr>
        <w:t>property practitioner, on the one hand, and any specific consumer, category</w:t>
      </w:r>
      <w:r w:rsidR="00AB3523">
        <w:rPr>
          <w:lang w:val="en-US"/>
        </w:rPr>
        <w:t xml:space="preserve"> </w:t>
      </w:r>
      <w:r w:rsidRPr="00911BD0">
        <w:rPr>
          <w:lang w:val="en-US"/>
        </w:rPr>
        <w:t>of consumers or the general public on the other hand;</w:t>
      </w:r>
    </w:p>
    <w:p w14:paraId="2F1FB322" w14:textId="77777777" w:rsidR="00AB3523" w:rsidRPr="00911BD0" w:rsidRDefault="00AB3523" w:rsidP="00AB3523">
      <w:pPr>
        <w:pStyle w:val="AS-Pi"/>
        <w:rPr>
          <w:lang w:val="en-US"/>
        </w:rPr>
      </w:pPr>
    </w:p>
    <w:p w14:paraId="7507FA1F" w14:textId="6E27EC00" w:rsidR="00911BD0" w:rsidRDefault="00911BD0" w:rsidP="00AB3523">
      <w:pPr>
        <w:pStyle w:val="AS-Pi"/>
        <w:rPr>
          <w:lang w:val="en-US"/>
        </w:rPr>
      </w:pPr>
      <w:r w:rsidRPr="00911BD0">
        <w:rPr>
          <w:lang w:val="en-US"/>
        </w:rPr>
        <w:t xml:space="preserve">(ii) </w:t>
      </w:r>
      <w:r w:rsidR="00AB3523">
        <w:rPr>
          <w:lang w:val="en-US"/>
        </w:rPr>
        <w:tab/>
      </w:r>
      <w:r w:rsidRPr="00911BD0">
        <w:rPr>
          <w:lang w:val="en-US"/>
        </w:rPr>
        <w:t>unreasonably prejudicing any consumer or category of consumers;</w:t>
      </w:r>
    </w:p>
    <w:p w14:paraId="665694BD" w14:textId="77777777" w:rsidR="00AB3523" w:rsidRPr="00911BD0" w:rsidRDefault="00AB3523" w:rsidP="00AB3523">
      <w:pPr>
        <w:pStyle w:val="AS-Pi"/>
        <w:rPr>
          <w:lang w:val="en-US"/>
        </w:rPr>
      </w:pPr>
    </w:p>
    <w:p w14:paraId="4E13616F" w14:textId="2294FD9D" w:rsidR="00911BD0" w:rsidRDefault="00911BD0" w:rsidP="00AB3523">
      <w:pPr>
        <w:pStyle w:val="AS-Pi"/>
        <w:rPr>
          <w:lang w:val="en-US"/>
        </w:rPr>
      </w:pPr>
      <w:r w:rsidRPr="00911BD0">
        <w:rPr>
          <w:lang w:val="en-US"/>
        </w:rPr>
        <w:t xml:space="preserve">(iii) </w:t>
      </w:r>
      <w:r w:rsidR="00AB3523">
        <w:rPr>
          <w:lang w:val="en-US"/>
        </w:rPr>
        <w:tab/>
      </w:r>
      <w:r w:rsidRPr="00911BD0">
        <w:rPr>
          <w:lang w:val="en-US"/>
        </w:rPr>
        <w:t>deceiving any consumer or category of consumers; or</w:t>
      </w:r>
    </w:p>
    <w:p w14:paraId="43F6443D" w14:textId="77777777" w:rsidR="00AB3523" w:rsidRPr="00911BD0" w:rsidRDefault="00AB3523" w:rsidP="00AB3523">
      <w:pPr>
        <w:pStyle w:val="AS-Pi"/>
        <w:rPr>
          <w:lang w:val="en-US"/>
        </w:rPr>
      </w:pPr>
    </w:p>
    <w:p w14:paraId="588DC7FF" w14:textId="59A4C195" w:rsidR="00911BD0" w:rsidRDefault="00911BD0" w:rsidP="00AB3523">
      <w:pPr>
        <w:pStyle w:val="AS-Pi"/>
        <w:rPr>
          <w:lang w:val="en-US"/>
        </w:rPr>
      </w:pPr>
      <w:r w:rsidRPr="00911BD0">
        <w:rPr>
          <w:lang w:val="en-US"/>
        </w:rPr>
        <w:t xml:space="preserve">(iv) </w:t>
      </w:r>
      <w:r w:rsidR="00AB3523">
        <w:rPr>
          <w:lang w:val="en-US"/>
        </w:rPr>
        <w:tab/>
      </w:r>
      <w:r w:rsidRPr="00911BD0">
        <w:rPr>
          <w:lang w:val="en-US"/>
        </w:rPr>
        <w:t>unfairly affecting any consumer or category of consumers; and</w:t>
      </w:r>
    </w:p>
    <w:p w14:paraId="36C45822" w14:textId="77777777" w:rsidR="00AB3523" w:rsidRPr="00911BD0" w:rsidRDefault="00AB3523" w:rsidP="00AB3523">
      <w:pPr>
        <w:pStyle w:val="AS-Pi"/>
        <w:rPr>
          <w:lang w:val="en-US"/>
        </w:rPr>
      </w:pPr>
    </w:p>
    <w:p w14:paraId="419AD734" w14:textId="1CA31B8C" w:rsidR="00911BD0" w:rsidRPr="00911BD0" w:rsidRDefault="00911BD0" w:rsidP="00AB3523">
      <w:pPr>
        <w:pStyle w:val="AS-Pa"/>
        <w:rPr>
          <w:lang w:val="en-US"/>
        </w:rPr>
      </w:pPr>
      <w:r w:rsidRPr="00911BD0">
        <w:rPr>
          <w:lang w:val="en-US"/>
        </w:rPr>
        <w:t xml:space="preserve">(c) </w:t>
      </w:r>
      <w:r w:rsidR="00AB3523">
        <w:rPr>
          <w:lang w:val="en-US"/>
        </w:rPr>
        <w:tab/>
      </w:r>
      <w:r w:rsidRPr="00911BD0">
        <w:rPr>
          <w:lang w:val="en-US"/>
        </w:rPr>
        <w:t>that if the practice is allowed to continue, one or more of the objects of this Act as</w:t>
      </w:r>
      <w:r w:rsidR="00AB3523">
        <w:rPr>
          <w:lang w:val="en-US"/>
        </w:rPr>
        <w:t xml:space="preserve"> </w:t>
      </w:r>
      <w:r w:rsidRPr="00911BD0">
        <w:rPr>
          <w:lang w:val="en-US"/>
        </w:rPr>
        <w:t>contemplated in section 5 will, or is likely to, be defeated.</w:t>
      </w:r>
    </w:p>
    <w:p w14:paraId="041D476A" w14:textId="77777777" w:rsidR="00AB3523" w:rsidRDefault="00AB3523" w:rsidP="00911BD0">
      <w:pPr>
        <w:pStyle w:val="AS-P0"/>
        <w:rPr>
          <w:lang w:val="en-US"/>
        </w:rPr>
      </w:pPr>
    </w:p>
    <w:p w14:paraId="251A7C85" w14:textId="4AC4B6E1" w:rsidR="00911BD0" w:rsidRDefault="00911BD0" w:rsidP="00AB3523">
      <w:pPr>
        <w:pStyle w:val="AS-P1"/>
        <w:rPr>
          <w:lang w:val="en-US"/>
        </w:rPr>
      </w:pPr>
      <w:r w:rsidRPr="00911BD0">
        <w:rPr>
          <w:lang w:val="en-US"/>
        </w:rPr>
        <w:t xml:space="preserve">(3) </w:t>
      </w:r>
      <w:r w:rsidR="00AB3523">
        <w:rPr>
          <w:lang w:val="en-US"/>
        </w:rPr>
        <w:tab/>
      </w:r>
      <w:r w:rsidRPr="00911BD0">
        <w:rPr>
          <w:lang w:val="en-US"/>
        </w:rPr>
        <w:t>The Authority may issue a compliance notice contemplated in section 75 directing a</w:t>
      </w:r>
      <w:r w:rsidR="00AB3523">
        <w:rPr>
          <w:lang w:val="en-US"/>
        </w:rPr>
        <w:t xml:space="preserve"> </w:t>
      </w:r>
      <w:r w:rsidRPr="00911BD0">
        <w:rPr>
          <w:lang w:val="en-US"/>
        </w:rPr>
        <w:t>property practitioner who, on or after the date of the publication of a notice contemplated in subsection</w:t>
      </w:r>
      <w:r w:rsidR="00AB3523">
        <w:rPr>
          <w:lang w:val="en-US"/>
        </w:rPr>
        <w:t xml:space="preserve"> </w:t>
      </w:r>
      <w:r w:rsidRPr="00911BD0">
        <w:rPr>
          <w:lang w:val="en-US"/>
        </w:rPr>
        <w:t>(1), carries on a business practice in contravention of that notice to rectify to the satisfaction of the</w:t>
      </w:r>
      <w:r w:rsidR="00AB3523">
        <w:rPr>
          <w:lang w:val="en-US"/>
        </w:rPr>
        <w:t xml:space="preserve"> </w:t>
      </w:r>
      <w:r w:rsidRPr="00911BD0">
        <w:rPr>
          <w:lang w:val="en-US"/>
        </w:rPr>
        <w:t>Authority anything which was caused by or arose out of the carrying on of the business practice</w:t>
      </w:r>
      <w:r w:rsidR="00AB3523">
        <w:rPr>
          <w:lang w:val="en-US"/>
        </w:rPr>
        <w:t xml:space="preserve"> </w:t>
      </w:r>
      <w:r w:rsidRPr="00911BD0">
        <w:rPr>
          <w:lang w:val="en-US"/>
        </w:rPr>
        <w:t>concerned or otherwise deal with the matter as authorised by this Act or any other law.</w:t>
      </w:r>
    </w:p>
    <w:p w14:paraId="1B5969FA" w14:textId="77777777" w:rsidR="00AB3523" w:rsidRPr="00911BD0" w:rsidRDefault="00AB3523" w:rsidP="00911BD0">
      <w:pPr>
        <w:pStyle w:val="AS-P0"/>
        <w:rPr>
          <w:lang w:val="en-US"/>
        </w:rPr>
      </w:pPr>
    </w:p>
    <w:p w14:paraId="0427B404" w14:textId="77777777" w:rsidR="00911BD0" w:rsidRPr="00911BD0" w:rsidRDefault="00911BD0" w:rsidP="00911BD0">
      <w:pPr>
        <w:pStyle w:val="AS-P0"/>
        <w:rPr>
          <w:b/>
          <w:bCs/>
          <w:lang w:val="en-US"/>
        </w:rPr>
      </w:pPr>
      <w:r w:rsidRPr="00911BD0">
        <w:rPr>
          <w:b/>
          <w:bCs/>
          <w:lang w:val="en-US"/>
        </w:rPr>
        <w:t>Control and supervision of certain property practitioners</w:t>
      </w:r>
    </w:p>
    <w:p w14:paraId="16C0EAAC" w14:textId="77777777" w:rsidR="00AB3523" w:rsidRDefault="00AB3523" w:rsidP="00911BD0">
      <w:pPr>
        <w:pStyle w:val="AS-P0"/>
        <w:rPr>
          <w:b/>
          <w:bCs/>
          <w:lang w:val="en-US"/>
        </w:rPr>
      </w:pPr>
    </w:p>
    <w:p w14:paraId="4694352F" w14:textId="4B5239CF" w:rsidR="00911BD0" w:rsidRPr="00911BD0" w:rsidRDefault="00911BD0" w:rsidP="00AB3523">
      <w:pPr>
        <w:pStyle w:val="AS-P1"/>
        <w:rPr>
          <w:lang w:val="en-US"/>
        </w:rPr>
      </w:pPr>
      <w:r w:rsidRPr="00911BD0">
        <w:rPr>
          <w:b/>
          <w:bCs/>
          <w:lang w:val="en-US"/>
        </w:rPr>
        <w:t xml:space="preserve">66. </w:t>
      </w:r>
      <w:r w:rsidR="00AB3523">
        <w:rPr>
          <w:b/>
          <w:bCs/>
          <w:lang w:val="en-US"/>
        </w:rPr>
        <w:tab/>
      </w:r>
      <w:r w:rsidRPr="00911BD0">
        <w:rPr>
          <w:lang w:val="en-US"/>
        </w:rPr>
        <w:t xml:space="preserve">(1) </w:t>
      </w:r>
      <w:r w:rsidR="00AB3523">
        <w:rPr>
          <w:lang w:val="en-US"/>
        </w:rPr>
        <w:tab/>
      </w:r>
      <w:r w:rsidRPr="00911BD0">
        <w:rPr>
          <w:lang w:val="en-US"/>
        </w:rPr>
        <w:t>An intern property practitioner may not draft or complete any document or</w:t>
      </w:r>
      <w:r w:rsidR="00AB3523">
        <w:rPr>
          <w:lang w:val="en-US"/>
        </w:rPr>
        <w:t xml:space="preserve"> </w:t>
      </w:r>
      <w:r w:rsidRPr="00911BD0">
        <w:rPr>
          <w:lang w:val="en-US"/>
        </w:rPr>
        <w:t>clause in a document</w:t>
      </w:r>
      <w:r w:rsidR="00AB3523">
        <w:rPr>
          <w:lang w:val="en-US"/>
        </w:rPr>
        <w:t xml:space="preserve"> -</w:t>
      </w:r>
    </w:p>
    <w:p w14:paraId="5A7A23CA" w14:textId="77777777" w:rsidR="00AB3523" w:rsidRDefault="00AB3523" w:rsidP="00911BD0">
      <w:pPr>
        <w:pStyle w:val="AS-P0"/>
        <w:rPr>
          <w:lang w:val="en-US"/>
        </w:rPr>
      </w:pPr>
    </w:p>
    <w:p w14:paraId="48ABC90F" w14:textId="40BEF789" w:rsidR="00911BD0" w:rsidRDefault="00911BD0" w:rsidP="00AB3523">
      <w:pPr>
        <w:pStyle w:val="AS-Pa"/>
        <w:rPr>
          <w:lang w:val="en-US"/>
        </w:rPr>
      </w:pPr>
      <w:r w:rsidRPr="00911BD0">
        <w:rPr>
          <w:lang w:val="en-US"/>
        </w:rPr>
        <w:t xml:space="preserve">(a) </w:t>
      </w:r>
      <w:r w:rsidR="00AB3523">
        <w:rPr>
          <w:lang w:val="en-US"/>
        </w:rPr>
        <w:tab/>
      </w:r>
      <w:r w:rsidRPr="00911BD0">
        <w:rPr>
          <w:lang w:val="en-US"/>
        </w:rPr>
        <w:t>conferring any mandate on any property practitioner to perform any act referred to</w:t>
      </w:r>
      <w:r w:rsidR="00AB3523">
        <w:rPr>
          <w:lang w:val="en-US"/>
        </w:rPr>
        <w:t xml:space="preserve"> </w:t>
      </w:r>
      <w:r w:rsidRPr="00911BD0">
        <w:rPr>
          <w:lang w:val="en-US"/>
        </w:rPr>
        <w:t>in section 2(2)(a), (b), (c) or (d); or</w:t>
      </w:r>
    </w:p>
    <w:p w14:paraId="04C78BED" w14:textId="77777777" w:rsidR="00AB3523" w:rsidRPr="00911BD0" w:rsidRDefault="00AB3523" w:rsidP="00AB3523">
      <w:pPr>
        <w:pStyle w:val="AS-Pa"/>
        <w:rPr>
          <w:lang w:val="en-US"/>
        </w:rPr>
      </w:pPr>
    </w:p>
    <w:p w14:paraId="014D1779" w14:textId="764FC0E9" w:rsidR="00911BD0" w:rsidRDefault="00911BD0" w:rsidP="00AB3523">
      <w:pPr>
        <w:pStyle w:val="AS-Pa"/>
        <w:rPr>
          <w:lang w:val="en-US"/>
        </w:rPr>
      </w:pPr>
      <w:r w:rsidRPr="00911BD0">
        <w:rPr>
          <w:lang w:val="en-US"/>
        </w:rPr>
        <w:t xml:space="preserve">(b) </w:t>
      </w:r>
      <w:r w:rsidR="00AB3523">
        <w:rPr>
          <w:lang w:val="en-US"/>
        </w:rPr>
        <w:tab/>
      </w:r>
      <w:r w:rsidRPr="00911BD0">
        <w:rPr>
          <w:lang w:val="en-US"/>
        </w:rPr>
        <w:t>relating to the sale or lease of immovable property.</w:t>
      </w:r>
    </w:p>
    <w:p w14:paraId="1CD78235" w14:textId="77777777" w:rsidR="00AB3523" w:rsidRPr="00911BD0" w:rsidRDefault="00AB3523" w:rsidP="00AB3523">
      <w:pPr>
        <w:pStyle w:val="AS-Pa"/>
        <w:rPr>
          <w:lang w:val="en-US"/>
        </w:rPr>
      </w:pPr>
    </w:p>
    <w:p w14:paraId="5F362C17" w14:textId="1071EFD2" w:rsidR="00911BD0" w:rsidRPr="00911BD0" w:rsidRDefault="00911BD0" w:rsidP="00AB3523">
      <w:pPr>
        <w:pStyle w:val="AS-P1"/>
        <w:rPr>
          <w:lang w:val="en-US"/>
        </w:rPr>
      </w:pPr>
      <w:r w:rsidRPr="00911BD0">
        <w:rPr>
          <w:lang w:val="en-US"/>
        </w:rPr>
        <w:t xml:space="preserve">(2) </w:t>
      </w:r>
      <w:r w:rsidR="00AB3523">
        <w:rPr>
          <w:lang w:val="en-US"/>
        </w:rPr>
        <w:tab/>
      </w:r>
      <w:r w:rsidRPr="00911BD0">
        <w:rPr>
          <w:lang w:val="en-US"/>
        </w:rPr>
        <w:t xml:space="preserve">A </w:t>
      </w:r>
      <w:r w:rsidR="00AB3523">
        <w:rPr>
          <w:lang w:val="en-US"/>
        </w:rPr>
        <w:t>-</w:t>
      </w:r>
    </w:p>
    <w:p w14:paraId="4E791281" w14:textId="77777777" w:rsidR="00AB3523" w:rsidRDefault="00AB3523" w:rsidP="00AB3523">
      <w:pPr>
        <w:pStyle w:val="AS-Pa"/>
        <w:rPr>
          <w:lang w:val="en-US"/>
        </w:rPr>
      </w:pPr>
    </w:p>
    <w:p w14:paraId="3C464EAD" w14:textId="15C7C9B7" w:rsidR="00911BD0" w:rsidRDefault="00911BD0" w:rsidP="00AB3523">
      <w:pPr>
        <w:pStyle w:val="AS-Pa"/>
        <w:rPr>
          <w:lang w:val="en-US"/>
        </w:rPr>
      </w:pPr>
      <w:r w:rsidRPr="00911BD0">
        <w:rPr>
          <w:lang w:val="en-US"/>
        </w:rPr>
        <w:t xml:space="preserve">(a) </w:t>
      </w:r>
      <w:r w:rsidR="00AB3523">
        <w:rPr>
          <w:lang w:val="en-US"/>
        </w:rPr>
        <w:tab/>
      </w:r>
      <w:r w:rsidRPr="00911BD0">
        <w:rPr>
          <w:lang w:val="en-US"/>
        </w:rPr>
        <w:t>person who contravenes or fails to comply with subsection (1); or</w:t>
      </w:r>
    </w:p>
    <w:p w14:paraId="7DBD5B61" w14:textId="77777777" w:rsidR="00AB3523" w:rsidRPr="00911BD0" w:rsidRDefault="00AB3523" w:rsidP="00AB3523">
      <w:pPr>
        <w:pStyle w:val="AS-Pa"/>
        <w:rPr>
          <w:lang w:val="en-US"/>
        </w:rPr>
      </w:pPr>
    </w:p>
    <w:p w14:paraId="70451C9C" w14:textId="64679524" w:rsidR="00911BD0" w:rsidRDefault="00911BD0" w:rsidP="00AB3523">
      <w:pPr>
        <w:pStyle w:val="AS-Pa"/>
        <w:rPr>
          <w:lang w:val="en-US"/>
        </w:rPr>
      </w:pPr>
      <w:r w:rsidRPr="00911BD0">
        <w:rPr>
          <w:lang w:val="en-US"/>
        </w:rPr>
        <w:t xml:space="preserve">(b) </w:t>
      </w:r>
      <w:r w:rsidR="00AB3523">
        <w:rPr>
          <w:lang w:val="en-US"/>
        </w:rPr>
        <w:tab/>
      </w:r>
      <w:r w:rsidRPr="00911BD0">
        <w:rPr>
          <w:lang w:val="en-US"/>
        </w:rPr>
        <w:t>property practitioner who allows an act contemplated in subsection (1),</w:t>
      </w:r>
    </w:p>
    <w:p w14:paraId="23EE5748" w14:textId="77777777" w:rsidR="00AB3523" w:rsidRPr="00911BD0" w:rsidRDefault="00AB3523" w:rsidP="00911BD0">
      <w:pPr>
        <w:pStyle w:val="AS-P0"/>
        <w:rPr>
          <w:lang w:val="en-US"/>
        </w:rPr>
      </w:pPr>
    </w:p>
    <w:p w14:paraId="26677DBE" w14:textId="77777777" w:rsidR="00911BD0" w:rsidRPr="00911BD0" w:rsidRDefault="00911BD0" w:rsidP="00911BD0">
      <w:pPr>
        <w:pStyle w:val="AS-P0"/>
        <w:rPr>
          <w:lang w:val="en-US"/>
        </w:rPr>
      </w:pPr>
      <w:r w:rsidRPr="00911BD0">
        <w:rPr>
          <w:lang w:val="en-US"/>
        </w:rPr>
        <w:t>is not entitled to any payment, remuneration, consideration or damages in respect of or by reason</w:t>
      </w:r>
    </w:p>
    <w:p w14:paraId="67B6DAB4" w14:textId="1AC59F2C" w:rsidR="00911BD0" w:rsidRDefault="00911BD0" w:rsidP="00911BD0">
      <w:pPr>
        <w:pStyle w:val="AS-P0"/>
        <w:rPr>
          <w:lang w:val="en-US"/>
        </w:rPr>
      </w:pPr>
      <w:r w:rsidRPr="00911BD0">
        <w:rPr>
          <w:lang w:val="en-US"/>
        </w:rPr>
        <w:t>of any document contemplated in that subsection or for bringing about the transaction or agreement</w:t>
      </w:r>
      <w:r w:rsidR="00AB3523">
        <w:rPr>
          <w:lang w:val="en-US"/>
        </w:rPr>
        <w:t xml:space="preserve"> </w:t>
      </w:r>
      <w:r w:rsidRPr="00911BD0">
        <w:rPr>
          <w:lang w:val="en-US"/>
        </w:rPr>
        <w:t>embodied in that document.</w:t>
      </w:r>
    </w:p>
    <w:p w14:paraId="5C779376" w14:textId="77777777" w:rsidR="00AB3523" w:rsidRPr="00911BD0" w:rsidRDefault="00AB3523" w:rsidP="00911BD0">
      <w:pPr>
        <w:pStyle w:val="AS-P0"/>
        <w:rPr>
          <w:lang w:val="en-US"/>
        </w:rPr>
      </w:pPr>
    </w:p>
    <w:p w14:paraId="7CDDECCB" w14:textId="7142046E" w:rsidR="00911BD0" w:rsidRDefault="00911BD0" w:rsidP="00AB3523">
      <w:pPr>
        <w:pStyle w:val="AS-P1"/>
        <w:rPr>
          <w:lang w:val="en-US"/>
        </w:rPr>
      </w:pPr>
      <w:r w:rsidRPr="00911BD0">
        <w:rPr>
          <w:lang w:val="en-US"/>
        </w:rPr>
        <w:t xml:space="preserve">(3) </w:t>
      </w:r>
      <w:r w:rsidR="00AB3523">
        <w:rPr>
          <w:lang w:val="en-US"/>
        </w:rPr>
        <w:tab/>
      </w:r>
      <w:r w:rsidRPr="00911BD0">
        <w:rPr>
          <w:lang w:val="en-US"/>
        </w:rPr>
        <w:t>In any proceedings in respect of improper and sanctionable conduct it is no defence</w:t>
      </w:r>
      <w:r w:rsidR="00AB3523">
        <w:rPr>
          <w:lang w:val="en-US"/>
        </w:rPr>
        <w:t xml:space="preserve"> </w:t>
      </w:r>
      <w:r w:rsidRPr="00911BD0">
        <w:rPr>
          <w:lang w:val="en-US"/>
        </w:rPr>
        <w:t>that the principal property practitioner was not aware of the acts or omissions of the intern property</w:t>
      </w:r>
      <w:r w:rsidR="00AB3523">
        <w:rPr>
          <w:lang w:val="en-US"/>
        </w:rPr>
        <w:t xml:space="preserve"> </w:t>
      </w:r>
      <w:r w:rsidRPr="00911BD0">
        <w:rPr>
          <w:lang w:val="en-US"/>
        </w:rPr>
        <w:t>practitioner.</w:t>
      </w:r>
    </w:p>
    <w:p w14:paraId="7BC0A401" w14:textId="77777777" w:rsidR="00AB3523" w:rsidRPr="00911BD0" w:rsidRDefault="00AB3523" w:rsidP="00AB3523">
      <w:pPr>
        <w:pStyle w:val="AS-P1"/>
        <w:rPr>
          <w:lang w:val="en-US"/>
        </w:rPr>
      </w:pPr>
    </w:p>
    <w:p w14:paraId="4BB514A6" w14:textId="6C1D80EA" w:rsidR="00911BD0" w:rsidRPr="00911BD0" w:rsidRDefault="00911BD0" w:rsidP="00AB3523">
      <w:pPr>
        <w:pStyle w:val="AS-P1"/>
        <w:rPr>
          <w:lang w:val="en-US"/>
        </w:rPr>
      </w:pPr>
      <w:r w:rsidRPr="00911BD0">
        <w:rPr>
          <w:lang w:val="en-US"/>
        </w:rPr>
        <w:t xml:space="preserve">(4) </w:t>
      </w:r>
      <w:r w:rsidR="00AB3523">
        <w:rPr>
          <w:lang w:val="en-US"/>
        </w:rPr>
        <w:tab/>
      </w:r>
      <w:r w:rsidRPr="00911BD0">
        <w:rPr>
          <w:lang w:val="en-US"/>
        </w:rPr>
        <w:t>A principal property practitioner who conducts business from more than one business</w:t>
      </w:r>
      <w:r w:rsidR="00AB3523">
        <w:rPr>
          <w:lang w:val="en-US"/>
        </w:rPr>
        <w:t xml:space="preserve"> </w:t>
      </w:r>
      <w:r w:rsidRPr="00911BD0">
        <w:rPr>
          <w:lang w:val="en-US"/>
        </w:rPr>
        <w:t>premises must supervise and control the property practitioner and intern property practitioner in his,</w:t>
      </w:r>
      <w:r w:rsidR="00AB3523">
        <w:rPr>
          <w:lang w:val="en-US"/>
        </w:rPr>
        <w:t xml:space="preserve"> </w:t>
      </w:r>
      <w:r w:rsidRPr="00911BD0">
        <w:rPr>
          <w:lang w:val="en-US"/>
        </w:rPr>
        <w:t>her or its employment, despite the fact that those property practitioners conduct their business at other</w:t>
      </w:r>
      <w:r w:rsidR="00AB3523">
        <w:rPr>
          <w:lang w:val="en-US"/>
        </w:rPr>
        <w:t xml:space="preserve"> </w:t>
      </w:r>
      <w:r w:rsidRPr="00911BD0">
        <w:rPr>
          <w:lang w:val="en-US"/>
        </w:rPr>
        <w:t>branches or other offices.</w:t>
      </w:r>
    </w:p>
    <w:p w14:paraId="42BE63CB" w14:textId="77777777" w:rsidR="00C60D07" w:rsidRDefault="00C60D07" w:rsidP="00911BD0">
      <w:pPr>
        <w:pStyle w:val="AS-P0"/>
        <w:rPr>
          <w:b/>
          <w:bCs/>
          <w:lang w:val="en-US"/>
        </w:rPr>
      </w:pPr>
    </w:p>
    <w:p w14:paraId="7CE5F154" w14:textId="70E2AAC6" w:rsidR="00911BD0" w:rsidRPr="00911BD0" w:rsidRDefault="00911BD0" w:rsidP="00911BD0">
      <w:pPr>
        <w:pStyle w:val="AS-P0"/>
        <w:rPr>
          <w:b/>
          <w:bCs/>
          <w:lang w:val="en-US"/>
        </w:rPr>
      </w:pPr>
      <w:r w:rsidRPr="00911BD0">
        <w:rPr>
          <w:b/>
          <w:bCs/>
          <w:lang w:val="en-US"/>
        </w:rPr>
        <w:t>Franchising</w:t>
      </w:r>
    </w:p>
    <w:p w14:paraId="7B1866B8" w14:textId="77777777" w:rsidR="00AB3523" w:rsidRDefault="00AB3523" w:rsidP="00911BD0">
      <w:pPr>
        <w:pStyle w:val="AS-P0"/>
        <w:rPr>
          <w:b/>
          <w:bCs/>
          <w:lang w:val="en-US"/>
        </w:rPr>
      </w:pPr>
    </w:p>
    <w:p w14:paraId="75C06784" w14:textId="283BDBE1" w:rsidR="00911BD0" w:rsidRPr="00911BD0" w:rsidRDefault="00911BD0" w:rsidP="00AB3523">
      <w:pPr>
        <w:pStyle w:val="AS-P1"/>
        <w:rPr>
          <w:lang w:val="en-US"/>
        </w:rPr>
      </w:pPr>
      <w:r w:rsidRPr="00911BD0">
        <w:rPr>
          <w:b/>
          <w:bCs/>
          <w:lang w:val="en-US"/>
        </w:rPr>
        <w:t xml:space="preserve">67. </w:t>
      </w:r>
      <w:r w:rsidR="00AB3523">
        <w:rPr>
          <w:b/>
          <w:bCs/>
          <w:lang w:val="en-US"/>
        </w:rPr>
        <w:tab/>
      </w:r>
      <w:r w:rsidRPr="00911BD0">
        <w:rPr>
          <w:lang w:val="en-US"/>
        </w:rPr>
        <w:t xml:space="preserve">(1) </w:t>
      </w:r>
      <w:r w:rsidR="00AB3523">
        <w:rPr>
          <w:lang w:val="en-US"/>
        </w:rPr>
        <w:tab/>
      </w:r>
      <w:r w:rsidRPr="00911BD0">
        <w:rPr>
          <w:lang w:val="en-US"/>
        </w:rPr>
        <w:t>A franchisee property practitioner may not carry on business under the name</w:t>
      </w:r>
      <w:r w:rsidR="00AB3523">
        <w:rPr>
          <w:lang w:val="en-US"/>
        </w:rPr>
        <w:t xml:space="preserve"> </w:t>
      </w:r>
      <w:r w:rsidRPr="00911BD0">
        <w:rPr>
          <w:lang w:val="en-US"/>
        </w:rPr>
        <w:t>of a franchise unless the franchisee property practitioner personally is the holder of a fidelity fund</w:t>
      </w:r>
      <w:r w:rsidR="00AB3523">
        <w:rPr>
          <w:lang w:val="en-US"/>
        </w:rPr>
        <w:t xml:space="preserve"> </w:t>
      </w:r>
      <w:r w:rsidRPr="00911BD0">
        <w:rPr>
          <w:lang w:val="en-US"/>
        </w:rPr>
        <w:t>certificate.</w:t>
      </w:r>
    </w:p>
    <w:p w14:paraId="115E5E26" w14:textId="77777777" w:rsidR="00AB3523" w:rsidRDefault="00AB3523" w:rsidP="00AB3523">
      <w:pPr>
        <w:pStyle w:val="AS-P1"/>
        <w:rPr>
          <w:lang w:val="en-US"/>
        </w:rPr>
      </w:pPr>
    </w:p>
    <w:p w14:paraId="11C746C4" w14:textId="2C65CC07" w:rsidR="00911BD0" w:rsidRPr="00911BD0" w:rsidRDefault="00911BD0" w:rsidP="00AB3523">
      <w:pPr>
        <w:pStyle w:val="AS-P1"/>
        <w:rPr>
          <w:lang w:val="en-US"/>
        </w:rPr>
      </w:pPr>
      <w:r w:rsidRPr="00911BD0">
        <w:rPr>
          <w:lang w:val="en-US"/>
        </w:rPr>
        <w:t xml:space="preserve">(2) </w:t>
      </w:r>
      <w:r w:rsidR="00AB3523">
        <w:rPr>
          <w:lang w:val="en-US"/>
        </w:rPr>
        <w:tab/>
      </w:r>
      <w:r w:rsidRPr="00911BD0">
        <w:rPr>
          <w:lang w:val="en-US"/>
        </w:rPr>
        <w:t>A franchisee property practitioner must disclose clearly and unambiguously in all his,</w:t>
      </w:r>
      <w:r w:rsidR="00AB3523">
        <w:rPr>
          <w:lang w:val="en-US"/>
        </w:rPr>
        <w:t xml:space="preserve"> </w:t>
      </w:r>
      <w:r w:rsidRPr="00911BD0">
        <w:rPr>
          <w:lang w:val="en-US"/>
        </w:rPr>
        <w:t>her or its written communication, advertising and marketing materials that he, she or it operates in</w:t>
      </w:r>
      <w:r w:rsidR="00AB3523">
        <w:rPr>
          <w:lang w:val="en-US"/>
        </w:rPr>
        <w:t xml:space="preserve"> </w:t>
      </w:r>
      <w:r w:rsidRPr="00911BD0">
        <w:rPr>
          <w:lang w:val="en-US"/>
        </w:rPr>
        <w:t>terms of a franchise agreement, as well as the name of the franchisor.</w:t>
      </w:r>
    </w:p>
    <w:p w14:paraId="32C4AA17" w14:textId="77777777" w:rsidR="00AB3523" w:rsidRDefault="00AB3523" w:rsidP="00AB3523">
      <w:pPr>
        <w:pStyle w:val="AS-P1"/>
        <w:rPr>
          <w:lang w:val="en-US"/>
        </w:rPr>
      </w:pPr>
    </w:p>
    <w:p w14:paraId="0595CC84" w14:textId="203C2322" w:rsidR="00911BD0" w:rsidRPr="00911BD0" w:rsidRDefault="00911BD0" w:rsidP="00AB3523">
      <w:pPr>
        <w:pStyle w:val="AS-P1"/>
        <w:rPr>
          <w:lang w:val="en-US"/>
        </w:rPr>
      </w:pPr>
      <w:r w:rsidRPr="00911BD0">
        <w:rPr>
          <w:lang w:val="en-US"/>
        </w:rPr>
        <w:t xml:space="preserve">(3) </w:t>
      </w:r>
      <w:r w:rsidR="00AB3523">
        <w:rPr>
          <w:lang w:val="en-US"/>
        </w:rPr>
        <w:tab/>
      </w:r>
      <w:r w:rsidRPr="00911BD0">
        <w:rPr>
          <w:lang w:val="en-US"/>
        </w:rPr>
        <w:t>The Authority may withdraw the fidelity fund certificate of a franchisee property</w:t>
      </w:r>
      <w:r w:rsidR="00AB3523">
        <w:rPr>
          <w:lang w:val="en-US"/>
        </w:rPr>
        <w:t xml:space="preserve"> </w:t>
      </w:r>
      <w:r w:rsidRPr="00911BD0">
        <w:rPr>
          <w:lang w:val="en-US"/>
        </w:rPr>
        <w:t>practitioner who carries on business in contravention of subsection (1) or (2).</w:t>
      </w:r>
    </w:p>
    <w:p w14:paraId="3813EA87" w14:textId="77777777" w:rsidR="00C60D07" w:rsidRDefault="00C60D07" w:rsidP="00911BD0">
      <w:pPr>
        <w:pStyle w:val="AS-P0"/>
        <w:rPr>
          <w:b/>
          <w:bCs/>
          <w:lang w:val="en-US"/>
        </w:rPr>
      </w:pPr>
    </w:p>
    <w:p w14:paraId="5ED3A3F1" w14:textId="1D0731F3" w:rsidR="00911BD0" w:rsidRPr="00911BD0" w:rsidRDefault="00911BD0" w:rsidP="00911BD0">
      <w:pPr>
        <w:pStyle w:val="AS-P0"/>
        <w:rPr>
          <w:b/>
          <w:bCs/>
          <w:lang w:val="en-US"/>
        </w:rPr>
      </w:pPr>
      <w:r w:rsidRPr="00911BD0">
        <w:rPr>
          <w:b/>
          <w:bCs/>
          <w:lang w:val="en-US"/>
        </w:rPr>
        <w:t>Limitation on relationships with other property market service providers</w:t>
      </w:r>
    </w:p>
    <w:p w14:paraId="64B9851E" w14:textId="77777777" w:rsidR="00AB3523" w:rsidRDefault="00AB3523" w:rsidP="00911BD0">
      <w:pPr>
        <w:pStyle w:val="AS-P0"/>
        <w:rPr>
          <w:b/>
          <w:bCs/>
          <w:lang w:val="en-US"/>
        </w:rPr>
      </w:pPr>
    </w:p>
    <w:p w14:paraId="78453308" w14:textId="0B3BE4FF" w:rsidR="00911BD0" w:rsidRPr="00911BD0" w:rsidRDefault="00911BD0" w:rsidP="00AB3523">
      <w:pPr>
        <w:pStyle w:val="AS-P1"/>
        <w:rPr>
          <w:lang w:val="en-US"/>
        </w:rPr>
      </w:pPr>
      <w:r w:rsidRPr="00911BD0">
        <w:rPr>
          <w:b/>
          <w:bCs/>
          <w:lang w:val="en-US"/>
        </w:rPr>
        <w:t xml:space="preserve">68. </w:t>
      </w:r>
      <w:r w:rsidR="00AB3523">
        <w:rPr>
          <w:b/>
          <w:bCs/>
          <w:lang w:val="en-US"/>
        </w:rPr>
        <w:tab/>
      </w:r>
      <w:r w:rsidRPr="00911BD0">
        <w:rPr>
          <w:lang w:val="en-US"/>
        </w:rPr>
        <w:t xml:space="preserve">(1) </w:t>
      </w:r>
      <w:r w:rsidR="00AB3523">
        <w:rPr>
          <w:lang w:val="en-US"/>
        </w:rPr>
        <w:tab/>
      </w:r>
      <w:r w:rsidRPr="00911BD0">
        <w:rPr>
          <w:lang w:val="en-US"/>
        </w:rPr>
        <w:t xml:space="preserve">A property practitioner may not </w:t>
      </w:r>
      <w:r w:rsidR="00AB3523">
        <w:rPr>
          <w:lang w:val="en-US"/>
        </w:rPr>
        <w:t>-</w:t>
      </w:r>
    </w:p>
    <w:p w14:paraId="3135E9BE" w14:textId="77777777" w:rsidR="00AB3523" w:rsidRDefault="00AB3523" w:rsidP="00911BD0">
      <w:pPr>
        <w:pStyle w:val="AS-P0"/>
        <w:rPr>
          <w:lang w:val="en-US"/>
        </w:rPr>
      </w:pPr>
    </w:p>
    <w:p w14:paraId="74ACB01F" w14:textId="3CF48495" w:rsidR="00911BD0" w:rsidRDefault="00911BD0" w:rsidP="00AB3523">
      <w:pPr>
        <w:pStyle w:val="AS-Pa"/>
        <w:rPr>
          <w:lang w:val="en-US"/>
        </w:rPr>
      </w:pPr>
      <w:r w:rsidRPr="00911BD0">
        <w:rPr>
          <w:lang w:val="en-US"/>
        </w:rPr>
        <w:lastRenderedPageBreak/>
        <w:t xml:space="preserve">(a) </w:t>
      </w:r>
      <w:r w:rsidR="00AB3523">
        <w:rPr>
          <w:lang w:val="en-US"/>
        </w:rPr>
        <w:tab/>
      </w:r>
      <w:r w:rsidRPr="00911BD0">
        <w:rPr>
          <w:lang w:val="en-US"/>
        </w:rPr>
        <w:t>practise in association with any person that or who is prohibited by any law, any</w:t>
      </w:r>
      <w:r w:rsidR="00AB3523">
        <w:rPr>
          <w:lang w:val="en-US"/>
        </w:rPr>
        <w:t xml:space="preserve"> </w:t>
      </w:r>
      <w:r w:rsidRPr="00911BD0">
        <w:rPr>
          <w:lang w:val="en-US"/>
        </w:rPr>
        <w:t>professional code of conduct, any code of ethics or protocol, or any report or charter</w:t>
      </w:r>
      <w:r w:rsidR="00AB3523">
        <w:rPr>
          <w:lang w:val="en-US"/>
        </w:rPr>
        <w:t xml:space="preserve"> </w:t>
      </w:r>
      <w:r w:rsidRPr="00911BD0">
        <w:rPr>
          <w:lang w:val="en-US"/>
        </w:rPr>
        <w:t>on corporate governance, from doing so; or</w:t>
      </w:r>
    </w:p>
    <w:p w14:paraId="0E6A2982" w14:textId="77777777" w:rsidR="00AB3523" w:rsidRPr="00911BD0" w:rsidRDefault="00AB3523" w:rsidP="00AB3523">
      <w:pPr>
        <w:pStyle w:val="AS-Pa"/>
        <w:rPr>
          <w:lang w:val="en-US"/>
        </w:rPr>
      </w:pPr>
    </w:p>
    <w:p w14:paraId="630022BB" w14:textId="09C24D8A" w:rsidR="00911BD0" w:rsidRDefault="00911BD0" w:rsidP="00AB3523">
      <w:pPr>
        <w:pStyle w:val="AS-Pa"/>
        <w:rPr>
          <w:lang w:val="en-US"/>
        </w:rPr>
      </w:pPr>
      <w:r w:rsidRPr="00911BD0">
        <w:rPr>
          <w:lang w:val="en-US"/>
        </w:rPr>
        <w:t xml:space="preserve">(b) </w:t>
      </w:r>
      <w:r w:rsidR="00AB3523">
        <w:rPr>
          <w:lang w:val="en-US"/>
        </w:rPr>
        <w:tab/>
      </w:r>
      <w:r w:rsidRPr="00911BD0">
        <w:rPr>
          <w:lang w:val="en-US"/>
        </w:rPr>
        <w:t>enter into any arrangement, formally or informally, whereby a consumer is obliged</w:t>
      </w:r>
      <w:r w:rsidR="00AB3523">
        <w:rPr>
          <w:lang w:val="en-US"/>
        </w:rPr>
        <w:t xml:space="preserve"> </w:t>
      </w:r>
      <w:r w:rsidRPr="00911BD0">
        <w:rPr>
          <w:lang w:val="en-US"/>
        </w:rPr>
        <w:t>or encouraged to use a particular service provider including a legal practitioner to</w:t>
      </w:r>
      <w:r w:rsidR="00AB3523">
        <w:rPr>
          <w:lang w:val="en-US"/>
        </w:rPr>
        <w:t xml:space="preserve"> </w:t>
      </w:r>
      <w:r w:rsidRPr="00911BD0">
        <w:rPr>
          <w:lang w:val="en-US"/>
        </w:rPr>
        <w:t>render any service or ancillary services in respect of any transaction of which that</w:t>
      </w:r>
      <w:r w:rsidR="00AB3523">
        <w:rPr>
          <w:lang w:val="en-US"/>
        </w:rPr>
        <w:t xml:space="preserve"> </w:t>
      </w:r>
      <w:r w:rsidRPr="00911BD0">
        <w:rPr>
          <w:lang w:val="en-US"/>
        </w:rPr>
        <w:t>property practitioner was the effective cause.</w:t>
      </w:r>
    </w:p>
    <w:p w14:paraId="7C81A847" w14:textId="77777777" w:rsidR="00AB3523" w:rsidRPr="00911BD0" w:rsidRDefault="00AB3523" w:rsidP="00911BD0">
      <w:pPr>
        <w:pStyle w:val="AS-P0"/>
        <w:rPr>
          <w:lang w:val="en-US"/>
        </w:rPr>
      </w:pPr>
    </w:p>
    <w:p w14:paraId="2A420F24" w14:textId="1EA9E71F" w:rsidR="00911BD0" w:rsidRDefault="00911BD0" w:rsidP="00AB3523">
      <w:pPr>
        <w:pStyle w:val="AS-P1"/>
        <w:rPr>
          <w:lang w:val="en-US"/>
        </w:rPr>
      </w:pPr>
      <w:r w:rsidRPr="00911BD0">
        <w:rPr>
          <w:lang w:val="en-US"/>
        </w:rPr>
        <w:t xml:space="preserve">(2) </w:t>
      </w:r>
      <w:r w:rsidR="00AB3523">
        <w:rPr>
          <w:lang w:val="en-US"/>
        </w:rPr>
        <w:tab/>
      </w:r>
      <w:r w:rsidRPr="00911BD0">
        <w:rPr>
          <w:lang w:val="en-US"/>
        </w:rPr>
        <w:t>Any person who contravenes or fails to comply with subsection (1) commits an</w:t>
      </w:r>
      <w:r w:rsidR="00AB3523">
        <w:rPr>
          <w:lang w:val="en-US"/>
        </w:rPr>
        <w:t xml:space="preserve"> </w:t>
      </w:r>
      <w:r w:rsidRPr="00911BD0">
        <w:rPr>
          <w:lang w:val="en-US"/>
        </w:rPr>
        <w:t>offence and on conviction is liable to a fine not exceeding N$30</w:t>
      </w:r>
      <w:r w:rsidR="00EC5C61">
        <w:rPr>
          <w:lang w:val="en-US"/>
        </w:rPr>
        <w:t> </w:t>
      </w:r>
      <w:r w:rsidRPr="00911BD0">
        <w:rPr>
          <w:lang w:val="en-US"/>
        </w:rPr>
        <w:t>000 or to imprisonment for a period</w:t>
      </w:r>
      <w:r w:rsidR="00AB3523">
        <w:rPr>
          <w:lang w:val="en-US"/>
        </w:rPr>
        <w:t xml:space="preserve"> </w:t>
      </w:r>
      <w:r w:rsidRPr="00911BD0">
        <w:rPr>
          <w:lang w:val="en-US"/>
        </w:rPr>
        <w:t>not exceeding three years or to both such fine and such imprisonment.</w:t>
      </w:r>
    </w:p>
    <w:p w14:paraId="31F41DBD" w14:textId="77777777" w:rsidR="00C60D07" w:rsidRDefault="00C60D07" w:rsidP="00911BD0">
      <w:pPr>
        <w:pStyle w:val="AS-P0"/>
        <w:rPr>
          <w:b/>
          <w:bCs/>
          <w:lang w:val="en-US"/>
        </w:rPr>
      </w:pPr>
    </w:p>
    <w:p w14:paraId="434BA5A1" w14:textId="6F19202C" w:rsidR="00911BD0" w:rsidRPr="00911BD0" w:rsidRDefault="00911BD0" w:rsidP="00911BD0">
      <w:pPr>
        <w:pStyle w:val="AS-P0"/>
        <w:rPr>
          <w:b/>
          <w:bCs/>
          <w:lang w:val="en-US"/>
        </w:rPr>
      </w:pPr>
      <w:r w:rsidRPr="00911BD0">
        <w:rPr>
          <w:b/>
          <w:bCs/>
          <w:lang w:val="en-US"/>
        </w:rPr>
        <w:t>Mandatory indemnity insurance</w:t>
      </w:r>
    </w:p>
    <w:p w14:paraId="496E8026" w14:textId="77777777" w:rsidR="00264412" w:rsidRDefault="00264412" w:rsidP="00AB3523">
      <w:pPr>
        <w:pStyle w:val="AS-P1"/>
        <w:rPr>
          <w:b/>
          <w:bCs/>
          <w:lang w:val="en-US"/>
        </w:rPr>
      </w:pPr>
    </w:p>
    <w:p w14:paraId="018C240B" w14:textId="17483D90" w:rsidR="00911BD0" w:rsidRPr="00911BD0" w:rsidRDefault="00911BD0" w:rsidP="00AB3523">
      <w:pPr>
        <w:pStyle w:val="AS-P1"/>
        <w:rPr>
          <w:lang w:val="en-US"/>
        </w:rPr>
      </w:pPr>
      <w:r w:rsidRPr="00911BD0">
        <w:rPr>
          <w:b/>
          <w:bCs/>
          <w:lang w:val="en-US"/>
        </w:rPr>
        <w:t xml:space="preserve">69. </w:t>
      </w:r>
      <w:r w:rsidR="00AB3523">
        <w:rPr>
          <w:b/>
          <w:bCs/>
          <w:lang w:val="en-US"/>
        </w:rPr>
        <w:tab/>
      </w:r>
      <w:r w:rsidRPr="00911BD0">
        <w:rPr>
          <w:lang w:val="en-US"/>
        </w:rPr>
        <w:t xml:space="preserve">(1) </w:t>
      </w:r>
      <w:r w:rsidR="00AB3523">
        <w:rPr>
          <w:lang w:val="en-US"/>
        </w:rPr>
        <w:tab/>
      </w:r>
      <w:r w:rsidRPr="00911BD0">
        <w:rPr>
          <w:lang w:val="en-US"/>
        </w:rPr>
        <w:t>The Minister, for the purposes of providing redress in respect of the</w:t>
      </w:r>
      <w:r w:rsidR="00AB3523">
        <w:rPr>
          <w:lang w:val="en-US"/>
        </w:rPr>
        <w:t xml:space="preserve"> </w:t>
      </w:r>
      <w:r w:rsidRPr="00911BD0">
        <w:rPr>
          <w:lang w:val="en-US"/>
        </w:rPr>
        <w:t>contravention of a code of conduct contemplated in section 63 or improper and sanctionable conduct</w:t>
      </w:r>
      <w:r w:rsidR="00AB3523">
        <w:rPr>
          <w:lang w:val="en-US"/>
        </w:rPr>
        <w:t xml:space="preserve"> </w:t>
      </w:r>
      <w:r w:rsidRPr="00911BD0">
        <w:rPr>
          <w:lang w:val="en-US"/>
        </w:rPr>
        <w:t>contemplated in section 64, may prescribe indemnity insurance which a property practitioner must</w:t>
      </w:r>
      <w:r w:rsidR="00AB3523">
        <w:rPr>
          <w:lang w:val="en-US"/>
        </w:rPr>
        <w:t xml:space="preserve"> </w:t>
      </w:r>
      <w:r w:rsidRPr="00911BD0">
        <w:rPr>
          <w:lang w:val="en-US"/>
        </w:rPr>
        <w:t>take out and maintain.</w:t>
      </w:r>
    </w:p>
    <w:p w14:paraId="2E639C2A" w14:textId="77777777" w:rsidR="00AB3523" w:rsidRDefault="00AB3523" w:rsidP="00AB3523">
      <w:pPr>
        <w:pStyle w:val="AS-P1"/>
        <w:rPr>
          <w:lang w:val="en-US"/>
        </w:rPr>
      </w:pPr>
    </w:p>
    <w:p w14:paraId="54B14654" w14:textId="7E9F449C" w:rsidR="00911BD0" w:rsidRPr="00911BD0" w:rsidRDefault="00911BD0" w:rsidP="00AB3523">
      <w:pPr>
        <w:pStyle w:val="AS-P1"/>
        <w:rPr>
          <w:lang w:val="en-US"/>
        </w:rPr>
      </w:pPr>
      <w:r w:rsidRPr="00911BD0">
        <w:rPr>
          <w:lang w:val="en-US"/>
        </w:rPr>
        <w:t xml:space="preserve">(2) </w:t>
      </w:r>
      <w:r w:rsidR="00AB3523">
        <w:rPr>
          <w:lang w:val="en-US"/>
        </w:rPr>
        <w:tab/>
      </w:r>
      <w:r w:rsidRPr="00911BD0">
        <w:rPr>
          <w:lang w:val="en-US"/>
        </w:rPr>
        <w:t>When acting under subsection (1) the Minister may on reasonable grounds differentiate</w:t>
      </w:r>
      <w:r w:rsidR="00AB3523">
        <w:rPr>
          <w:lang w:val="en-US"/>
        </w:rPr>
        <w:t xml:space="preserve"> </w:t>
      </w:r>
      <w:r w:rsidRPr="00911BD0">
        <w:rPr>
          <w:lang w:val="en-US"/>
        </w:rPr>
        <w:t>between</w:t>
      </w:r>
      <w:r w:rsidR="00AB3523">
        <w:rPr>
          <w:lang w:val="en-US"/>
        </w:rPr>
        <w:t xml:space="preserve"> -</w:t>
      </w:r>
    </w:p>
    <w:p w14:paraId="1A83C016" w14:textId="77777777" w:rsidR="00AB3523" w:rsidRDefault="00AB3523" w:rsidP="00911BD0">
      <w:pPr>
        <w:pStyle w:val="AS-P0"/>
        <w:rPr>
          <w:lang w:val="en-US"/>
        </w:rPr>
      </w:pPr>
    </w:p>
    <w:p w14:paraId="2FE3DB82" w14:textId="4B6CD07A" w:rsidR="00911BD0" w:rsidRDefault="00911BD0" w:rsidP="00AB3523">
      <w:pPr>
        <w:pStyle w:val="AS-Pa"/>
        <w:rPr>
          <w:lang w:val="en-US"/>
        </w:rPr>
      </w:pPr>
      <w:r w:rsidRPr="00911BD0">
        <w:rPr>
          <w:lang w:val="en-US"/>
        </w:rPr>
        <w:t xml:space="preserve">(a) </w:t>
      </w:r>
      <w:r w:rsidR="00AB3523">
        <w:rPr>
          <w:lang w:val="en-US"/>
        </w:rPr>
        <w:tab/>
      </w:r>
      <w:r w:rsidRPr="00911BD0">
        <w:rPr>
          <w:lang w:val="en-US"/>
        </w:rPr>
        <w:t>categories of property practitioners to whom a regulation applies;</w:t>
      </w:r>
    </w:p>
    <w:p w14:paraId="528A5F46" w14:textId="77777777" w:rsidR="00AB3523" w:rsidRPr="00911BD0" w:rsidRDefault="00AB3523" w:rsidP="00AB3523">
      <w:pPr>
        <w:pStyle w:val="AS-Pa"/>
        <w:rPr>
          <w:lang w:val="en-US"/>
        </w:rPr>
      </w:pPr>
    </w:p>
    <w:p w14:paraId="7958997A" w14:textId="5BE2AADC" w:rsidR="00911BD0" w:rsidRDefault="00911BD0" w:rsidP="00AB3523">
      <w:pPr>
        <w:pStyle w:val="AS-Pa"/>
        <w:rPr>
          <w:lang w:val="en-US"/>
        </w:rPr>
      </w:pPr>
      <w:r w:rsidRPr="00911BD0">
        <w:rPr>
          <w:lang w:val="en-US"/>
        </w:rPr>
        <w:t xml:space="preserve">(b) </w:t>
      </w:r>
      <w:r w:rsidR="00AB3523">
        <w:rPr>
          <w:lang w:val="en-US"/>
        </w:rPr>
        <w:tab/>
      </w:r>
      <w:r w:rsidRPr="00911BD0">
        <w:rPr>
          <w:lang w:val="en-US"/>
        </w:rPr>
        <w:t>the minimum insured amounts in respect of which such insurance must be taken out</w:t>
      </w:r>
      <w:r w:rsidR="00AB3523">
        <w:rPr>
          <w:lang w:val="en-US"/>
        </w:rPr>
        <w:t xml:space="preserve"> </w:t>
      </w:r>
      <w:r w:rsidRPr="00911BD0">
        <w:rPr>
          <w:lang w:val="en-US"/>
        </w:rPr>
        <w:t>and maintained;</w:t>
      </w:r>
    </w:p>
    <w:p w14:paraId="1BD83FCC" w14:textId="77777777" w:rsidR="00AB3523" w:rsidRPr="00911BD0" w:rsidRDefault="00AB3523" w:rsidP="00AB3523">
      <w:pPr>
        <w:pStyle w:val="AS-Pa"/>
        <w:rPr>
          <w:lang w:val="en-US"/>
        </w:rPr>
      </w:pPr>
    </w:p>
    <w:p w14:paraId="6CD37C1E" w14:textId="3FC4A773" w:rsidR="00911BD0" w:rsidRPr="00911BD0" w:rsidRDefault="00911BD0" w:rsidP="00AB3523">
      <w:pPr>
        <w:pStyle w:val="AS-Pa"/>
        <w:rPr>
          <w:lang w:val="en-US"/>
        </w:rPr>
      </w:pPr>
      <w:r w:rsidRPr="00911BD0">
        <w:rPr>
          <w:lang w:val="en-US"/>
        </w:rPr>
        <w:t xml:space="preserve">(c) </w:t>
      </w:r>
      <w:r w:rsidR="00AB3523">
        <w:rPr>
          <w:lang w:val="en-US"/>
        </w:rPr>
        <w:tab/>
      </w:r>
      <w:r w:rsidRPr="00911BD0">
        <w:rPr>
          <w:lang w:val="en-US"/>
        </w:rPr>
        <w:t>the extent to which conduct in contravention of a code of conduct or improper and</w:t>
      </w:r>
      <w:r w:rsidR="00AB3523">
        <w:rPr>
          <w:lang w:val="en-US"/>
        </w:rPr>
        <w:t xml:space="preserve"> </w:t>
      </w:r>
      <w:r w:rsidRPr="00911BD0">
        <w:rPr>
          <w:lang w:val="en-US"/>
        </w:rPr>
        <w:t>sanctionable conduct qualifies for redress under such insurance; and</w:t>
      </w:r>
    </w:p>
    <w:p w14:paraId="4632BB73" w14:textId="77777777" w:rsidR="00AB3523" w:rsidRDefault="00AB3523" w:rsidP="00AB3523">
      <w:pPr>
        <w:pStyle w:val="AS-Pa"/>
        <w:rPr>
          <w:lang w:val="en-US"/>
        </w:rPr>
      </w:pPr>
    </w:p>
    <w:p w14:paraId="084D748D" w14:textId="234E0405" w:rsidR="00911BD0" w:rsidRPr="00911BD0" w:rsidRDefault="00911BD0" w:rsidP="00AB3523">
      <w:pPr>
        <w:pStyle w:val="AS-Pa"/>
        <w:rPr>
          <w:lang w:val="en-US"/>
        </w:rPr>
      </w:pPr>
      <w:r w:rsidRPr="00911BD0">
        <w:rPr>
          <w:lang w:val="en-US"/>
        </w:rPr>
        <w:t xml:space="preserve">(d) </w:t>
      </w:r>
      <w:r w:rsidR="00AB3523">
        <w:rPr>
          <w:lang w:val="en-US"/>
        </w:rPr>
        <w:tab/>
      </w:r>
      <w:r w:rsidRPr="00911BD0">
        <w:rPr>
          <w:lang w:val="en-US"/>
        </w:rPr>
        <w:t>the maximum amounts payable in terms of such insurance.</w:t>
      </w:r>
    </w:p>
    <w:p w14:paraId="28CDD6E6" w14:textId="77777777" w:rsidR="00C60D07" w:rsidRDefault="00C60D07" w:rsidP="00911BD0">
      <w:pPr>
        <w:pStyle w:val="AS-P0"/>
        <w:rPr>
          <w:b/>
          <w:bCs/>
          <w:lang w:val="en-US"/>
        </w:rPr>
      </w:pPr>
    </w:p>
    <w:p w14:paraId="1E7CFD32" w14:textId="7D25A8E8" w:rsidR="00911BD0" w:rsidRPr="00911BD0" w:rsidRDefault="00911BD0" w:rsidP="00911BD0">
      <w:pPr>
        <w:pStyle w:val="AS-P0"/>
        <w:rPr>
          <w:b/>
          <w:bCs/>
          <w:lang w:val="en-US"/>
        </w:rPr>
      </w:pPr>
      <w:r w:rsidRPr="00911BD0">
        <w:rPr>
          <w:b/>
          <w:bCs/>
          <w:lang w:val="en-US"/>
        </w:rPr>
        <w:t>Consumer education and information</w:t>
      </w:r>
    </w:p>
    <w:p w14:paraId="2798231C" w14:textId="77777777" w:rsidR="00AB3523" w:rsidRDefault="00AB3523" w:rsidP="00911BD0">
      <w:pPr>
        <w:pStyle w:val="AS-P0"/>
        <w:rPr>
          <w:b/>
          <w:bCs/>
          <w:lang w:val="en-US"/>
        </w:rPr>
      </w:pPr>
    </w:p>
    <w:p w14:paraId="3655BB43" w14:textId="63F3B866" w:rsidR="00911BD0" w:rsidRPr="00911BD0" w:rsidRDefault="00911BD0" w:rsidP="00AB3523">
      <w:pPr>
        <w:pStyle w:val="AS-P1"/>
        <w:rPr>
          <w:lang w:val="en-US"/>
        </w:rPr>
      </w:pPr>
      <w:r w:rsidRPr="00911BD0">
        <w:rPr>
          <w:b/>
          <w:bCs/>
          <w:lang w:val="en-US"/>
        </w:rPr>
        <w:t xml:space="preserve">70. </w:t>
      </w:r>
      <w:r w:rsidR="00AB3523">
        <w:rPr>
          <w:b/>
          <w:bCs/>
          <w:lang w:val="en-US"/>
        </w:rPr>
        <w:tab/>
      </w:r>
      <w:r w:rsidRPr="00911BD0">
        <w:rPr>
          <w:lang w:val="en-US"/>
        </w:rPr>
        <w:t xml:space="preserve">(1) </w:t>
      </w:r>
      <w:r w:rsidR="00AB3523">
        <w:rPr>
          <w:lang w:val="en-US"/>
        </w:rPr>
        <w:tab/>
      </w:r>
      <w:r w:rsidRPr="00911BD0">
        <w:rPr>
          <w:lang w:val="en-US"/>
        </w:rPr>
        <w:t>The Authority must from time to time conduct campaigns to educate and</w:t>
      </w:r>
      <w:r w:rsidR="00AB3523">
        <w:rPr>
          <w:lang w:val="en-US"/>
        </w:rPr>
        <w:t xml:space="preserve"> </w:t>
      </w:r>
      <w:r w:rsidRPr="00911BD0">
        <w:rPr>
          <w:lang w:val="en-US"/>
        </w:rPr>
        <w:t>inform the general public of their rights in respect of property transactions and property practitioners</w:t>
      </w:r>
      <w:r w:rsidR="00AB3523">
        <w:rPr>
          <w:lang w:val="en-US"/>
        </w:rPr>
        <w:t xml:space="preserve"> </w:t>
      </w:r>
      <w:r w:rsidRPr="00911BD0">
        <w:rPr>
          <w:lang w:val="en-US"/>
        </w:rPr>
        <w:t>and their functions, duties and obligations.</w:t>
      </w:r>
    </w:p>
    <w:p w14:paraId="7A7CBC59" w14:textId="77777777" w:rsidR="00AB3523" w:rsidRDefault="00AB3523" w:rsidP="00AB3523">
      <w:pPr>
        <w:pStyle w:val="AS-P1"/>
        <w:rPr>
          <w:lang w:val="en-US"/>
        </w:rPr>
      </w:pPr>
    </w:p>
    <w:p w14:paraId="11FDD7FA" w14:textId="17F5FF2B" w:rsidR="00911BD0" w:rsidRDefault="00911BD0" w:rsidP="00AB3523">
      <w:pPr>
        <w:pStyle w:val="AS-P1"/>
        <w:rPr>
          <w:lang w:val="en-US"/>
        </w:rPr>
      </w:pPr>
      <w:r w:rsidRPr="00911BD0">
        <w:rPr>
          <w:lang w:val="en-US"/>
        </w:rPr>
        <w:t xml:space="preserve">(2) </w:t>
      </w:r>
      <w:r w:rsidR="00AB3523">
        <w:rPr>
          <w:lang w:val="en-US"/>
        </w:rPr>
        <w:tab/>
      </w:r>
      <w:r w:rsidRPr="00911BD0">
        <w:rPr>
          <w:lang w:val="en-US"/>
        </w:rPr>
        <w:t>A property practitioner owes a buyer and a seller a duty of care.</w:t>
      </w:r>
    </w:p>
    <w:p w14:paraId="77BA2F70" w14:textId="77777777" w:rsidR="00AB3523" w:rsidRPr="00911BD0" w:rsidRDefault="00AB3523" w:rsidP="00911BD0">
      <w:pPr>
        <w:pStyle w:val="AS-P0"/>
        <w:rPr>
          <w:lang w:val="en-US"/>
        </w:rPr>
      </w:pPr>
    </w:p>
    <w:p w14:paraId="5253551B" w14:textId="7BBA10E4" w:rsidR="00911BD0" w:rsidRPr="00911BD0" w:rsidRDefault="00911BD0" w:rsidP="00911BD0">
      <w:pPr>
        <w:pStyle w:val="AS-P0"/>
        <w:rPr>
          <w:b/>
          <w:bCs/>
          <w:lang w:val="en-US"/>
        </w:rPr>
      </w:pPr>
      <w:r w:rsidRPr="00911BD0">
        <w:rPr>
          <w:b/>
          <w:bCs/>
          <w:lang w:val="en-US"/>
        </w:rPr>
        <w:t>Advertising and marketing</w:t>
      </w:r>
    </w:p>
    <w:p w14:paraId="69083AC3" w14:textId="77777777" w:rsidR="00AB3523" w:rsidRDefault="00AB3523" w:rsidP="00911BD0">
      <w:pPr>
        <w:pStyle w:val="AS-P0"/>
        <w:rPr>
          <w:b/>
          <w:bCs/>
          <w:lang w:val="en-US"/>
        </w:rPr>
      </w:pPr>
    </w:p>
    <w:p w14:paraId="071C587B" w14:textId="12D43E17" w:rsidR="00911BD0" w:rsidRPr="00911BD0" w:rsidRDefault="00911BD0" w:rsidP="00AB3523">
      <w:pPr>
        <w:pStyle w:val="AS-P1"/>
        <w:rPr>
          <w:lang w:val="en-US"/>
        </w:rPr>
      </w:pPr>
      <w:r w:rsidRPr="00911BD0">
        <w:rPr>
          <w:b/>
          <w:bCs/>
          <w:lang w:val="en-US"/>
        </w:rPr>
        <w:t xml:space="preserve">71. </w:t>
      </w:r>
      <w:r w:rsidR="00AB3523">
        <w:rPr>
          <w:b/>
          <w:bCs/>
          <w:lang w:val="en-US"/>
        </w:rPr>
        <w:tab/>
      </w:r>
      <w:r w:rsidRPr="00911BD0">
        <w:rPr>
          <w:lang w:val="en-US"/>
        </w:rPr>
        <w:t>The Minister after consultation with the Authority may prescribe norms and standards</w:t>
      </w:r>
      <w:r w:rsidR="00AB3523">
        <w:rPr>
          <w:lang w:val="en-US"/>
        </w:rPr>
        <w:t xml:space="preserve"> </w:t>
      </w:r>
      <w:r w:rsidRPr="00911BD0">
        <w:rPr>
          <w:lang w:val="en-US"/>
        </w:rPr>
        <w:t>in respect of advertising and marketing by property practitioners.</w:t>
      </w:r>
    </w:p>
    <w:p w14:paraId="4B11745E" w14:textId="77777777" w:rsidR="00C60D07" w:rsidRDefault="00C60D07" w:rsidP="00911BD0">
      <w:pPr>
        <w:pStyle w:val="AS-P0"/>
        <w:rPr>
          <w:lang w:val="en-US"/>
        </w:rPr>
      </w:pPr>
    </w:p>
    <w:p w14:paraId="657B10DE" w14:textId="6B237A23" w:rsidR="00911BD0" w:rsidRPr="00911BD0" w:rsidRDefault="00911BD0" w:rsidP="00C60D07">
      <w:pPr>
        <w:pStyle w:val="AS-P0"/>
        <w:jc w:val="center"/>
        <w:rPr>
          <w:lang w:val="en-US"/>
        </w:rPr>
      </w:pPr>
      <w:r w:rsidRPr="00911BD0">
        <w:rPr>
          <w:lang w:val="en-US"/>
        </w:rPr>
        <w:t>PART 10</w:t>
      </w:r>
    </w:p>
    <w:p w14:paraId="3D42F89A" w14:textId="77777777" w:rsidR="00911BD0" w:rsidRPr="00911BD0" w:rsidRDefault="00911BD0" w:rsidP="00C60D07">
      <w:pPr>
        <w:pStyle w:val="AS-P0"/>
        <w:jc w:val="center"/>
        <w:rPr>
          <w:lang w:val="en-US"/>
        </w:rPr>
      </w:pPr>
      <w:r w:rsidRPr="00911BD0">
        <w:rPr>
          <w:lang w:val="en-US"/>
        </w:rPr>
        <w:t>COMPLIANCE AND ENFORCEMENT</w:t>
      </w:r>
    </w:p>
    <w:p w14:paraId="562BFBC9" w14:textId="77777777" w:rsidR="00C60D07" w:rsidRDefault="00C60D07" w:rsidP="00911BD0">
      <w:pPr>
        <w:pStyle w:val="AS-P0"/>
        <w:rPr>
          <w:b/>
          <w:bCs/>
          <w:lang w:val="en-US"/>
        </w:rPr>
      </w:pPr>
    </w:p>
    <w:p w14:paraId="4D48119F" w14:textId="77AA2A76" w:rsidR="00911BD0" w:rsidRPr="00911BD0" w:rsidRDefault="00911BD0" w:rsidP="00911BD0">
      <w:pPr>
        <w:pStyle w:val="AS-P0"/>
        <w:rPr>
          <w:b/>
          <w:bCs/>
          <w:lang w:val="en-US"/>
        </w:rPr>
      </w:pPr>
      <w:r w:rsidRPr="00911BD0">
        <w:rPr>
          <w:b/>
          <w:bCs/>
          <w:lang w:val="en-US"/>
        </w:rPr>
        <w:t>Appointment of inspectors</w:t>
      </w:r>
    </w:p>
    <w:p w14:paraId="426A8174" w14:textId="77777777" w:rsidR="00AB3523" w:rsidRDefault="00AB3523" w:rsidP="00911BD0">
      <w:pPr>
        <w:pStyle w:val="AS-P0"/>
        <w:rPr>
          <w:b/>
          <w:bCs/>
          <w:lang w:val="en-US"/>
        </w:rPr>
      </w:pPr>
    </w:p>
    <w:p w14:paraId="60D8ED42" w14:textId="31453046" w:rsidR="00911BD0" w:rsidRPr="00911BD0" w:rsidRDefault="00911BD0" w:rsidP="00AB3523">
      <w:pPr>
        <w:pStyle w:val="AS-P1"/>
        <w:rPr>
          <w:lang w:val="en-US"/>
        </w:rPr>
      </w:pPr>
      <w:r w:rsidRPr="00911BD0">
        <w:rPr>
          <w:b/>
          <w:bCs/>
          <w:lang w:val="en-US"/>
        </w:rPr>
        <w:t xml:space="preserve">72. </w:t>
      </w:r>
      <w:r w:rsidR="00AB3523">
        <w:rPr>
          <w:b/>
          <w:bCs/>
          <w:lang w:val="en-US"/>
        </w:rPr>
        <w:tab/>
      </w:r>
      <w:r w:rsidRPr="00911BD0">
        <w:rPr>
          <w:lang w:val="en-US"/>
        </w:rPr>
        <w:t xml:space="preserve">(1) </w:t>
      </w:r>
      <w:r w:rsidR="00AB3523">
        <w:rPr>
          <w:lang w:val="en-US"/>
        </w:rPr>
        <w:tab/>
      </w:r>
      <w:r w:rsidRPr="00911BD0">
        <w:rPr>
          <w:lang w:val="en-US"/>
        </w:rPr>
        <w:t xml:space="preserve">The Authority may </w:t>
      </w:r>
      <w:r w:rsidR="00AB3523">
        <w:rPr>
          <w:lang w:val="en-US"/>
        </w:rPr>
        <w:t>-</w:t>
      </w:r>
    </w:p>
    <w:p w14:paraId="7BD723E7" w14:textId="77777777" w:rsidR="00AB3523" w:rsidRDefault="00AB3523" w:rsidP="00AB3523">
      <w:pPr>
        <w:pStyle w:val="AS-Pa"/>
        <w:rPr>
          <w:lang w:val="en-US"/>
        </w:rPr>
      </w:pPr>
    </w:p>
    <w:p w14:paraId="7D12D769" w14:textId="07893EB8" w:rsidR="00911BD0" w:rsidRDefault="00911BD0" w:rsidP="00AB3523">
      <w:pPr>
        <w:pStyle w:val="AS-Pa"/>
        <w:rPr>
          <w:lang w:val="en-US"/>
        </w:rPr>
      </w:pPr>
      <w:r w:rsidRPr="00911BD0">
        <w:rPr>
          <w:lang w:val="en-US"/>
        </w:rPr>
        <w:t xml:space="preserve">(a) </w:t>
      </w:r>
      <w:r w:rsidR="00AB3523">
        <w:rPr>
          <w:lang w:val="en-US"/>
        </w:rPr>
        <w:tab/>
      </w:r>
      <w:r w:rsidRPr="00911BD0">
        <w:rPr>
          <w:lang w:val="en-US"/>
        </w:rPr>
        <w:t>appoint a staff member in its employment as an inspector; or</w:t>
      </w:r>
    </w:p>
    <w:p w14:paraId="756397E7" w14:textId="77777777" w:rsidR="00AB3523" w:rsidRPr="00911BD0" w:rsidRDefault="00AB3523" w:rsidP="00AB3523">
      <w:pPr>
        <w:pStyle w:val="AS-Pa"/>
        <w:rPr>
          <w:lang w:val="en-US"/>
        </w:rPr>
      </w:pPr>
    </w:p>
    <w:p w14:paraId="56DEE090" w14:textId="08C77095" w:rsidR="00911BD0" w:rsidRDefault="00911BD0" w:rsidP="00AB3523">
      <w:pPr>
        <w:pStyle w:val="AS-Pa"/>
        <w:rPr>
          <w:lang w:val="en-US"/>
        </w:rPr>
      </w:pPr>
      <w:r w:rsidRPr="00911BD0">
        <w:rPr>
          <w:lang w:val="en-US"/>
        </w:rPr>
        <w:lastRenderedPageBreak/>
        <w:t xml:space="preserve">(b) </w:t>
      </w:r>
      <w:r w:rsidR="00AB3523">
        <w:rPr>
          <w:lang w:val="en-US"/>
        </w:rPr>
        <w:tab/>
      </w:r>
      <w:r w:rsidRPr="00911BD0">
        <w:rPr>
          <w:lang w:val="en-US"/>
        </w:rPr>
        <w:t>appoint any other suitably qualified person as an inspector,</w:t>
      </w:r>
    </w:p>
    <w:p w14:paraId="5CA7418C" w14:textId="77777777" w:rsidR="00AB3523" w:rsidRPr="00911BD0" w:rsidRDefault="00AB3523" w:rsidP="00AB3523">
      <w:pPr>
        <w:pStyle w:val="AS-Pa"/>
        <w:rPr>
          <w:lang w:val="en-US"/>
        </w:rPr>
      </w:pPr>
    </w:p>
    <w:p w14:paraId="7409F70B" w14:textId="37F61225" w:rsidR="00911BD0" w:rsidRPr="00911BD0" w:rsidRDefault="00911BD0" w:rsidP="00911BD0">
      <w:pPr>
        <w:pStyle w:val="AS-P0"/>
        <w:rPr>
          <w:lang w:val="en-US"/>
        </w:rPr>
      </w:pPr>
      <w:r w:rsidRPr="00911BD0">
        <w:rPr>
          <w:lang w:val="en-US"/>
        </w:rPr>
        <w:t>and must issue each inspector with a certificate in the prescribed form stating that the person has been</w:t>
      </w:r>
      <w:r w:rsidR="00AB3523">
        <w:rPr>
          <w:lang w:val="en-US"/>
        </w:rPr>
        <w:t xml:space="preserve"> </w:t>
      </w:r>
      <w:r w:rsidRPr="00911BD0">
        <w:rPr>
          <w:lang w:val="en-US"/>
        </w:rPr>
        <w:t>appointed as an inspector in terms of this Act and with the inspector’s identification card.</w:t>
      </w:r>
    </w:p>
    <w:p w14:paraId="782822B7" w14:textId="77777777" w:rsidR="00AB3523" w:rsidRDefault="00AB3523" w:rsidP="00911BD0">
      <w:pPr>
        <w:pStyle w:val="AS-P0"/>
        <w:rPr>
          <w:lang w:val="en-US"/>
        </w:rPr>
      </w:pPr>
    </w:p>
    <w:p w14:paraId="3D57550F" w14:textId="28CACCC7" w:rsidR="00911BD0" w:rsidRPr="00911BD0" w:rsidRDefault="00911BD0" w:rsidP="00174204">
      <w:pPr>
        <w:pStyle w:val="AS-P1"/>
        <w:rPr>
          <w:lang w:val="en-US"/>
        </w:rPr>
      </w:pPr>
      <w:r w:rsidRPr="00911BD0">
        <w:rPr>
          <w:lang w:val="en-US"/>
        </w:rPr>
        <w:t xml:space="preserve">(2) </w:t>
      </w:r>
      <w:r w:rsidR="00174204">
        <w:rPr>
          <w:lang w:val="en-US"/>
        </w:rPr>
        <w:tab/>
      </w:r>
      <w:r w:rsidRPr="00911BD0">
        <w:rPr>
          <w:lang w:val="en-US"/>
        </w:rPr>
        <w:t>When an inspector performs his or her functions in terms of this Act, he or she must</w:t>
      </w:r>
      <w:r w:rsidR="00174204">
        <w:rPr>
          <w:lang w:val="en-US"/>
        </w:rPr>
        <w:t> -</w:t>
      </w:r>
    </w:p>
    <w:p w14:paraId="64D67847" w14:textId="77777777" w:rsidR="00174204" w:rsidRDefault="00174204" w:rsidP="00911BD0">
      <w:pPr>
        <w:pStyle w:val="AS-P0"/>
        <w:rPr>
          <w:lang w:val="en-US"/>
        </w:rPr>
      </w:pPr>
    </w:p>
    <w:p w14:paraId="3DB36280" w14:textId="50579763" w:rsidR="00911BD0" w:rsidRDefault="00911BD0" w:rsidP="00174204">
      <w:pPr>
        <w:pStyle w:val="AS-Pa"/>
        <w:rPr>
          <w:lang w:val="en-US"/>
        </w:rPr>
      </w:pPr>
      <w:r w:rsidRPr="00911BD0">
        <w:rPr>
          <w:lang w:val="en-US"/>
        </w:rPr>
        <w:t xml:space="preserve">(a) </w:t>
      </w:r>
      <w:r w:rsidR="00174204">
        <w:rPr>
          <w:lang w:val="en-US"/>
        </w:rPr>
        <w:tab/>
      </w:r>
      <w:r w:rsidRPr="00911BD0">
        <w:rPr>
          <w:lang w:val="en-US"/>
        </w:rPr>
        <w:t>be in possession of a certificate of appointment or an inspector’s identification card</w:t>
      </w:r>
      <w:r w:rsidR="00174204">
        <w:rPr>
          <w:lang w:val="en-US"/>
        </w:rPr>
        <w:t xml:space="preserve"> </w:t>
      </w:r>
      <w:r w:rsidRPr="00911BD0">
        <w:rPr>
          <w:lang w:val="en-US"/>
        </w:rPr>
        <w:t>issued to that inspector in terms of subsection (1); and</w:t>
      </w:r>
    </w:p>
    <w:p w14:paraId="7B15743E" w14:textId="77777777" w:rsidR="00174204" w:rsidRPr="00911BD0" w:rsidRDefault="00174204" w:rsidP="00174204">
      <w:pPr>
        <w:pStyle w:val="AS-Pa"/>
        <w:rPr>
          <w:lang w:val="en-US"/>
        </w:rPr>
      </w:pPr>
    </w:p>
    <w:p w14:paraId="25D6A2A4" w14:textId="7328B712" w:rsidR="00911BD0" w:rsidRPr="00911BD0" w:rsidRDefault="00911BD0" w:rsidP="00174204">
      <w:pPr>
        <w:pStyle w:val="AS-Pa"/>
        <w:rPr>
          <w:lang w:val="en-US"/>
        </w:rPr>
      </w:pPr>
      <w:r w:rsidRPr="00911BD0">
        <w:rPr>
          <w:lang w:val="en-US"/>
        </w:rPr>
        <w:t xml:space="preserve">(b) </w:t>
      </w:r>
      <w:r w:rsidR="00174204">
        <w:rPr>
          <w:lang w:val="en-US"/>
        </w:rPr>
        <w:tab/>
      </w:r>
      <w:r w:rsidRPr="00911BD0">
        <w:rPr>
          <w:lang w:val="en-US"/>
        </w:rPr>
        <w:t>immediately show that certificate or inspector’s identification card to any person who</w:t>
      </w:r>
      <w:r w:rsidR="00174204">
        <w:rPr>
          <w:lang w:val="en-US"/>
        </w:rPr>
        <w:t xml:space="preserve"> -</w:t>
      </w:r>
    </w:p>
    <w:p w14:paraId="434DF288" w14:textId="77777777" w:rsidR="00174204" w:rsidRDefault="00174204" w:rsidP="00911BD0">
      <w:pPr>
        <w:pStyle w:val="AS-P0"/>
        <w:rPr>
          <w:lang w:val="en-US"/>
        </w:rPr>
      </w:pPr>
    </w:p>
    <w:p w14:paraId="362A34C3" w14:textId="205E2A58" w:rsidR="00911BD0" w:rsidRDefault="00911BD0" w:rsidP="00174204">
      <w:pPr>
        <w:pStyle w:val="AS-Pi"/>
        <w:rPr>
          <w:lang w:val="en-US"/>
        </w:rPr>
      </w:pPr>
      <w:r w:rsidRPr="00911BD0">
        <w:rPr>
          <w:lang w:val="en-US"/>
        </w:rPr>
        <w:t xml:space="preserve">(i) </w:t>
      </w:r>
      <w:r w:rsidR="00174204">
        <w:rPr>
          <w:lang w:val="en-US"/>
        </w:rPr>
        <w:tab/>
      </w:r>
      <w:r w:rsidRPr="00911BD0">
        <w:rPr>
          <w:lang w:val="en-US"/>
        </w:rPr>
        <w:t>is affected by the inspector’s actions in terms of this Act; or</w:t>
      </w:r>
    </w:p>
    <w:p w14:paraId="10F46EE8" w14:textId="77777777" w:rsidR="00174204" w:rsidRPr="00911BD0" w:rsidRDefault="00174204" w:rsidP="00174204">
      <w:pPr>
        <w:pStyle w:val="AS-Pi"/>
        <w:rPr>
          <w:lang w:val="en-US"/>
        </w:rPr>
      </w:pPr>
    </w:p>
    <w:p w14:paraId="0C36E5C0" w14:textId="0C4F7B9F" w:rsidR="00911BD0" w:rsidRDefault="00911BD0" w:rsidP="00174204">
      <w:pPr>
        <w:pStyle w:val="AS-Pi"/>
        <w:rPr>
          <w:lang w:val="en-US"/>
        </w:rPr>
      </w:pPr>
      <w:r w:rsidRPr="00911BD0">
        <w:rPr>
          <w:lang w:val="en-US"/>
        </w:rPr>
        <w:t xml:space="preserve">(ii) </w:t>
      </w:r>
      <w:r w:rsidR="00174204">
        <w:rPr>
          <w:lang w:val="en-US"/>
        </w:rPr>
        <w:tab/>
      </w:r>
      <w:r w:rsidRPr="00911BD0">
        <w:rPr>
          <w:lang w:val="en-US"/>
        </w:rPr>
        <w:t xml:space="preserve">requests to see the certificate or inspector’s </w:t>
      </w:r>
      <w:r w:rsidRPr="00D16E40">
        <w:rPr>
          <w:lang w:val="en-US"/>
        </w:rPr>
        <w:t>identification card;</w:t>
      </w:r>
    </w:p>
    <w:p w14:paraId="02DA79F9" w14:textId="77777777" w:rsidR="00174204" w:rsidRDefault="00174204" w:rsidP="00911BD0">
      <w:pPr>
        <w:pStyle w:val="AS-P0"/>
        <w:rPr>
          <w:lang w:val="en-US"/>
        </w:rPr>
      </w:pPr>
    </w:p>
    <w:p w14:paraId="5320AA2F" w14:textId="6DE9090F" w:rsidR="00D16E40" w:rsidRDefault="00D16E40" w:rsidP="00D16E40">
      <w:pPr>
        <w:pStyle w:val="Amend"/>
      </w:pPr>
      <w:r>
        <w:t xml:space="preserve">[The semicolon at the end of subparagraph (ii) should be a full stop; there is no </w:t>
      </w:r>
      <w:r w:rsidR="00264412">
        <w:t>additional</w:t>
      </w:r>
      <w:r>
        <w:t xml:space="preserve"> text.]</w:t>
      </w:r>
    </w:p>
    <w:p w14:paraId="1CF0761D" w14:textId="77777777" w:rsidR="00D16E40" w:rsidRPr="00911BD0" w:rsidRDefault="00D16E40" w:rsidP="00911BD0">
      <w:pPr>
        <w:pStyle w:val="AS-P0"/>
        <w:rPr>
          <w:lang w:val="en-US"/>
        </w:rPr>
      </w:pPr>
    </w:p>
    <w:p w14:paraId="2DB2DC55" w14:textId="320510FF" w:rsidR="00911BD0" w:rsidRPr="00911BD0" w:rsidRDefault="00911BD0" w:rsidP="00D16E40">
      <w:pPr>
        <w:pStyle w:val="AS-P1"/>
        <w:rPr>
          <w:lang w:val="en-US"/>
        </w:rPr>
      </w:pPr>
      <w:r w:rsidRPr="00911BD0">
        <w:rPr>
          <w:lang w:val="en-US"/>
        </w:rPr>
        <w:t xml:space="preserve">(3) </w:t>
      </w:r>
      <w:r w:rsidR="00D16E40">
        <w:rPr>
          <w:lang w:val="en-US"/>
        </w:rPr>
        <w:tab/>
      </w:r>
      <w:r w:rsidRPr="00911BD0">
        <w:rPr>
          <w:lang w:val="en-US"/>
        </w:rPr>
        <w:t>When an inspector performs his or her functions or duties in terms of this Act, he</w:t>
      </w:r>
      <w:r w:rsidR="00D16E40">
        <w:rPr>
          <w:lang w:val="en-US"/>
        </w:rPr>
        <w:t xml:space="preserve"> </w:t>
      </w:r>
      <w:r w:rsidRPr="00911BD0">
        <w:rPr>
          <w:lang w:val="en-US"/>
        </w:rPr>
        <w:t>or she may be declared a peace officer pursuant to the Criminal Procedure Act, 1977 (Act No. 51 of</w:t>
      </w:r>
      <w:r w:rsidR="00D16E40">
        <w:rPr>
          <w:lang w:val="en-US"/>
        </w:rPr>
        <w:t xml:space="preserve"> </w:t>
      </w:r>
      <w:r w:rsidRPr="00911BD0">
        <w:rPr>
          <w:lang w:val="en-US"/>
        </w:rPr>
        <w:t>1977), in which case he or she will have the powers of a peace officer and may exercise the powers</w:t>
      </w:r>
      <w:r w:rsidR="00D16E40">
        <w:rPr>
          <w:lang w:val="en-US"/>
        </w:rPr>
        <w:t xml:space="preserve"> </w:t>
      </w:r>
      <w:r w:rsidRPr="00911BD0">
        <w:rPr>
          <w:lang w:val="en-US"/>
        </w:rPr>
        <w:t>conferred on a peace officer by that Act.</w:t>
      </w:r>
    </w:p>
    <w:p w14:paraId="3F18041D" w14:textId="77777777" w:rsidR="00C60D07" w:rsidRDefault="00C60D07" w:rsidP="00911BD0">
      <w:pPr>
        <w:pStyle w:val="AS-P0"/>
        <w:rPr>
          <w:b/>
          <w:bCs/>
          <w:lang w:val="en-US"/>
        </w:rPr>
      </w:pPr>
    </w:p>
    <w:p w14:paraId="41BB7322" w14:textId="70671EDD" w:rsidR="00911BD0" w:rsidRPr="00911BD0" w:rsidRDefault="00911BD0" w:rsidP="00911BD0">
      <w:pPr>
        <w:pStyle w:val="AS-P0"/>
        <w:rPr>
          <w:b/>
          <w:bCs/>
          <w:lang w:val="en-US"/>
        </w:rPr>
      </w:pPr>
      <w:r w:rsidRPr="00911BD0">
        <w:rPr>
          <w:b/>
          <w:bCs/>
          <w:lang w:val="en-US"/>
        </w:rPr>
        <w:t>Powers and duties of inspectors</w:t>
      </w:r>
    </w:p>
    <w:p w14:paraId="66A927EA" w14:textId="77777777" w:rsidR="00FC52C5" w:rsidRDefault="00FC52C5" w:rsidP="00911BD0">
      <w:pPr>
        <w:pStyle w:val="AS-P0"/>
        <w:rPr>
          <w:b/>
          <w:bCs/>
          <w:lang w:val="en-US"/>
        </w:rPr>
      </w:pPr>
    </w:p>
    <w:p w14:paraId="4C53122A" w14:textId="3611497E" w:rsidR="00911BD0" w:rsidRPr="00911BD0" w:rsidRDefault="00911BD0" w:rsidP="00FC52C5">
      <w:pPr>
        <w:pStyle w:val="AS-P1"/>
        <w:rPr>
          <w:lang w:val="en-US"/>
        </w:rPr>
      </w:pPr>
      <w:r w:rsidRPr="00911BD0">
        <w:rPr>
          <w:b/>
          <w:bCs/>
          <w:lang w:val="en-US"/>
        </w:rPr>
        <w:t xml:space="preserve">73. </w:t>
      </w:r>
      <w:r w:rsidR="00FC52C5">
        <w:rPr>
          <w:b/>
          <w:bCs/>
          <w:lang w:val="en-US"/>
        </w:rPr>
        <w:tab/>
      </w:r>
      <w:r w:rsidRPr="00911BD0">
        <w:rPr>
          <w:lang w:val="en-US"/>
        </w:rPr>
        <w:t xml:space="preserve">(1) </w:t>
      </w:r>
      <w:r w:rsidR="00FC52C5">
        <w:rPr>
          <w:lang w:val="en-US"/>
        </w:rPr>
        <w:tab/>
      </w:r>
      <w:r w:rsidRPr="00911BD0">
        <w:rPr>
          <w:lang w:val="en-US"/>
        </w:rPr>
        <w:t>An inspector may at any reasonable time and without prior notice, conduct an</w:t>
      </w:r>
      <w:r w:rsidR="00FC52C5">
        <w:rPr>
          <w:lang w:val="en-US"/>
        </w:rPr>
        <w:t xml:space="preserve"> </w:t>
      </w:r>
      <w:r w:rsidRPr="00911BD0">
        <w:rPr>
          <w:lang w:val="en-US"/>
        </w:rPr>
        <w:t>investigation to determine whether the provisions of this Act have been or are being complied with or</w:t>
      </w:r>
      <w:r w:rsidR="00FC52C5">
        <w:rPr>
          <w:lang w:val="en-US"/>
        </w:rPr>
        <w:t xml:space="preserve"> </w:t>
      </w:r>
      <w:r w:rsidRPr="00911BD0">
        <w:rPr>
          <w:lang w:val="en-US"/>
        </w:rPr>
        <w:t>not, and for that purpose may without a warrant enter and search any premises, other than premises</w:t>
      </w:r>
      <w:r w:rsidR="00FC52C5">
        <w:rPr>
          <w:lang w:val="en-US"/>
        </w:rPr>
        <w:t xml:space="preserve"> </w:t>
      </w:r>
      <w:r w:rsidRPr="00911BD0">
        <w:rPr>
          <w:lang w:val="en-US"/>
        </w:rPr>
        <w:t>used as a home, if it is reasonably suspected that</w:t>
      </w:r>
      <w:r w:rsidR="00FC52C5">
        <w:rPr>
          <w:lang w:val="en-US"/>
        </w:rPr>
        <w:t xml:space="preserve"> -</w:t>
      </w:r>
    </w:p>
    <w:p w14:paraId="7B845002" w14:textId="77777777" w:rsidR="00FC52C5" w:rsidRDefault="00FC52C5" w:rsidP="00911BD0">
      <w:pPr>
        <w:pStyle w:val="AS-P0"/>
        <w:rPr>
          <w:lang w:val="en-US"/>
        </w:rPr>
      </w:pPr>
    </w:p>
    <w:p w14:paraId="29ECBCCF" w14:textId="1DFE6300" w:rsidR="00911BD0" w:rsidRPr="00911BD0" w:rsidRDefault="00911BD0" w:rsidP="00FC52C5">
      <w:pPr>
        <w:pStyle w:val="AS-Pa"/>
        <w:rPr>
          <w:lang w:val="en-US"/>
        </w:rPr>
      </w:pPr>
      <w:r w:rsidRPr="00911BD0">
        <w:rPr>
          <w:lang w:val="en-US"/>
        </w:rPr>
        <w:t xml:space="preserve">(a) </w:t>
      </w:r>
      <w:r w:rsidR="00FC52C5">
        <w:rPr>
          <w:lang w:val="en-US"/>
        </w:rPr>
        <w:tab/>
      </w:r>
      <w:r w:rsidRPr="00911BD0">
        <w:rPr>
          <w:lang w:val="en-US"/>
        </w:rPr>
        <w:t>a person on those premises is performing an act as a property practitioner;</w:t>
      </w:r>
    </w:p>
    <w:p w14:paraId="5A4BE88A" w14:textId="77777777" w:rsidR="00FC52C5" w:rsidRDefault="00FC52C5" w:rsidP="00FC52C5">
      <w:pPr>
        <w:pStyle w:val="AS-Pa"/>
        <w:rPr>
          <w:lang w:val="en-US"/>
        </w:rPr>
      </w:pPr>
    </w:p>
    <w:p w14:paraId="72EC2E7E" w14:textId="700E5CAC" w:rsidR="00911BD0" w:rsidRPr="00911BD0" w:rsidRDefault="00911BD0" w:rsidP="00FC52C5">
      <w:pPr>
        <w:pStyle w:val="AS-Pa"/>
        <w:rPr>
          <w:lang w:val="en-US"/>
        </w:rPr>
      </w:pPr>
      <w:r w:rsidRPr="00911BD0">
        <w:rPr>
          <w:lang w:val="en-US"/>
        </w:rPr>
        <w:t xml:space="preserve">(b) </w:t>
      </w:r>
      <w:r w:rsidR="00FC52C5">
        <w:rPr>
          <w:lang w:val="en-US"/>
        </w:rPr>
        <w:tab/>
      </w:r>
      <w:r w:rsidRPr="00911BD0">
        <w:rPr>
          <w:lang w:val="en-US"/>
        </w:rPr>
        <w:t>that the premises are reasonably connected with an act performed by a property</w:t>
      </w:r>
      <w:r w:rsidR="00FC52C5">
        <w:rPr>
          <w:lang w:val="en-US"/>
        </w:rPr>
        <w:t xml:space="preserve"> </w:t>
      </w:r>
      <w:r w:rsidRPr="00911BD0">
        <w:rPr>
          <w:lang w:val="en-US"/>
        </w:rPr>
        <w:t>practitioner; or</w:t>
      </w:r>
    </w:p>
    <w:p w14:paraId="6E35F0C3" w14:textId="77777777" w:rsidR="00FC52C5" w:rsidRDefault="00FC52C5" w:rsidP="00FC52C5">
      <w:pPr>
        <w:pStyle w:val="AS-Pa"/>
        <w:rPr>
          <w:lang w:val="en-US"/>
        </w:rPr>
      </w:pPr>
    </w:p>
    <w:p w14:paraId="199C45B6" w14:textId="2DD8057E" w:rsidR="00911BD0" w:rsidRDefault="00911BD0" w:rsidP="00FC52C5">
      <w:pPr>
        <w:pStyle w:val="AS-Pa"/>
        <w:rPr>
          <w:lang w:val="en-US"/>
        </w:rPr>
      </w:pPr>
      <w:r w:rsidRPr="00911BD0">
        <w:rPr>
          <w:lang w:val="en-US"/>
        </w:rPr>
        <w:t xml:space="preserve">(c) </w:t>
      </w:r>
      <w:r w:rsidR="00FC52C5">
        <w:rPr>
          <w:lang w:val="en-US"/>
        </w:rPr>
        <w:tab/>
      </w:r>
      <w:r w:rsidRPr="00911BD0">
        <w:rPr>
          <w:lang w:val="en-US"/>
        </w:rPr>
        <w:t>books, records or documents to which the provisions of this Act apply are kept at or</w:t>
      </w:r>
      <w:r w:rsidR="00FC52C5">
        <w:rPr>
          <w:lang w:val="en-US"/>
        </w:rPr>
        <w:t xml:space="preserve"> </w:t>
      </w:r>
      <w:r w:rsidRPr="00911BD0">
        <w:rPr>
          <w:lang w:val="en-US"/>
        </w:rPr>
        <w:t>on those premises.</w:t>
      </w:r>
    </w:p>
    <w:p w14:paraId="5CA9A386" w14:textId="77777777" w:rsidR="00FC52C5" w:rsidRPr="00911BD0" w:rsidRDefault="00FC52C5" w:rsidP="00911BD0">
      <w:pPr>
        <w:pStyle w:val="AS-P0"/>
        <w:rPr>
          <w:lang w:val="en-US"/>
        </w:rPr>
      </w:pPr>
    </w:p>
    <w:p w14:paraId="604D37D7" w14:textId="2F06C0B3" w:rsidR="00911BD0" w:rsidRPr="00911BD0" w:rsidRDefault="00911BD0" w:rsidP="0025736A">
      <w:pPr>
        <w:pStyle w:val="AS-P1"/>
        <w:rPr>
          <w:lang w:val="en-US"/>
        </w:rPr>
      </w:pPr>
      <w:r w:rsidRPr="00911BD0">
        <w:rPr>
          <w:lang w:val="en-US"/>
        </w:rPr>
        <w:t xml:space="preserve">(2) </w:t>
      </w:r>
      <w:r w:rsidR="00FC52C5">
        <w:rPr>
          <w:lang w:val="en-US"/>
        </w:rPr>
        <w:tab/>
      </w:r>
      <w:r w:rsidRPr="00911BD0">
        <w:rPr>
          <w:lang w:val="en-US"/>
        </w:rPr>
        <w:t>After having identified himself or herself as an inspector acting in terms of or under</w:t>
      </w:r>
      <w:r w:rsidR="00FC52C5">
        <w:rPr>
          <w:lang w:val="en-US"/>
        </w:rPr>
        <w:t xml:space="preserve"> </w:t>
      </w:r>
      <w:r w:rsidRPr="00911BD0">
        <w:rPr>
          <w:lang w:val="en-US"/>
        </w:rPr>
        <w:t>this Act to the person who seems to be in control of such premises, the inspector may</w:t>
      </w:r>
      <w:r w:rsidR="00FC52C5">
        <w:rPr>
          <w:lang w:val="en-US"/>
        </w:rPr>
        <w:t xml:space="preserve"> -</w:t>
      </w:r>
    </w:p>
    <w:p w14:paraId="029FA42C" w14:textId="77777777" w:rsidR="00FC52C5" w:rsidRDefault="00FC52C5" w:rsidP="00911BD0">
      <w:pPr>
        <w:pStyle w:val="AS-P0"/>
        <w:rPr>
          <w:lang w:val="en-US"/>
        </w:rPr>
      </w:pPr>
    </w:p>
    <w:p w14:paraId="0D642E97" w14:textId="08918006" w:rsidR="00911BD0" w:rsidRPr="00911BD0" w:rsidRDefault="00911BD0" w:rsidP="00925323">
      <w:pPr>
        <w:pStyle w:val="AS-Pa"/>
        <w:rPr>
          <w:lang w:val="en-US"/>
        </w:rPr>
      </w:pPr>
      <w:r w:rsidRPr="00911BD0">
        <w:rPr>
          <w:lang w:val="en-US"/>
        </w:rPr>
        <w:t xml:space="preserve">(a) </w:t>
      </w:r>
      <w:r w:rsidR="00FC52C5">
        <w:rPr>
          <w:lang w:val="en-US"/>
        </w:rPr>
        <w:tab/>
      </w:r>
      <w:r w:rsidRPr="00911BD0">
        <w:rPr>
          <w:lang w:val="en-US"/>
        </w:rPr>
        <w:t xml:space="preserve">instruct any person in or at those premises to </w:t>
      </w:r>
      <w:r w:rsidR="00FC52C5">
        <w:rPr>
          <w:lang w:val="en-US"/>
        </w:rPr>
        <w:t>-</w:t>
      </w:r>
    </w:p>
    <w:p w14:paraId="1C8C710C" w14:textId="77777777" w:rsidR="00FC52C5" w:rsidRDefault="00FC52C5" w:rsidP="00925323">
      <w:pPr>
        <w:pStyle w:val="AS-Pi"/>
        <w:rPr>
          <w:lang w:val="en-US"/>
        </w:rPr>
      </w:pPr>
    </w:p>
    <w:p w14:paraId="02FF19CB" w14:textId="31564FBF" w:rsidR="00911BD0" w:rsidRDefault="00911BD0" w:rsidP="00925323">
      <w:pPr>
        <w:pStyle w:val="AS-Pi"/>
        <w:rPr>
          <w:lang w:val="en-US"/>
        </w:rPr>
      </w:pPr>
      <w:r w:rsidRPr="00911BD0">
        <w:rPr>
          <w:lang w:val="en-US"/>
        </w:rPr>
        <w:t xml:space="preserve">(i) </w:t>
      </w:r>
      <w:r w:rsidR="00FC52C5">
        <w:rPr>
          <w:lang w:val="en-US"/>
        </w:rPr>
        <w:tab/>
      </w:r>
      <w:r w:rsidRPr="00911BD0">
        <w:rPr>
          <w:lang w:val="en-US"/>
        </w:rPr>
        <w:t>produce to him or her any registration certificate, fidelity fund certificate or</w:t>
      </w:r>
      <w:r w:rsidR="00FC52C5">
        <w:rPr>
          <w:lang w:val="en-US"/>
        </w:rPr>
        <w:t xml:space="preserve"> </w:t>
      </w:r>
      <w:r w:rsidRPr="00911BD0">
        <w:rPr>
          <w:lang w:val="en-US"/>
        </w:rPr>
        <w:t>authority to practise;</w:t>
      </w:r>
    </w:p>
    <w:p w14:paraId="05704170" w14:textId="77777777" w:rsidR="00FC52C5" w:rsidRPr="00911BD0" w:rsidRDefault="00FC52C5" w:rsidP="00925323">
      <w:pPr>
        <w:pStyle w:val="AS-Pi"/>
        <w:rPr>
          <w:lang w:val="en-US"/>
        </w:rPr>
      </w:pPr>
    </w:p>
    <w:p w14:paraId="3791FAF3" w14:textId="25BBFD63" w:rsidR="00911BD0" w:rsidRDefault="00911BD0" w:rsidP="00925323">
      <w:pPr>
        <w:pStyle w:val="AS-Pi"/>
        <w:rPr>
          <w:lang w:val="en-US"/>
        </w:rPr>
      </w:pPr>
      <w:r w:rsidRPr="00911BD0">
        <w:rPr>
          <w:lang w:val="en-US"/>
        </w:rPr>
        <w:t>(ii)</w:t>
      </w:r>
      <w:r w:rsidR="00FC52C5">
        <w:rPr>
          <w:lang w:val="en-US"/>
        </w:rPr>
        <w:tab/>
      </w:r>
      <w:r w:rsidRPr="00911BD0">
        <w:rPr>
          <w:lang w:val="en-US"/>
        </w:rPr>
        <w:t>produce to him or her any book, record, or other document relevant to the</w:t>
      </w:r>
      <w:r w:rsidR="00FC52C5">
        <w:rPr>
          <w:lang w:val="en-US"/>
        </w:rPr>
        <w:t xml:space="preserve"> </w:t>
      </w:r>
      <w:r w:rsidRPr="00911BD0">
        <w:rPr>
          <w:lang w:val="en-US"/>
        </w:rPr>
        <w:t>inspection in the possession of or under the control of that person; or</w:t>
      </w:r>
    </w:p>
    <w:p w14:paraId="3C2F98AD" w14:textId="77777777" w:rsidR="00FC52C5" w:rsidRPr="00911BD0" w:rsidRDefault="00FC52C5" w:rsidP="00925323">
      <w:pPr>
        <w:pStyle w:val="AS-Pi"/>
        <w:rPr>
          <w:lang w:val="en-US"/>
        </w:rPr>
      </w:pPr>
    </w:p>
    <w:p w14:paraId="427B31F7" w14:textId="6A7F75AF" w:rsidR="00911BD0" w:rsidRDefault="00911BD0" w:rsidP="00925323">
      <w:pPr>
        <w:pStyle w:val="AS-Pi"/>
        <w:rPr>
          <w:lang w:val="en-US"/>
        </w:rPr>
      </w:pPr>
      <w:r w:rsidRPr="00911BD0">
        <w:rPr>
          <w:lang w:val="en-US"/>
        </w:rPr>
        <w:t xml:space="preserve">(iii) </w:t>
      </w:r>
      <w:r w:rsidR="00FC52C5">
        <w:rPr>
          <w:lang w:val="en-US"/>
        </w:rPr>
        <w:tab/>
      </w:r>
      <w:r w:rsidRPr="00911BD0">
        <w:rPr>
          <w:lang w:val="en-US"/>
        </w:rPr>
        <w:t>furnish him or her at such premises and in such manner as he or she may</w:t>
      </w:r>
      <w:r w:rsidR="00FC52C5">
        <w:rPr>
          <w:lang w:val="en-US"/>
        </w:rPr>
        <w:t xml:space="preserve"> </w:t>
      </w:r>
      <w:r w:rsidRPr="00911BD0">
        <w:rPr>
          <w:lang w:val="en-US"/>
        </w:rPr>
        <w:t>reasonably specify with such information in respect of the registration</w:t>
      </w:r>
      <w:r w:rsidR="00FC52C5">
        <w:rPr>
          <w:lang w:val="en-US"/>
        </w:rPr>
        <w:t xml:space="preserve"> </w:t>
      </w:r>
      <w:r w:rsidRPr="00911BD0">
        <w:rPr>
          <w:lang w:val="en-US"/>
        </w:rPr>
        <w:t>certificate, fidelity fund certificate, authority to practise, book, record or other</w:t>
      </w:r>
      <w:r w:rsidR="00FC52C5">
        <w:rPr>
          <w:lang w:val="en-US"/>
        </w:rPr>
        <w:t xml:space="preserve"> </w:t>
      </w:r>
      <w:r w:rsidRPr="00911BD0">
        <w:rPr>
          <w:lang w:val="en-US"/>
        </w:rPr>
        <w:t>document referred to in subparagraphs (i) or (ii) as he or she may direct;</w:t>
      </w:r>
    </w:p>
    <w:p w14:paraId="482151D8" w14:textId="77777777" w:rsidR="00FC52C5" w:rsidRPr="00911BD0" w:rsidRDefault="00FC52C5" w:rsidP="00911BD0">
      <w:pPr>
        <w:pStyle w:val="AS-P0"/>
        <w:rPr>
          <w:lang w:val="en-US"/>
        </w:rPr>
      </w:pPr>
    </w:p>
    <w:p w14:paraId="17A3F856" w14:textId="12FF5852" w:rsidR="00911BD0" w:rsidRPr="00911BD0" w:rsidRDefault="00911BD0" w:rsidP="00925323">
      <w:pPr>
        <w:pStyle w:val="AS-Pa"/>
        <w:rPr>
          <w:lang w:val="en-US"/>
        </w:rPr>
      </w:pPr>
      <w:r w:rsidRPr="00911BD0">
        <w:rPr>
          <w:lang w:val="en-US"/>
        </w:rPr>
        <w:lastRenderedPageBreak/>
        <w:t xml:space="preserve">(b) </w:t>
      </w:r>
      <w:r w:rsidR="00FC52C5">
        <w:rPr>
          <w:lang w:val="en-US"/>
        </w:rPr>
        <w:tab/>
      </w:r>
      <w:r w:rsidRPr="00911BD0">
        <w:rPr>
          <w:lang w:val="en-US"/>
        </w:rPr>
        <w:t>prohibit the removal or destruction of any digital data, book, record or other document</w:t>
      </w:r>
      <w:r w:rsidR="00FC52C5">
        <w:rPr>
          <w:lang w:val="en-US"/>
        </w:rPr>
        <w:t xml:space="preserve"> </w:t>
      </w:r>
      <w:r w:rsidRPr="00911BD0">
        <w:rPr>
          <w:lang w:val="en-US"/>
        </w:rPr>
        <w:t>relevant to the inspection in the possession of or under the control of that person;</w:t>
      </w:r>
    </w:p>
    <w:p w14:paraId="41046E2A" w14:textId="77777777" w:rsidR="00FC52C5" w:rsidRDefault="00FC52C5" w:rsidP="00925323">
      <w:pPr>
        <w:pStyle w:val="AS-Pa"/>
        <w:rPr>
          <w:lang w:val="en-US"/>
        </w:rPr>
      </w:pPr>
    </w:p>
    <w:p w14:paraId="27E0BF90" w14:textId="17C45538" w:rsidR="00911BD0" w:rsidRDefault="00911BD0" w:rsidP="00925323">
      <w:pPr>
        <w:pStyle w:val="AS-Pa"/>
        <w:rPr>
          <w:lang w:val="en-US"/>
        </w:rPr>
      </w:pPr>
      <w:r w:rsidRPr="00911BD0">
        <w:rPr>
          <w:lang w:val="en-US"/>
        </w:rPr>
        <w:t xml:space="preserve">(c) </w:t>
      </w:r>
      <w:r w:rsidR="00FC52C5">
        <w:rPr>
          <w:lang w:val="en-US"/>
        </w:rPr>
        <w:tab/>
      </w:r>
      <w:r w:rsidRPr="00911BD0">
        <w:rPr>
          <w:lang w:val="en-US"/>
        </w:rPr>
        <w:t>examine or make extracts from or copies of any such registration certificate, fidelity</w:t>
      </w:r>
      <w:r w:rsidR="00FC52C5">
        <w:rPr>
          <w:lang w:val="en-US"/>
        </w:rPr>
        <w:t xml:space="preserve"> </w:t>
      </w:r>
      <w:r w:rsidRPr="00911BD0">
        <w:rPr>
          <w:lang w:val="en-US"/>
        </w:rPr>
        <w:t>fund certificate, authority to practise, book, record or other document which may be</w:t>
      </w:r>
      <w:r w:rsidR="00FC52C5">
        <w:rPr>
          <w:lang w:val="en-US"/>
        </w:rPr>
        <w:t xml:space="preserve"> </w:t>
      </w:r>
      <w:r w:rsidRPr="00911BD0">
        <w:rPr>
          <w:lang w:val="en-US"/>
        </w:rPr>
        <w:t>in or on those premises; or</w:t>
      </w:r>
    </w:p>
    <w:p w14:paraId="1D889B09" w14:textId="77777777" w:rsidR="00FC52C5" w:rsidRPr="00911BD0" w:rsidRDefault="00FC52C5" w:rsidP="00925323">
      <w:pPr>
        <w:pStyle w:val="AS-Pa"/>
        <w:rPr>
          <w:lang w:val="en-US"/>
        </w:rPr>
      </w:pPr>
    </w:p>
    <w:p w14:paraId="0A0D2D34" w14:textId="57A872FB" w:rsidR="00911BD0" w:rsidRPr="00911BD0" w:rsidRDefault="00911BD0" w:rsidP="00925323">
      <w:pPr>
        <w:pStyle w:val="AS-Pa"/>
        <w:rPr>
          <w:lang w:val="en-US"/>
        </w:rPr>
      </w:pPr>
      <w:r w:rsidRPr="00911BD0">
        <w:rPr>
          <w:lang w:val="en-US"/>
        </w:rPr>
        <w:t xml:space="preserve">(d) </w:t>
      </w:r>
      <w:r w:rsidR="00FC52C5">
        <w:rPr>
          <w:lang w:val="en-US"/>
        </w:rPr>
        <w:tab/>
      </w:r>
      <w:r w:rsidRPr="00911BD0">
        <w:rPr>
          <w:lang w:val="en-US"/>
        </w:rPr>
        <w:t>seize and retain any such registration certificate, fidelity fund certificate, authority to</w:t>
      </w:r>
      <w:r w:rsidR="00FC52C5">
        <w:rPr>
          <w:lang w:val="en-US"/>
        </w:rPr>
        <w:t xml:space="preserve"> </w:t>
      </w:r>
      <w:r w:rsidRPr="00911BD0">
        <w:rPr>
          <w:lang w:val="en-US"/>
        </w:rPr>
        <w:t>practise, book, record or other document in or at those premises to which any charge</w:t>
      </w:r>
      <w:r w:rsidR="00FC52C5">
        <w:rPr>
          <w:lang w:val="en-US"/>
        </w:rPr>
        <w:t xml:space="preserve"> </w:t>
      </w:r>
      <w:r w:rsidRPr="00911BD0">
        <w:rPr>
          <w:lang w:val="en-US"/>
        </w:rPr>
        <w:t>of improper and sanctionable conduct under this Act may relate, but the person from</w:t>
      </w:r>
      <w:r w:rsidR="00FC52C5">
        <w:rPr>
          <w:lang w:val="en-US"/>
        </w:rPr>
        <w:t xml:space="preserve"> </w:t>
      </w:r>
      <w:r w:rsidRPr="00911BD0">
        <w:rPr>
          <w:lang w:val="en-US"/>
        </w:rPr>
        <w:t>whose possession any registration certificate, fidelity fund certificate, authority to</w:t>
      </w:r>
      <w:r w:rsidR="00FC52C5">
        <w:rPr>
          <w:lang w:val="en-US"/>
        </w:rPr>
        <w:t xml:space="preserve"> </w:t>
      </w:r>
      <w:r w:rsidRPr="00911BD0">
        <w:rPr>
          <w:lang w:val="en-US"/>
        </w:rPr>
        <w:t>practise, book, record or other document was taken, must at his or her request forthwith</w:t>
      </w:r>
      <w:r w:rsidR="00FC52C5">
        <w:rPr>
          <w:lang w:val="en-US"/>
        </w:rPr>
        <w:t xml:space="preserve"> </w:t>
      </w:r>
      <w:r w:rsidRPr="00911BD0">
        <w:rPr>
          <w:lang w:val="en-US"/>
        </w:rPr>
        <w:t>be allowed to make, at his or her expense and under the supervision of the inspector</w:t>
      </w:r>
      <w:r w:rsidR="00FC52C5">
        <w:rPr>
          <w:lang w:val="en-US"/>
        </w:rPr>
        <w:t xml:space="preserve"> </w:t>
      </w:r>
      <w:r w:rsidRPr="00911BD0">
        <w:rPr>
          <w:lang w:val="en-US"/>
        </w:rPr>
        <w:t>concerned, copies thereof or extracts from the certificate or authority at the premises</w:t>
      </w:r>
      <w:r w:rsidR="00FC52C5">
        <w:rPr>
          <w:lang w:val="en-US"/>
        </w:rPr>
        <w:t xml:space="preserve"> </w:t>
      </w:r>
      <w:r w:rsidRPr="00911BD0">
        <w:rPr>
          <w:lang w:val="en-US"/>
        </w:rPr>
        <w:t>where the relevant object is being removed from.</w:t>
      </w:r>
    </w:p>
    <w:p w14:paraId="3A4434A6" w14:textId="77777777" w:rsidR="00FC52C5" w:rsidRDefault="00FC52C5" w:rsidP="00911BD0">
      <w:pPr>
        <w:pStyle w:val="AS-P0"/>
        <w:rPr>
          <w:lang w:val="en-US"/>
        </w:rPr>
      </w:pPr>
    </w:p>
    <w:p w14:paraId="6DFCA61C" w14:textId="1FF6ED37" w:rsidR="00911BD0" w:rsidRDefault="00911BD0" w:rsidP="00925323">
      <w:pPr>
        <w:pStyle w:val="AS-P1"/>
        <w:rPr>
          <w:lang w:val="en-US"/>
        </w:rPr>
      </w:pPr>
      <w:r w:rsidRPr="00911BD0">
        <w:rPr>
          <w:lang w:val="en-US"/>
        </w:rPr>
        <w:t xml:space="preserve">(3) </w:t>
      </w:r>
      <w:r w:rsidR="00FC52C5">
        <w:rPr>
          <w:lang w:val="en-US"/>
        </w:rPr>
        <w:tab/>
      </w:r>
      <w:r w:rsidRPr="00911BD0">
        <w:rPr>
          <w:lang w:val="en-US"/>
        </w:rPr>
        <w:t>Where a routine compliance inspection is to be conducted at premises used as a home</w:t>
      </w:r>
      <w:r w:rsidR="00FC52C5">
        <w:rPr>
          <w:lang w:val="en-US"/>
        </w:rPr>
        <w:t xml:space="preserve"> </w:t>
      </w:r>
      <w:r w:rsidRPr="00911BD0">
        <w:rPr>
          <w:lang w:val="en-US"/>
        </w:rPr>
        <w:t xml:space="preserve">or a place of business where the property practitioner performs his, her or its business </w:t>
      </w:r>
      <w:r w:rsidRPr="00E419DB">
        <w:rPr>
          <w:lang w:val="en-US"/>
        </w:rPr>
        <w:t>is a home</w:t>
      </w:r>
      <w:r w:rsidRPr="00911BD0">
        <w:rPr>
          <w:lang w:val="en-US"/>
        </w:rPr>
        <w:t>, an</w:t>
      </w:r>
      <w:r w:rsidR="00FC52C5">
        <w:rPr>
          <w:lang w:val="en-US"/>
        </w:rPr>
        <w:t xml:space="preserve"> </w:t>
      </w:r>
      <w:r w:rsidRPr="00911BD0">
        <w:rPr>
          <w:lang w:val="en-US"/>
        </w:rPr>
        <w:t>inspector with an inspection authority must at all reasonable times notify the property practitioner in</w:t>
      </w:r>
      <w:r w:rsidR="00FC52C5">
        <w:rPr>
          <w:lang w:val="en-US"/>
        </w:rPr>
        <w:t xml:space="preserve"> </w:t>
      </w:r>
      <w:r w:rsidRPr="00911BD0">
        <w:rPr>
          <w:lang w:val="en-US"/>
        </w:rPr>
        <w:t>a prescribed manner about the inspection.</w:t>
      </w:r>
    </w:p>
    <w:p w14:paraId="4B440388" w14:textId="77777777" w:rsidR="00FC52C5" w:rsidRPr="00911BD0" w:rsidRDefault="00FC52C5" w:rsidP="00925323">
      <w:pPr>
        <w:pStyle w:val="AS-P1"/>
        <w:rPr>
          <w:lang w:val="en-US"/>
        </w:rPr>
      </w:pPr>
    </w:p>
    <w:p w14:paraId="5BDC2DDA" w14:textId="5FD41661" w:rsidR="00911BD0" w:rsidRDefault="00911BD0" w:rsidP="00925323">
      <w:pPr>
        <w:pStyle w:val="AS-P1"/>
        <w:rPr>
          <w:lang w:val="en-US"/>
        </w:rPr>
      </w:pPr>
      <w:r w:rsidRPr="00911BD0">
        <w:rPr>
          <w:lang w:val="en-US"/>
        </w:rPr>
        <w:t xml:space="preserve">(4) </w:t>
      </w:r>
      <w:r w:rsidR="00FC52C5">
        <w:rPr>
          <w:lang w:val="en-US"/>
        </w:rPr>
        <w:tab/>
      </w:r>
      <w:r w:rsidRPr="00911BD0">
        <w:rPr>
          <w:lang w:val="en-US"/>
        </w:rPr>
        <w:t>The provisions of subsections (1) and (2) apply with the necessary required changes</w:t>
      </w:r>
      <w:r w:rsidR="0025736A">
        <w:rPr>
          <w:lang w:val="en-US"/>
        </w:rPr>
        <w:t xml:space="preserve"> </w:t>
      </w:r>
      <w:r w:rsidRPr="00911BD0">
        <w:rPr>
          <w:lang w:val="en-US"/>
        </w:rPr>
        <w:t>to an inspection under subsection (3).</w:t>
      </w:r>
    </w:p>
    <w:p w14:paraId="405E3A91" w14:textId="77777777" w:rsidR="0025736A" w:rsidRPr="00911BD0" w:rsidRDefault="0025736A" w:rsidP="00925323">
      <w:pPr>
        <w:pStyle w:val="AS-P1"/>
        <w:rPr>
          <w:lang w:val="en-US"/>
        </w:rPr>
      </w:pPr>
    </w:p>
    <w:p w14:paraId="28D7F916" w14:textId="3BF9DE5E" w:rsidR="00911BD0" w:rsidRPr="00911BD0" w:rsidRDefault="00911BD0" w:rsidP="00925323">
      <w:pPr>
        <w:pStyle w:val="AS-P1"/>
        <w:rPr>
          <w:lang w:val="en-US"/>
        </w:rPr>
      </w:pPr>
      <w:r w:rsidRPr="00911BD0">
        <w:rPr>
          <w:lang w:val="en-US"/>
        </w:rPr>
        <w:t xml:space="preserve">(5) </w:t>
      </w:r>
      <w:r w:rsidR="0025736A">
        <w:rPr>
          <w:lang w:val="en-US"/>
        </w:rPr>
        <w:tab/>
      </w:r>
      <w:r w:rsidRPr="00911BD0">
        <w:rPr>
          <w:lang w:val="en-US"/>
        </w:rPr>
        <w:t>If</w:t>
      </w:r>
      <w:r w:rsidR="0025736A">
        <w:rPr>
          <w:lang w:val="en-US"/>
        </w:rPr>
        <w:t xml:space="preserve"> -</w:t>
      </w:r>
    </w:p>
    <w:p w14:paraId="21D64743" w14:textId="77777777" w:rsidR="0025736A" w:rsidRDefault="0025736A" w:rsidP="00911BD0">
      <w:pPr>
        <w:pStyle w:val="AS-P0"/>
        <w:rPr>
          <w:lang w:val="en-US"/>
        </w:rPr>
      </w:pPr>
    </w:p>
    <w:p w14:paraId="1D40D979" w14:textId="2C05ED7B" w:rsidR="00911BD0" w:rsidRDefault="00911BD0" w:rsidP="00925323">
      <w:pPr>
        <w:pStyle w:val="AS-Pa"/>
        <w:rPr>
          <w:lang w:val="en-US"/>
        </w:rPr>
      </w:pPr>
      <w:r w:rsidRPr="00911BD0">
        <w:rPr>
          <w:lang w:val="en-US"/>
        </w:rPr>
        <w:t xml:space="preserve">(a) </w:t>
      </w:r>
      <w:r w:rsidR="0025736A">
        <w:rPr>
          <w:lang w:val="en-US"/>
        </w:rPr>
        <w:tab/>
      </w:r>
      <w:r w:rsidRPr="00911BD0">
        <w:rPr>
          <w:lang w:val="en-US"/>
        </w:rPr>
        <w:t>an inspector on reasonable grounds suspects that a criminal offence has been or is</w:t>
      </w:r>
      <w:r w:rsidR="0025736A">
        <w:rPr>
          <w:lang w:val="en-US"/>
        </w:rPr>
        <w:t xml:space="preserve"> </w:t>
      </w:r>
      <w:r w:rsidRPr="00911BD0">
        <w:rPr>
          <w:lang w:val="en-US"/>
        </w:rPr>
        <w:t>being committed in terms of or under the Act; or</w:t>
      </w:r>
    </w:p>
    <w:p w14:paraId="5D248AFB" w14:textId="77777777" w:rsidR="0025736A" w:rsidRPr="00911BD0" w:rsidRDefault="0025736A" w:rsidP="00925323">
      <w:pPr>
        <w:pStyle w:val="AS-Pa"/>
        <w:rPr>
          <w:lang w:val="en-US"/>
        </w:rPr>
      </w:pPr>
    </w:p>
    <w:p w14:paraId="3996E310" w14:textId="77777777" w:rsidR="00925323" w:rsidRDefault="00911BD0" w:rsidP="00925323">
      <w:pPr>
        <w:pStyle w:val="AS-Pa"/>
        <w:rPr>
          <w:lang w:val="en-US"/>
        </w:rPr>
      </w:pPr>
      <w:r w:rsidRPr="00911BD0">
        <w:rPr>
          <w:lang w:val="en-US"/>
        </w:rPr>
        <w:t xml:space="preserve">(b) </w:t>
      </w:r>
      <w:r w:rsidR="0025736A">
        <w:rPr>
          <w:lang w:val="en-US"/>
        </w:rPr>
        <w:tab/>
      </w:r>
      <w:r w:rsidRPr="00911BD0">
        <w:rPr>
          <w:lang w:val="en-US"/>
        </w:rPr>
        <w:t>the premises to be entered and searched are used as a home and the owner or person</w:t>
      </w:r>
      <w:r w:rsidR="0025736A">
        <w:rPr>
          <w:lang w:val="en-US"/>
        </w:rPr>
        <w:t xml:space="preserve"> </w:t>
      </w:r>
      <w:r w:rsidRPr="00911BD0">
        <w:rPr>
          <w:lang w:val="en-US"/>
        </w:rPr>
        <w:t>in control of the premises has refused entry and search after having been notified in</w:t>
      </w:r>
      <w:r w:rsidR="0025736A">
        <w:rPr>
          <w:lang w:val="en-US"/>
        </w:rPr>
        <w:t xml:space="preserve"> </w:t>
      </w:r>
      <w:r w:rsidRPr="00911BD0">
        <w:rPr>
          <w:lang w:val="en-US"/>
        </w:rPr>
        <w:t>terms of subsection (3),</w:t>
      </w:r>
      <w:r w:rsidR="0025736A">
        <w:rPr>
          <w:lang w:val="en-US"/>
        </w:rPr>
        <w:t xml:space="preserve"> </w:t>
      </w:r>
    </w:p>
    <w:p w14:paraId="2E0A6B7A" w14:textId="77777777" w:rsidR="00925323" w:rsidRDefault="00925323" w:rsidP="00925323">
      <w:pPr>
        <w:pStyle w:val="AS-Pa"/>
        <w:rPr>
          <w:lang w:val="en-US"/>
        </w:rPr>
      </w:pPr>
    </w:p>
    <w:p w14:paraId="22E3E691" w14:textId="6C91BCF1" w:rsidR="00911BD0" w:rsidRDefault="00911BD0" w:rsidP="00925323">
      <w:pPr>
        <w:pStyle w:val="AS-P0"/>
        <w:rPr>
          <w:lang w:val="en-US"/>
        </w:rPr>
      </w:pPr>
      <w:r w:rsidRPr="00911BD0">
        <w:rPr>
          <w:lang w:val="en-US"/>
        </w:rPr>
        <w:t>the inspector may enter the premises and conduct the search, on behalf of the Authority, according to</w:t>
      </w:r>
      <w:r w:rsidR="0025736A">
        <w:rPr>
          <w:lang w:val="en-US"/>
        </w:rPr>
        <w:t xml:space="preserve"> </w:t>
      </w:r>
      <w:r w:rsidRPr="00911BD0">
        <w:rPr>
          <w:lang w:val="en-US"/>
        </w:rPr>
        <w:t>a warrant issued by a magistrate or a judge.</w:t>
      </w:r>
    </w:p>
    <w:p w14:paraId="74FF1C8A" w14:textId="77777777" w:rsidR="0025736A" w:rsidRPr="00911BD0" w:rsidRDefault="0025736A" w:rsidP="00911BD0">
      <w:pPr>
        <w:pStyle w:val="AS-P0"/>
        <w:rPr>
          <w:lang w:val="en-US"/>
        </w:rPr>
      </w:pPr>
    </w:p>
    <w:p w14:paraId="2183CA46" w14:textId="39BF7950" w:rsidR="00911BD0" w:rsidRDefault="00911BD0" w:rsidP="00925323">
      <w:pPr>
        <w:pStyle w:val="AS-P1"/>
        <w:rPr>
          <w:lang w:val="en-US"/>
        </w:rPr>
      </w:pPr>
      <w:r w:rsidRPr="00911BD0">
        <w:rPr>
          <w:lang w:val="en-US"/>
        </w:rPr>
        <w:t xml:space="preserve">(6) </w:t>
      </w:r>
      <w:r w:rsidR="0025736A">
        <w:rPr>
          <w:lang w:val="en-US"/>
        </w:rPr>
        <w:tab/>
      </w:r>
      <w:r w:rsidRPr="00911BD0">
        <w:rPr>
          <w:lang w:val="en-US"/>
        </w:rPr>
        <w:t>A magistrate or a judge may issue a warrant only on written application by an inspector,</w:t>
      </w:r>
      <w:r w:rsidR="0025736A">
        <w:rPr>
          <w:lang w:val="en-US"/>
        </w:rPr>
        <w:t xml:space="preserve"> </w:t>
      </w:r>
      <w:r w:rsidRPr="00911BD0">
        <w:rPr>
          <w:lang w:val="en-US"/>
        </w:rPr>
        <w:t>setting out under oath or affirmation the grounds why it is necessary for the inspector to gain access</w:t>
      </w:r>
      <w:r w:rsidR="0025736A">
        <w:rPr>
          <w:lang w:val="en-US"/>
        </w:rPr>
        <w:t xml:space="preserve"> </w:t>
      </w:r>
      <w:r w:rsidRPr="00911BD0">
        <w:rPr>
          <w:lang w:val="en-US"/>
        </w:rPr>
        <w:t>to the relevant premises or to conduct the search in question.</w:t>
      </w:r>
    </w:p>
    <w:p w14:paraId="1D39D361" w14:textId="77777777" w:rsidR="0025736A" w:rsidRPr="00911BD0" w:rsidRDefault="0025736A" w:rsidP="00925323">
      <w:pPr>
        <w:pStyle w:val="AS-P1"/>
        <w:rPr>
          <w:lang w:val="en-US"/>
        </w:rPr>
      </w:pPr>
    </w:p>
    <w:p w14:paraId="3AAD2E09" w14:textId="5614FB22" w:rsidR="00911BD0" w:rsidRPr="00911BD0" w:rsidRDefault="00911BD0" w:rsidP="00925323">
      <w:pPr>
        <w:pStyle w:val="AS-P1"/>
        <w:rPr>
          <w:lang w:val="en-US"/>
        </w:rPr>
      </w:pPr>
      <w:r w:rsidRPr="00911BD0">
        <w:rPr>
          <w:lang w:val="en-US"/>
        </w:rPr>
        <w:t xml:space="preserve">(7) </w:t>
      </w:r>
      <w:r w:rsidR="0025736A">
        <w:rPr>
          <w:lang w:val="en-US"/>
        </w:rPr>
        <w:tab/>
      </w:r>
      <w:r w:rsidRPr="00911BD0">
        <w:rPr>
          <w:lang w:val="en-US"/>
        </w:rPr>
        <w:t>The magistrate or judge may issue the warrant if it appears from the information on</w:t>
      </w:r>
      <w:r w:rsidR="0025736A">
        <w:rPr>
          <w:lang w:val="en-US"/>
        </w:rPr>
        <w:t xml:space="preserve"> </w:t>
      </w:r>
      <w:r w:rsidRPr="00911BD0">
        <w:rPr>
          <w:lang w:val="en-US"/>
        </w:rPr>
        <w:t>oath or affirmation that</w:t>
      </w:r>
      <w:r w:rsidR="0025736A">
        <w:rPr>
          <w:lang w:val="en-US"/>
        </w:rPr>
        <w:t xml:space="preserve"> -</w:t>
      </w:r>
    </w:p>
    <w:p w14:paraId="02217D72" w14:textId="77777777" w:rsidR="0025736A" w:rsidRDefault="0025736A" w:rsidP="00911BD0">
      <w:pPr>
        <w:pStyle w:val="AS-P0"/>
        <w:rPr>
          <w:lang w:val="en-US"/>
        </w:rPr>
      </w:pPr>
    </w:p>
    <w:p w14:paraId="46FD4866" w14:textId="44B50BC7" w:rsidR="00911BD0" w:rsidRDefault="00911BD0" w:rsidP="00925323">
      <w:pPr>
        <w:pStyle w:val="AS-Pa"/>
        <w:rPr>
          <w:lang w:val="en-US"/>
        </w:rPr>
      </w:pPr>
      <w:r w:rsidRPr="00911BD0">
        <w:rPr>
          <w:lang w:val="en-US"/>
        </w:rPr>
        <w:t xml:space="preserve">(a) </w:t>
      </w:r>
      <w:r w:rsidR="0025736A">
        <w:rPr>
          <w:lang w:val="en-US"/>
        </w:rPr>
        <w:tab/>
      </w:r>
      <w:r w:rsidRPr="00911BD0">
        <w:rPr>
          <w:lang w:val="en-US"/>
        </w:rPr>
        <w:t>there are reasonable grounds for suspecting that a contravention of the Act has occurred</w:t>
      </w:r>
      <w:r w:rsidR="0025736A">
        <w:rPr>
          <w:lang w:val="en-US"/>
        </w:rPr>
        <w:t xml:space="preserve"> </w:t>
      </w:r>
      <w:r w:rsidRPr="00911BD0">
        <w:rPr>
          <w:lang w:val="en-US"/>
        </w:rPr>
        <w:t>or is occurring;</w:t>
      </w:r>
    </w:p>
    <w:p w14:paraId="1E1757C5" w14:textId="77777777" w:rsidR="0025736A" w:rsidRPr="00911BD0" w:rsidRDefault="0025736A" w:rsidP="00925323">
      <w:pPr>
        <w:pStyle w:val="AS-Pa"/>
        <w:rPr>
          <w:lang w:val="en-US"/>
        </w:rPr>
      </w:pPr>
    </w:p>
    <w:p w14:paraId="159E37AD" w14:textId="54BBCB64" w:rsidR="00911BD0" w:rsidRDefault="00911BD0" w:rsidP="00925323">
      <w:pPr>
        <w:pStyle w:val="AS-Pa"/>
        <w:rPr>
          <w:lang w:val="en-US"/>
        </w:rPr>
      </w:pPr>
      <w:r w:rsidRPr="00911BD0">
        <w:rPr>
          <w:lang w:val="en-US"/>
        </w:rPr>
        <w:t xml:space="preserve">(b) </w:t>
      </w:r>
      <w:r w:rsidR="0025736A">
        <w:rPr>
          <w:lang w:val="en-US"/>
        </w:rPr>
        <w:tab/>
      </w:r>
      <w:r w:rsidRPr="00911BD0">
        <w:rPr>
          <w:lang w:val="en-US"/>
        </w:rPr>
        <w:t>a search of the premises is likely to yield information pertaining to the contravention;</w:t>
      </w:r>
      <w:r w:rsidR="0025736A">
        <w:rPr>
          <w:lang w:val="en-US"/>
        </w:rPr>
        <w:t xml:space="preserve"> </w:t>
      </w:r>
      <w:r w:rsidRPr="00911BD0">
        <w:rPr>
          <w:lang w:val="en-US"/>
        </w:rPr>
        <w:t>and</w:t>
      </w:r>
    </w:p>
    <w:p w14:paraId="383DDB23" w14:textId="77777777" w:rsidR="0025736A" w:rsidRPr="00911BD0" w:rsidRDefault="0025736A" w:rsidP="00925323">
      <w:pPr>
        <w:pStyle w:val="AS-Pa"/>
        <w:rPr>
          <w:lang w:val="en-US"/>
        </w:rPr>
      </w:pPr>
    </w:p>
    <w:p w14:paraId="71CA9C85" w14:textId="380CB185" w:rsidR="00911BD0" w:rsidRDefault="00911BD0" w:rsidP="00925323">
      <w:pPr>
        <w:pStyle w:val="AS-Pa"/>
        <w:rPr>
          <w:lang w:val="en-US"/>
        </w:rPr>
      </w:pPr>
      <w:r w:rsidRPr="00911BD0">
        <w:rPr>
          <w:lang w:val="en-US"/>
        </w:rPr>
        <w:t xml:space="preserve">(c) </w:t>
      </w:r>
      <w:r w:rsidR="0025736A">
        <w:rPr>
          <w:lang w:val="en-US"/>
        </w:rPr>
        <w:tab/>
      </w:r>
      <w:r w:rsidRPr="00911BD0">
        <w:rPr>
          <w:lang w:val="en-US"/>
        </w:rPr>
        <w:t>the search is reasonably necessary for the purposes of this Act.</w:t>
      </w:r>
    </w:p>
    <w:p w14:paraId="42FEF4D3" w14:textId="77777777" w:rsidR="0025736A" w:rsidRPr="00911BD0" w:rsidRDefault="0025736A" w:rsidP="00911BD0">
      <w:pPr>
        <w:pStyle w:val="AS-P0"/>
        <w:rPr>
          <w:lang w:val="en-US"/>
        </w:rPr>
      </w:pPr>
    </w:p>
    <w:p w14:paraId="28E86672" w14:textId="5B8476FA" w:rsidR="00911BD0" w:rsidRPr="00911BD0" w:rsidRDefault="00911BD0" w:rsidP="00925323">
      <w:pPr>
        <w:pStyle w:val="AS-P1"/>
        <w:rPr>
          <w:lang w:val="en-US"/>
        </w:rPr>
      </w:pPr>
      <w:r w:rsidRPr="00911BD0">
        <w:rPr>
          <w:lang w:val="en-US"/>
        </w:rPr>
        <w:t xml:space="preserve">(8) </w:t>
      </w:r>
      <w:r w:rsidR="0025736A">
        <w:rPr>
          <w:lang w:val="en-US"/>
        </w:rPr>
        <w:tab/>
      </w:r>
      <w:r w:rsidRPr="00911BD0">
        <w:rPr>
          <w:lang w:val="en-US"/>
        </w:rPr>
        <w:t>An inspector, otherwise required to obtain a warrant under subsection (5), may enter</w:t>
      </w:r>
      <w:r w:rsidR="0025736A">
        <w:rPr>
          <w:lang w:val="en-US"/>
        </w:rPr>
        <w:t xml:space="preserve"> </w:t>
      </w:r>
      <w:r w:rsidRPr="00911BD0">
        <w:rPr>
          <w:lang w:val="en-US"/>
        </w:rPr>
        <w:t>and search any premises without a warrant if the inspector on reasonable grounds believes that</w:t>
      </w:r>
      <w:r w:rsidR="0025736A">
        <w:rPr>
          <w:lang w:val="en-US"/>
        </w:rPr>
        <w:t xml:space="preserve"> -</w:t>
      </w:r>
    </w:p>
    <w:p w14:paraId="256E8F6E" w14:textId="77777777" w:rsidR="0025736A" w:rsidRDefault="0025736A" w:rsidP="00911BD0">
      <w:pPr>
        <w:pStyle w:val="AS-P0"/>
        <w:rPr>
          <w:lang w:val="en-US"/>
        </w:rPr>
      </w:pPr>
    </w:p>
    <w:p w14:paraId="2DB5CC25" w14:textId="2B1C5D3E" w:rsidR="00911BD0" w:rsidRDefault="00911BD0" w:rsidP="00925323">
      <w:pPr>
        <w:pStyle w:val="AS-Pa"/>
        <w:rPr>
          <w:lang w:val="en-US"/>
        </w:rPr>
      </w:pPr>
      <w:r w:rsidRPr="00911BD0">
        <w:rPr>
          <w:lang w:val="en-US"/>
        </w:rPr>
        <w:lastRenderedPageBreak/>
        <w:t xml:space="preserve">(a) </w:t>
      </w:r>
      <w:r w:rsidR="0025736A">
        <w:rPr>
          <w:lang w:val="en-US"/>
        </w:rPr>
        <w:tab/>
      </w:r>
      <w:r w:rsidRPr="00911BD0">
        <w:rPr>
          <w:lang w:val="en-US"/>
        </w:rPr>
        <w:t>a warrant would be issued in terms of subsection (7) if the inspector applied for it;</w:t>
      </w:r>
      <w:r w:rsidR="0025736A">
        <w:rPr>
          <w:lang w:val="en-US"/>
        </w:rPr>
        <w:t xml:space="preserve"> </w:t>
      </w:r>
      <w:r w:rsidRPr="00911BD0">
        <w:rPr>
          <w:lang w:val="en-US"/>
        </w:rPr>
        <w:t>and</w:t>
      </w:r>
    </w:p>
    <w:p w14:paraId="63D70F38" w14:textId="77777777" w:rsidR="0025736A" w:rsidRPr="00911BD0" w:rsidRDefault="0025736A" w:rsidP="00925323">
      <w:pPr>
        <w:pStyle w:val="AS-Pa"/>
        <w:rPr>
          <w:lang w:val="en-US"/>
        </w:rPr>
      </w:pPr>
    </w:p>
    <w:p w14:paraId="326583D4" w14:textId="4C6FD0A7" w:rsidR="00911BD0" w:rsidRDefault="00911BD0" w:rsidP="00925323">
      <w:pPr>
        <w:pStyle w:val="AS-Pa"/>
        <w:rPr>
          <w:lang w:val="en-US"/>
        </w:rPr>
      </w:pPr>
      <w:r w:rsidRPr="00911BD0">
        <w:rPr>
          <w:lang w:val="en-US"/>
        </w:rPr>
        <w:t xml:space="preserve">(b) </w:t>
      </w:r>
      <w:r w:rsidR="0025736A">
        <w:rPr>
          <w:lang w:val="en-US"/>
        </w:rPr>
        <w:tab/>
      </w:r>
      <w:r w:rsidRPr="00911BD0">
        <w:rPr>
          <w:lang w:val="en-US"/>
        </w:rPr>
        <w:t>the delay in obtaining the warrant is likely to defeat the object of the search.</w:t>
      </w:r>
    </w:p>
    <w:p w14:paraId="57ED17DB" w14:textId="77777777" w:rsidR="0025736A" w:rsidRPr="00911BD0" w:rsidRDefault="0025736A" w:rsidP="00911BD0">
      <w:pPr>
        <w:pStyle w:val="AS-P0"/>
        <w:rPr>
          <w:lang w:val="en-US"/>
        </w:rPr>
      </w:pPr>
    </w:p>
    <w:p w14:paraId="7B7F346D" w14:textId="39DFB01D" w:rsidR="00911BD0" w:rsidRPr="00911BD0" w:rsidRDefault="00911BD0" w:rsidP="00E32D36">
      <w:pPr>
        <w:pStyle w:val="AS-P1"/>
        <w:rPr>
          <w:lang w:val="en-US"/>
        </w:rPr>
      </w:pPr>
      <w:r w:rsidRPr="00911BD0">
        <w:rPr>
          <w:lang w:val="en-US"/>
        </w:rPr>
        <w:t xml:space="preserve">(9) </w:t>
      </w:r>
      <w:r w:rsidR="0025736A">
        <w:rPr>
          <w:lang w:val="en-US"/>
        </w:rPr>
        <w:tab/>
      </w:r>
      <w:r w:rsidRPr="00911BD0">
        <w:rPr>
          <w:lang w:val="en-US"/>
        </w:rPr>
        <w:t xml:space="preserve">A warrant contemplated in subsection (7) may be issued at any time and must </w:t>
      </w:r>
      <w:r w:rsidR="0025736A">
        <w:rPr>
          <w:lang w:val="en-US"/>
        </w:rPr>
        <w:t>-</w:t>
      </w:r>
    </w:p>
    <w:p w14:paraId="61A2A234" w14:textId="77777777" w:rsidR="0025736A" w:rsidRDefault="0025736A" w:rsidP="00E32D36">
      <w:pPr>
        <w:pStyle w:val="AS-Pa"/>
        <w:rPr>
          <w:lang w:val="en-US"/>
        </w:rPr>
      </w:pPr>
    </w:p>
    <w:p w14:paraId="5A0B46B0" w14:textId="37358ADE" w:rsidR="00911BD0" w:rsidRDefault="00911BD0" w:rsidP="00E32D36">
      <w:pPr>
        <w:pStyle w:val="AS-Pa"/>
        <w:rPr>
          <w:lang w:val="en-US"/>
        </w:rPr>
      </w:pPr>
      <w:r w:rsidRPr="00911BD0">
        <w:rPr>
          <w:lang w:val="en-US"/>
        </w:rPr>
        <w:t xml:space="preserve">(a) </w:t>
      </w:r>
      <w:r w:rsidR="0025736A">
        <w:rPr>
          <w:lang w:val="en-US"/>
        </w:rPr>
        <w:tab/>
      </w:r>
      <w:r w:rsidRPr="00911BD0">
        <w:rPr>
          <w:lang w:val="en-US"/>
        </w:rPr>
        <w:t>identify the premises that may be entered and searched; and</w:t>
      </w:r>
    </w:p>
    <w:p w14:paraId="2A791EFD" w14:textId="77777777" w:rsidR="0025736A" w:rsidRPr="00911BD0" w:rsidRDefault="0025736A" w:rsidP="00E32D36">
      <w:pPr>
        <w:pStyle w:val="AS-Pa"/>
        <w:rPr>
          <w:lang w:val="en-US"/>
        </w:rPr>
      </w:pPr>
    </w:p>
    <w:p w14:paraId="0A964CE6" w14:textId="31C3F2F8" w:rsidR="00911BD0" w:rsidRPr="00911BD0" w:rsidRDefault="00911BD0" w:rsidP="00E32D36">
      <w:pPr>
        <w:pStyle w:val="AS-Pa"/>
        <w:rPr>
          <w:lang w:val="en-US"/>
        </w:rPr>
      </w:pPr>
      <w:r w:rsidRPr="00911BD0">
        <w:rPr>
          <w:lang w:val="en-US"/>
        </w:rPr>
        <w:t xml:space="preserve">(b) </w:t>
      </w:r>
      <w:r w:rsidR="0025736A">
        <w:rPr>
          <w:lang w:val="en-US"/>
        </w:rPr>
        <w:tab/>
      </w:r>
      <w:r w:rsidRPr="00911BD0">
        <w:rPr>
          <w:lang w:val="en-US"/>
        </w:rPr>
        <w:t>specify the parameters within which the inspector may perform an entry, search or</w:t>
      </w:r>
      <w:r w:rsidR="0025736A">
        <w:rPr>
          <w:lang w:val="en-US"/>
        </w:rPr>
        <w:t xml:space="preserve"> </w:t>
      </w:r>
      <w:r w:rsidRPr="00911BD0">
        <w:rPr>
          <w:lang w:val="en-US"/>
        </w:rPr>
        <w:t>seizure.</w:t>
      </w:r>
    </w:p>
    <w:p w14:paraId="33DAB54A" w14:textId="77777777" w:rsidR="0025736A" w:rsidRDefault="0025736A" w:rsidP="00911BD0">
      <w:pPr>
        <w:pStyle w:val="AS-P0"/>
        <w:rPr>
          <w:lang w:val="en-US"/>
        </w:rPr>
      </w:pPr>
    </w:p>
    <w:p w14:paraId="4310D185" w14:textId="16B77C01" w:rsidR="00911BD0" w:rsidRPr="00911BD0" w:rsidRDefault="00911BD0" w:rsidP="00E32D36">
      <w:pPr>
        <w:pStyle w:val="AS-P1"/>
        <w:rPr>
          <w:lang w:val="en-US"/>
        </w:rPr>
      </w:pPr>
      <w:r w:rsidRPr="00911BD0">
        <w:rPr>
          <w:lang w:val="en-US"/>
        </w:rPr>
        <w:t xml:space="preserve">(10) </w:t>
      </w:r>
      <w:r w:rsidR="0025736A">
        <w:rPr>
          <w:lang w:val="en-US"/>
        </w:rPr>
        <w:tab/>
      </w:r>
      <w:r w:rsidRPr="00911BD0">
        <w:rPr>
          <w:lang w:val="en-US"/>
        </w:rPr>
        <w:t>An inspector on the authority of a warrant or acting under subsection (8) may</w:t>
      </w:r>
      <w:r w:rsidR="0025736A">
        <w:rPr>
          <w:lang w:val="en-US"/>
        </w:rPr>
        <w:t xml:space="preserve"> -</w:t>
      </w:r>
    </w:p>
    <w:p w14:paraId="26B305E7" w14:textId="77777777" w:rsidR="0025736A" w:rsidRDefault="0025736A" w:rsidP="00911BD0">
      <w:pPr>
        <w:pStyle w:val="AS-P0"/>
        <w:rPr>
          <w:lang w:val="en-US"/>
        </w:rPr>
      </w:pPr>
    </w:p>
    <w:p w14:paraId="566BA2D9" w14:textId="04BD1A7F" w:rsidR="00911BD0" w:rsidRDefault="00911BD0" w:rsidP="00E32D36">
      <w:pPr>
        <w:pStyle w:val="AS-Pa"/>
        <w:rPr>
          <w:lang w:val="en-US"/>
        </w:rPr>
      </w:pPr>
      <w:r w:rsidRPr="00911BD0">
        <w:rPr>
          <w:lang w:val="en-US"/>
        </w:rPr>
        <w:t xml:space="preserve">(a) </w:t>
      </w:r>
      <w:r w:rsidR="0025736A">
        <w:rPr>
          <w:lang w:val="en-US"/>
        </w:rPr>
        <w:tab/>
      </w:r>
      <w:r w:rsidRPr="00911BD0">
        <w:rPr>
          <w:lang w:val="en-US"/>
        </w:rPr>
        <w:t>enter and search any premises where he or she has reason to believe that any provision</w:t>
      </w:r>
      <w:r w:rsidR="0025736A">
        <w:rPr>
          <w:lang w:val="en-US"/>
        </w:rPr>
        <w:t xml:space="preserve"> </w:t>
      </w:r>
      <w:r w:rsidRPr="00911BD0">
        <w:rPr>
          <w:lang w:val="en-US"/>
        </w:rPr>
        <w:t>of this Act has been or is being contravened;</w:t>
      </w:r>
    </w:p>
    <w:p w14:paraId="651E9CF5" w14:textId="77777777" w:rsidR="0025736A" w:rsidRPr="00911BD0" w:rsidRDefault="0025736A" w:rsidP="00E32D36">
      <w:pPr>
        <w:pStyle w:val="AS-Pa"/>
        <w:rPr>
          <w:lang w:val="en-US"/>
        </w:rPr>
      </w:pPr>
    </w:p>
    <w:p w14:paraId="1BB11835" w14:textId="1968BF24" w:rsidR="00911BD0" w:rsidRDefault="00911BD0" w:rsidP="00E32D36">
      <w:pPr>
        <w:pStyle w:val="AS-Pa"/>
        <w:rPr>
          <w:lang w:val="en-US"/>
        </w:rPr>
      </w:pPr>
      <w:r w:rsidRPr="00911BD0">
        <w:rPr>
          <w:lang w:val="en-US"/>
        </w:rPr>
        <w:t xml:space="preserve">(b) </w:t>
      </w:r>
      <w:r w:rsidR="0025736A">
        <w:rPr>
          <w:lang w:val="en-US"/>
        </w:rPr>
        <w:tab/>
      </w:r>
      <w:r w:rsidRPr="00911BD0">
        <w:rPr>
          <w:lang w:val="en-US"/>
        </w:rPr>
        <w:t>search any person on those premises if there are reasonable grounds for believing that</w:t>
      </w:r>
      <w:r w:rsidR="0025736A">
        <w:rPr>
          <w:lang w:val="en-US"/>
        </w:rPr>
        <w:t xml:space="preserve"> </w:t>
      </w:r>
      <w:r w:rsidRPr="00911BD0">
        <w:rPr>
          <w:lang w:val="en-US"/>
        </w:rPr>
        <w:t>the person has personal possession of a book, document or record that has a bearing</w:t>
      </w:r>
      <w:r w:rsidR="0025736A">
        <w:rPr>
          <w:lang w:val="en-US"/>
        </w:rPr>
        <w:t xml:space="preserve"> </w:t>
      </w:r>
      <w:r w:rsidRPr="00911BD0">
        <w:rPr>
          <w:lang w:val="en-US"/>
        </w:rPr>
        <w:t>on the inspection;</w:t>
      </w:r>
    </w:p>
    <w:p w14:paraId="6E14D3C0" w14:textId="77777777" w:rsidR="0025736A" w:rsidRPr="00911BD0" w:rsidRDefault="0025736A" w:rsidP="00E32D36">
      <w:pPr>
        <w:pStyle w:val="AS-Pa"/>
        <w:rPr>
          <w:lang w:val="en-US"/>
        </w:rPr>
      </w:pPr>
    </w:p>
    <w:p w14:paraId="161FB62B" w14:textId="7210BF4F" w:rsidR="00911BD0" w:rsidRDefault="00911BD0" w:rsidP="00E32D36">
      <w:pPr>
        <w:pStyle w:val="AS-Pa"/>
        <w:rPr>
          <w:lang w:val="en-US"/>
        </w:rPr>
      </w:pPr>
      <w:r w:rsidRPr="00911BD0">
        <w:rPr>
          <w:lang w:val="en-US"/>
        </w:rPr>
        <w:t xml:space="preserve">(c) </w:t>
      </w:r>
      <w:r w:rsidR="0025736A">
        <w:rPr>
          <w:lang w:val="en-US"/>
        </w:rPr>
        <w:tab/>
      </w:r>
      <w:r w:rsidRPr="00911BD0">
        <w:rPr>
          <w:lang w:val="en-US"/>
        </w:rPr>
        <w:t>examine any book, document or record that is on or in those premises that has a</w:t>
      </w:r>
      <w:r w:rsidR="0025736A">
        <w:rPr>
          <w:lang w:val="en-US"/>
        </w:rPr>
        <w:t xml:space="preserve"> </w:t>
      </w:r>
      <w:r w:rsidRPr="00911BD0">
        <w:rPr>
          <w:lang w:val="en-US"/>
        </w:rPr>
        <w:t>bearing on the inspection;</w:t>
      </w:r>
    </w:p>
    <w:p w14:paraId="0D0E881A" w14:textId="77777777" w:rsidR="0025736A" w:rsidRPr="00911BD0" w:rsidRDefault="0025736A" w:rsidP="00E32D36">
      <w:pPr>
        <w:pStyle w:val="AS-Pa"/>
        <w:rPr>
          <w:lang w:val="en-US"/>
        </w:rPr>
      </w:pPr>
    </w:p>
    <w:p w14:paraId="589D2031" w14:textId="4E17C49A" w:rsidR="00911BD0" w:rsidRPr="00911BD0" w:rsidRDefault="00911BD0" w:rsidP="00E32D36">
      <w:pPr>
        <w:pStyle w:val="AS-Pa"/>
        <w:rPr>
          <w:lang w:val="en-US"/>
        </w:rPr>
      </w:pPr>
      <w:r w:rsidRPr="00911BD0">
        <w:rPr>
          <w:lang w:val="en-US"/>
        </w:rPr>
        <w:t xml:space="preserve">(d) </w:t>
      </w:r>
      <w:r w:rsidR="0025736A">
        <w:rPr>
          <w:lang w:val="en-US"/>
        </w:rPr>
        <w:tab/>
      </w:r>
      <w:r w:rsidRPr="00911BD0">
        <w:rPr>
          <w:lang w:val="en-US"/>
        </w:rPr>
        <w:t>request any person to unlock or otherwise provide unhindered access to any safe,</w:t>
      </w:r>
      <w:r w:rsidR="0025736A">
        <w:rPr>
          <w:lang w:val="en-US"/>
        </w:rPr>
        <w:t xml:space="preserve"> </w:t>
      </w:r>
      <w:r w:rsidRPr="00911BD0">
        <w:rPr>
          <w:lang w:val="en-US"/>
        </w:rPr>
        <w:t>storage, facility or other receptacle, or to point out any other person on the premises</w:t>
      </w:r>
      <w:r w:rsidR="0025736A">
        <w:rPr>
          <w:lang w:val="en-US"/>
        </w:rPr>
        <w:t xml:space="preserve"> </w:t>
      </w:r>
      <w:r w:rsidRPr="00911BD0">
        <w:rPr>
          <w:lang w:val="en-US"/>
        </w:rPr>
        <w:t>who can do so;</w:t>
      </w:r>
    </w:p>
    <w:p w14:paraId="66219DE9" w14:textId="77777777" w:rsidR="0025736A" w:rsidRDefault="0025736A" w:rsidP="00E32D36">
      <w:pPr>
        <w:pStyle w:val="AS-Pa"/>
        <w:rPr>
          <w:lang w:val="en-US"/>
        </w:rPr>
      </w:pPr>
    </w:p>
    <w:p w14:paraId="1EE8E280" w14:textId="32B3EF5A" w:rsidR="00911BD0" w:rsidRDefault="00911BD0" w:rsidP="00E32D36">
      <w:pPr>
        <w:pStyle w:val="AS-Pa"/>
        <w:rPr>
          <w:lang w:val="en-US"/>
        </w:rPr>
      </w:pPr>
      <w:r w:rsidRPr="00911BD0">
        <w:rPr>
          <w:lang w:val="en-US"/>
        </w:rPr>
        <w:t xml:space="preserve">(e) </w:t>
      </w:r>
      <w:r w:rsidR="0025736A">
        <w:rPr>
          <w:lang w:val="en-US"/>
        </w:rPr>
        <w:tab/>
      </w:r>
      <w:r w:rsidRPr="00911BD0">
        <w:rPr>
          <w:lang w:val="en-US"/>
        </w:rPr>
        <w:t>request information about any book, document or record;</w:t>
      </w:r>
    </w:p>
    <w:p w14:paraId="55443206" w14:textId="77777777" w:rsidR="0025736A" w:rsidRPr="00911BD0" w:rsidRDefault="0025736A" w:rsidP="00E32D36">
      <w:pPr>
        <w:pStyle w:val="AS-Pa"/>
        <w:rPr>
          <w:lang w:val="en-US"/>
        </w:rPr>
      </w:pPr>
    </w:p>
    <w:p w14:paraId="06A64C0B" w14:textId="49AF19F8" w:rsidR="00911BD0" w:rsidRDefault="00911BD0" w:rsidP="00E32D36">
      <w:pPr>
        <w:pStyle w:val="AS-Pa"/>
        <w:rPr>
          <w:lang w:val="en-US"/>
        </w:rPr>
      </w:pPr>
      <w:r w:rsidRPr="00911BD0">
        <w:rPr>
          <w:lang w:val="en-US"/>
        </w:rPr>
        <w:t xml:space="preserve">(f) </w:t>
      </w:r>
      <w:r w:rsidR="0025736A">
        <w:rPr>
          <w:lang w:val="en-US"/>
        </w:rPr>
        <w:tab/>
      </w:r>
      <w:r w:rsidRPr="00911BD0">
        <w:rPr>
          <w:lang w:val="en-US"/>
        </w:rPr>
        <w:t>take extracts from, or making copies of, any book, document or record that is on or</w:t>
      </w:r>
      <w:r w:rsidR="0025736A">
        <w:rPr>
          <w:lang w:val="en-US"/>
        </w:rPr>
        <w:t xml:space="preserve"> </w:t>
      </w:r>
      <w:r w:rsidRPr="00911BD0">
        <w:rPr>
          <w:lang w:val="en-US"/>
        </w:rPr>
        <w:t>in the premises and that has a bearing on the inspection;</w:t>
      </w:r>
    </w:p>
    <w:p w14:paraId="302D7574" w14:textId="77777777" w:rsidR="0025736A" w:rsidRDefault="0025736A" w:rsidP="00E32D36">
      <w:pPr>
        <w:pStyle w:val="AS-Pa"/>
        <w:rPr>
          <w:lang w:val="en-US"/>
        </w:rPr>
      </w:pPr>
    </w:p>
    <w:p w14:paraId="39EDEDC5" w14:textId="1820FBE2" w:rsidR="009909A3" w:rsidRDefault="00247EF2" w:rsidP="00247EF2">
      <w:pPr>
        <w:pStyle w:val="Amend"/>
      </w:pPr>
      <w:r>
        <w:t>[The word “making” should be “make” to fit the sentence structure.]</w:t>
      </w:r>
    </w:p>
    <w:p w14:paraId="3A9F5CBD" w14:textId="77777777" w:rsidR="009909A3" w:rsidRPr="00911BD0" w:rsidRDefault="009909A3" w:rsidP="00E32D36">
      <w:pPr>
        <w:pStyle w:val="AS-Pa"/>
        <w:rPr>
          <w:lang w:val="en-US"/>
        </w:rPr>
      </w:pPr>
    </w:p>
    <w:p w14:paraId="429DBB9D" w14:textId="4A4FED9C" w:rsidR="00911BD0" w:rsidRPr="00911BD0" w:rsidRDefault="00911BD0" w:rsidP="00E32D36">
      <w:pPr>
        <w:pStyle w:val="AS-Pa"/>
        <w:rPr>
          <w:lang w:val="en-US"/>
        </w:rPr>
      </w:pPr>
      <w:r w:rsidRPr="00911BD0">
        <w:rPr>
          <w:lang w:val="en-US"/>
        </w:rPr>
        <w:t xml:space="preserve">(g) </w:t>
      </w:r>
      <w:r w:rsidR="0025736A">
        <w:rPr>
          <w:lang w:val="en-US"/>
        </w:rPr>
        <w:tab/>
      </w:r>
      <w:r w:rsidRPr="00911BD0">
        <w:rPr>
          <w:lang w:val="en-US"/>
        </w:rPr>
        <w:t>use any computer system on the premises that has a bearing on the inspection, or</w:t>
      </w:r>
      <w:r w:rsidR="0025736A">
        <w:rPr>
          <w:lang w:val="en-US"/>
        </w:rPr>
        <w:t xml:space="preserve"> </w:t>
      </w:r>
      <w:r w:rsidRPr="00911BD0">
        <w:rPr>
          <w:lang w:val="en-US"/>
        </w:rPr>
        <w:t xml:space="preserve">require assistance from any person on the premises to use that computer system, to </w:t>
      </w:r>
      <w:r w:rsidR="0025736A">
        <w:rPr>
          <w:lang w:val="en-US"/>
        </w:rPr>
        <w:t>-</w:t>
      </w:r>
    </w:p>
    <w:p w14:paraId="05661CDA" w14:textId="77777777" w:rsidR="0025736A" w:rsidRDefault="0025736A" w:rsidP="00E32D36">
      <w:pPr>
        <w:pStyle w:val="AS-Pa"/>
        <w:rPr>
          <w:lang w:val="en-US"/>
        </w:rPr>
      </w:pPr>
    </w:p>
    <w:p w14:paraId="383347C8" w14:textId="396D9011" w:rsidR="00911BD0" w:rsidRDefault="00911BD0" w:rsidP="00E32D36">
      <w:pPr>
        <w:pStyle w:val="AS-Pi"/>
        <w:rPr>
          <w:lang w:val="en-US"/>
        </w:rPr>
      </w:pPr>
      <w:r w:rsidRPr="00911BD0">
        <w:rPr>
          <w:lang w:val="en-US"/>
        </w:rPr>
        <w:t xml:space="preserve">(i) </w:t>
      </w:r>
      <w:r w:rsidR="0025736A">
        <w:rPr>
          <w:lang w:val="en-US"/>
        </w:rPr>
        <w:tab/>
      </w:r>
      <w:r w:rsidRPr="00911BD0">
        <w:rPr>
          <w:lang w:val="en-US"/>
        </w:rPr>
        <w:t>search any data contained in that system; or</w:t>
      </w:r>
    </w:p>
    <w:p w14:paraId="2259320D" w14:textId="77777777" w:rsidR="0025736A" w:rsidRPr="00911BD0" w:rsidRDefault="0025736A" w:rsidP="00E32D36">
      <w:pPr>
        <w:pStyle w:val="AS-Pi"/>
        <w:rPr>
          <w:lang w:val="en-US"/>
        </w:rPr>
      </w:pPr>
    </w:p>
    <w:p w14:paraId="2255A404" w14:textId="52E1DF8F" w:rsidR="00911BD0" w:rsidRDefault="00911BD0" w:rsidP="00E32D36">
      <w:pPr>
        <w:pStyle w:val="AS-Pi"/>
        <w:rPr>
          <w:lang w:val="en-US"/>
        </w:rPr>
      </w:pPr>
      <w:r w:rsidRPr="00911BD0">
        <w:rPr>
          <w:lang w:val="en-US"/>
        </w:rPr>
        <w:t xml:space="preserve">(ii) </w:t>
      </w:r>
      <w:r w:rsidR="0025736A">
        <w:rPr>
          <w:lang w:val="en-US"/>
        </w:rPr>
        <w:tab/>
      </w:r>
      <w:r w:rsidRPr="00911BD0">
        <w:rPr>
          <w:lang w:val="en-US"/>
        </w:rPr>
        <w:t>reproduce any record from that data;</w:t>
      </w:r>
    </w:p>
    <w:p w14:paraId="43467781" w14:textId="77777777" w:rsidR="0025736A" w:rsidRPr="00911BD0" w:rsidRDefault="0025736A" w:rsidP="00E32D36">
      <w:pPr>
        <w:pStyle w:val="AS-Pi"/>
        <w:rPr>
          <w:lang w:val="en-US"/>
        </w:rPr>
      </w:pPr>
    </w:p>
    <w:p w14:paraId="4A81F78F" w14:textId="01635E2B" w:rsidR="00911BD0" w:rsidRDefault="00911BD0" w:rsidP="00E32D36">
      <w:pPr>
        <w:pStyle w:val="AS-Pa"/>
        <w:rPr>
          <w:lang w:val="en-US"/>
        </w:rPr>
      </w:pPr>
      <w:r w:rsidRPr="00911BD0">
        <w:rPr>
          <w:lang w:val="en-US"/>
        </w:rPr>
        <w:t xml:space="preserve">(h) </w:t>
      </w:r>
      <w:r w:rsidR="0025736A">
        <w:rPr>
          <w:lang w:val="en-US"/>
        </w:rPr>
        <w:tab/>
      </w:r>
      <w:r w:rsidRPr="00911BD0">
        <w:rPr>
          <w:lang w:val="en-US"/>
        </w:rPr>
        <w:t>seize any output from that computer for examination and copying; and</w:t>
      </w:r>
    </w:p>
    <w:p w14:paraId="5CDCBC0A" w14:textId="77777777" w:rsidR="0025736A" w:rsidRPr="00911BD0" w:rsidRDefault="0025736A" w:rsidP="00911BD0">
      <w:pPr>
        <w:pStyle w:val="AS-P0"/>
        <w:rPr>
          <w:lang w:val="en-US"/>
        </w:rPr>
      </w:pPr>
    </w:p>
    <w:p w14:paraId="32B05E6A" w14:textId="03F2B905" w:rsidR="00911BD0" w:rsidRDefault="00911BD0" w:rsidP="00E32D36">
      <w:pPr>
        <w:pStyle w:val="AS-Pa"/>
        <w:rPr>
          <w:lang w:val="en-US"/>
        </w:rPr>
      </w:pPr>
      <w:r w:rsidRPr="00911BD0">
        <w:rPr>
          <w:lang w:val="en-US"/>
        </w:rPr>
        <w:t xml:space="preserve">(i) </w:t>
      </w:r>
      <w:r w:rsidR="0025736A">
        <w:rPr>
          <w:lang w:val="en-US"/>
        </w:rPr>
        <w:tab/>
      </w:r>
      <w:r w:rsidRPr="00911BD0">
        <w:rPr>
          <w:lang w:val="en-US"/>
        </w:rPr>
        <w:t>attach, and if necessary remove from the premises for examination and safe-keeping,</w:t>
      </w:r>
      <w:r w:rsidR="0025736A">
        <w:rPr>
          <w:lang w:val="en-US"/>
        </w:rPr>
        <w:t xml:space="preserve"> </w:t>
      </w:r>
      <w:r w:rsidRPr="00911BD0">
        <w:rPr>
          <w:lang w:val="en-US"/>
        </w:rPr>
        <w:t>anything that has a bearing on the inspection, but the person from whose possession any</w:t>
      </w:r>
      <w:r w:rsidR="0025736A">
        <w:rPr>
          <w:lang w:val="en-US"/>
        </w:rPr>
        <w:t xml:space="preserve"> </w:t>
      </w:r>
      <w:r w:rsidRPr="00911BD0">
        <w:rPr>
          <w:lang w:val="en-US"/>
        </w:rPr>
        <w:t>book, record or other document was taken must at his or her request immediately be</w:t>
      </w:r>
      <w:r w:rsidR="0025736A">
        <w:rPr>
          <w:lang w:val="en-US"/>
        </w:rPr>
        <w:t xml:space="preserve"> </w:t>
      </w:r>
      <w:r w:rsidRPr="00911BD0">
        <w:rPr>
          <w:lang w:val="en-US"/>
        </w:rPr>
        <w:t>allowed to make at his or her expense under the supervision of an inspector concerned</w:t>
      </w:r>
      <w:r w:rsidR="0025736A">
        <w:rPr>
          <w:lang w:val="en-US"/>
        </w:rPr>
        <w:t xml:space="preserve"> </w:t>
      </w:r>
      <w:r w:rsidRPr="00911BD0">
        <w:rPr>
          <w:lang w:val="en-US"/>
        </w:rPr>
        <w:t>copies of or extracts from the book, record or other document at the place where the</w:t>
      </w:r>
      <w:r w:rsidR="0025736A">
        <w:rPr>
          <w:lang w:val="en-US"/>
        </w:rPr>
        <w:t xml:space="preserve"> </w:t>
      </w:r>
      <w:r w:rsidRPr="00911BD0">
        <w:rPr>
          <w:lang w:val="en-US"/>
        </w:rPr>
        <w:t>relevant object is being removed from.</w:t>
      </w:r>
    </w:p>
    <w:p w14:paraId="41ED0EA4" w14:textId="77777777" w:rsidR="0025736A" w:rsidRPr="00911BD0" w:rsidRDefault="0025736A" w:rsidP="00911BD0">
      <w:pPr>
        <w:pStyle w:val="AS-P0"/>
        <w:rPr>
          <w:lang w:val="en-US"/>
        </w:rPr>
      </w:pPr>
    </w:p>
    <w:p w14:paraId="537CC0D1" w14:textId="66F77174" w:rsidR="00911BD0" w:rsidRDefault="00911BD0" w:rsidP="00E32D36">
      <w:pPr>
        <w:pStyle w:val="AS-P1"/>
        <w:rPr>
          <w:lang w:val="en-US"/>
        </w:rPr>
      </w:pPr>
      <w:r w:rsidRPr="00911BD0">
        <w:rPr>
          <w:lang w:val="en-US"/>
        </w:rPr>
        <w:t xml:space="preserve">(11) </w:t>
      </w:r>
      <w:r w:rsidR="0025736A">
        <w:rPr>
          <w:lang w:val="en-US"/>
        </w:rPr>
        <w:tab/>
      </w:r>
      <w:r w:rsidRPr="00911BD0">
        <w:rPr>
          <w:lang w:val="en-US"/>
        </w:rPr>
        <w:t>A warrant to enter and search may be executed only during the hours of 07h00 and</w:t>
      </w:r>
      <w:r w:rsidR="0025736A">
        <w:rPr>
          <w:lang w:val="en-US"/>
        </w:rPr>
        <w:t xml:space="preserve"> </w:t>
      </w:r>
      <w:r w:rsidRPr="00911BD0">
        <w:rPr>
          <w:lang w:val="en-US"/>
        </w:rPr>
        <w:t>18h00 on a day other than a Sunday or public holiday, unless the judge or the magistrate who issued</w:t>
      </w:r>
      <w:r w:rsidR="0025736A">
        <w:rPr>
          <w:lang w:val="en-US"/>
        </w:rPr>
        <w:t xml:space="preserve"> </w:t>
      </w:r>
      <w:r w:rsidRPr="00911BD0">
        <w:rPr>
          <w:lang w:val="en-US"/>
        </w:rPr>
        <w:t>it authorises that it may be executed at any other time that is reasonable in the circumstances.</w:t>
      </w:r>
    </w:p>
    <w:p w14:paraId="4A70621E" w14:textId="77777777" w:rsidR="0025736A" w:rsidRPr="00911BD0" w:rsidRDefault="0025736A" w:rsidP="00E32D36">
      <w:pPr>
        <w:pStyle w:val="AS-P1"/>
        <w:rPr>
          <w:lang w:val="en-US"/>
        </w:rPr>
      </w:pPr>
    </w:p>
    <w:p w14:paraId="7183B644" w14:textId="36474476" w:rsidR="00911BD0" w:rsidRPr="00911BD0" w:rsidRDefault="00911BD0" w:rsidP="00E32D36">
      <w:pPr>
        <w:pStyle w:val="AS-P1"/>
        <w:rPr>
          <w:lang w:val="en-US"/>
        </w:rPr>
      </w:pPr>
      <w:r w:rsidRPr="00911BD0">
        <w:rPr>
          <w:lang w:val="en-US"/>
        </w:rPr>
        <w:t xml:space="preserve">(12) </w:t>
      </w:r>
      <w:r w:rsidR="0025736A">
        <w:rPr>
          <w:lang w:val="en-US"/>
        </w:rPr>
        <w:tab/>
      </w:r>
      <w:r w:rsidRPr="00911BD0">
        <w:rPr>
          <w:lang w:val="en-US"/>
        </w:rPr>
        <w:t>Immediately before commencing with the execution of a warrant, the inspector</w:t>
      </w:r>
      <w:r w:rsidR="0025736A">
        <w:rPr>
          <w:lang w:val="en-US"/>
        </w:rPr>
        <w:t xml:space="preserve"> </w:t>
      </w:r>
      <w:r w:rsidRPr="00911BD0">
        <w:rPr>
          <w:lang w:val="en-US"/>
        </w:rPr>
        <w:t xml:space="preserve">executing that warrant must either </w:t>
      </w:r>
      <w:r w:rsidR="0025736A">
        <w:rPr>
          <w:lang w:val="en-US"/>
        </w:rPr>
        <w:t>-</w:t>
      </w:r>
    </w:p>
    <w:p w14:paraId="708A0C1C" w14:textId="77777777" w:rsidR="0025736A" w:rsidRDefault="0025736A" w:rsidP="00911BD0">
      <w:pPr>
        <w:pStyle w:val="AS-P0"/>
        <w:rPr>
          <w:lang w:val="en-US"/>
        </w:rPr>
      </w:pPr>
    </w:p>
    <w:p w14:paraId="64F4441D" w14:textId="6B7CFD55" w:rsidR="00911BD0" w:rsidRPr="00911BD0" w:rsidRDefault="00911BD0" w:rsidP="00E32D36">
      <w:pPr>
        <w:pStyle w:val="AS-Pa"/>
        <w:rPr>
          <w:lang w:val="en-US"/>
        </w:rPr>
      </w:pPr>
      <w:r w:rsidRPr="00911BD0">
        <w:rPr>
          <w:lang w:val="en-US"/>
        </w:rPr>
        <w:t xml:space="preserve">(a) </w:t>
      </w:r>
      <w:r w:rsidR="0025736A">
        <w:rPr>
          <w:lang w:val="en-US"/>
        </w:rPr>
        <w:tab/>
      </w:r>
      <w:r w:rsidRPr="00911BD0">
        <w:rPr>
          <w:lang w:val="en-US"/>
        </w:rPr>
        <w:t xml:space="preserve">if the owner, or person in control, of the premises to be searched is present </w:t>
      </w:r>
      <w:r w:rsidR="0025736A">
        <w:rPr>
          <w:lang w:val="en-US"/>
        </w:rPr>
        <w:t>-</w:t>
      </w:r>
    </w:p>
    <w:p w14:paraId="32C27834" w14:textId="77777777" w:rsidR="0025736A" w:rsidRDefault="0025736A" w:rsidP="00911BD0">
      <w:pPr>
        <w:pStyle w:val="AS-P0"/>
        <w:rPr>
          <w:lang w:val="en-US"/>
        </w:rPr>
      </w:pPr>
    </w:p>
    <w:p w14:paraId="576718A5" w14:textId="488BFCBE" w:rsidR="00911BD0" w:rsidRDefault="00911BD0" w:rsidP="00E32D36">
      <w:pPr>
        <w:pStyle w:val="AS-Pi"/>
        <w:rPr>
          <w:lang w:val="en-US"/>
        </w:rPr>
      </w:pPr>
      <w:r w:rsidRPr="00911BD0">
        <w:rPr>
          <w:lang w:val="en-US"/>
        </w:rPr>
        <w:t xml:space="preserve">(i) </w:t>
      </w:r>
      <w:r w:rsidR="0025736A">
        <w:rPr>
          <w:lang w:val="en-US"/>
        </w:rPr>
        <w:tab/>
      </w:r>
      <w:r w:rsidRPr="00911BD0">
        <w:rPr>
          <w:lang w:val="en-US"/>
        </w:rPr>
        <w:t>provide identification to that person and explain to that person the authority</w:t>
      </w:r>
      <w:r w:rsidR="0025736A">
        <w:rPr>
          <w:lang w:val="en-US"/>
        </w:rPr>
        <w:t xml:space="preserve"> </w:t>
      </w:r>
      <w:r w:rsidRPr="00911BD0">
        <w:rPr>
          <w:lang w:val="en-US"/>
        </w:rPr>
        <w:t>by which the warrant is being executed; and</w:t>
      </w:r>
    </w:p>
    <w:p w14:paraId="703FFFB6" w14:textId="77777777" w:rsidR="0025736A" w:rsidRPr="00911BD0" w:rsidRDefault="0025736A" w:rsidP="00E32D36">
      <w:pPr>
        <w:pStyle w:val="AS-Pi"/>
        <w:rPr>
          <w:lang w:val="en-US"/>
        </w:rPr>
      </w:pPr>
    </w:p>
    <w:p w14:paraId="315B3D2C" w14:textId="2243BF77" w:rsidR="00911BD0" w:rsidRDefault="00911BD0" w:rsidP="00E32D36">
      <w:pPr>
        <w:pStyle w:val="AS-Pi"/>
        <w:rPr>
          <w:lang w:val="en-US"/>
        </w:rPr>
      </w:pPr>
      <w:r w:rsidRPr="00911BD0">
        <w:rPr>
          <w:lang w:val="en-US"/>
        </w:rPr>
        <w:t xml:space="preserve">(ii) </w:t>
      </w:r>
      <w:r w:rsidR="0025736A">
        <w:rPr>
          <w:lang w:val="en-US"/>
        </w:rPr>
        <w:tab/>
      </w:r>
      <w:r w:rsidRPr="00911BD0">
        <w:rPr>
          <w:lang w:val="en-US"/>
        </w:rPr>
        <w:t>hand exact copies of the warrant and of this section to that person or to the</w:t>
      </w:r>
      <w:r w:rsidR="0025736A">
        <w:rPr>
          <w:lang w:val="en-US"/>
        </w:rPr>
        <w:t xml:space="preserve"> </w:t>
      </w:r>
      <w:r w:rsidRPr="00911BD0">
        <w:rPr>
          <w:lang w:val="en-US"/>
        </w:rPr>
        <w:t>person named in it; or</w:t>
      </w:r>
    </w:p>
    <w:p w14:paraId="6A7DC698" w14:textId="77777777" w:rsidR="0025736A" w:rsidRPr="00911BD0" w:rsidRDefault="0025736A" w:rsidP="00E32D36">
      <w:pPr>
        <w:pStyle w:val="AS-Pi"/>
        <w:rPr>
          <w:lang w:val="en-US"/>
        </w:rPr>
      </w:pPr>
    </w:p>
    <w:p w14:paraId="730D6990" w14:textId="391E8083" w:rsidR="00911BD0" w:rsidRDefault="00911BD0" w:rsidP="00E32D36">
      <w:pPr>
        <w:pStyle w:val="AS-Pa"/>
        <w:rPr>
          <w:lang w:val="en-US"/>
        </w:rPr>
      </w:pPr>
      <w:r w:rsidRPr="00911BD0">
        <w:rPr>
          <w:lang w:val="en-US"/>
        </w:rPr>
        <w:t xml:space="preserve">(b) </w:t>
      </w:r>
      <w:r w:rsidR="0025736A">
        <w:rPr>
          <w:lang w:val="en-US"/>
        </w:rPr>
        <w:tab/>
      </w:r>
      <w:r w:rsidRPr="00911BD0">
        <w:rPr>
          <w:lang w:val="en-US"/>
        </w:rPr>
        <w:t>if no person is present, affix an exact copy of the warrant at the entrance to the premises</w:t>
      </w:r>
      <w:r w:rsidR="0025736A">
        <w:rPr>
          <w:lang w:val="en-US"/>
        </w:rPr>
        <w:t xml:space="preserve"> </w:t>
      </w:r>
      <w:r w:rsidRPr="00911BD0">
        <w:rPr>
          <w:lang w:val="en-US"/>
        </w:rPr>
        <w:t>in a prominent and visible place.</w:t>
      </w:r>
    </w:p>
    <w:p w14:paraId="24960888" w14:textId="77777777" w:rsidR="0025736A" w:rsidRPr="00911BD0" w:rsidRDefault="0025736A" w:rsidP="00911BD0">
      <w:pPr>
        <w:pStyle w:val="AS-P0"/>
        <w:rPr>
          <w:lang w:val="en-US"/>
        </w:rPr>
      </w:pPr>
    </w:p>
    <w:p w14:paraId="2BBA8E71" w14:textId="31B16F8E" w:rsidR="00911BD0" w:rsidRDefault="00911BD0" w:rsidP="00E32D36">
      <w:pPr>
        <w:pStyle w:val="AS-P1"/>
        <w:rPr>
          <w:lang w:val="en-US"/>
        </w:rPr>
      </w:pPr>
      <w:r w:rsidRPr="00911BD0">
        <w:rPr>
          <w:lang w:val="en-US"/>
        </w:rPr>
        <w:t xml:space="preserve">(13) </w:t>
      </w:r>
      <w:r w:rsidR="0025736A">
        <w:rPr>
          <w:lang w:val="en-US"/>
        </w:rPr>
        <w:tab/>
      </w:r>
      <w:r w:rsidRPr="00911BD0">
        <w:rPr>
          <w:lang w:val="en-US"/>
        </w:rPr>
        <w:t>An inspector authorised to conduct an entry and search under subsection (10) may</w:t>
      </w:r>
      <w:r w:rsidR="0025736A">
        <w:rPr>
          <w:lang w:val="en-US"/>
        </w:rPr>
        <w:t xml:space="preserve"> </w:t>
      </w:r>
      <w:r w:rsidRPr="00911BD0">
        <w:rPr>
          <w:lang w:val="en-US"/>
        </w:rPr>
        <w:t>be accompanied and assisted by one or more police officers.</w:t>
      </w:r>
    </w:p>
    <w:p w14:paraId="5BF9E7C7" w14:textId="77777777" w:rsidR="0025736A" w:rsidRPr="00911BD0" w:rsidRDefault="0025736A" w:rsidP="00E32D36">
      <w:pPr>
        <w:pStyle w:val="AS-P1"/>
        <w:rPr>
          <w:lang w:val="en-US"/>
        </w:rPr>
      </w:pPr>
    </w:p>
    <w:p w14:paraId="2EE4DE68" w14:textId="1D92126F" w:rsidR="00911BD0" w:rsidRPr="00911BD0" w:rsidRDefault="00911BD0" w:rsidP="00E32D36">
      <w:pPr>
        <w:pStyle w:val="AS-P1"/>
        <w:rPr>
          <w:lang w:val="en-US"/>
        </w:rPr>
      </w:pPr>
      <w:r w:rsidRPr="00911BD0">
        <w:rPr>
          <w:lang w:val="en-US"/>
        </w:rPr>
        <w:t xml:space="preserve">(14) </w:t>
      </w:r>
      <w:r w:rsidR="0025736A">
        <w:rPr>
          <w:lang w:val="en-US"/>
        </w:rPr>
        <w:tab/>
      </w:r>
      <w:r w:rsidRPr="00911BD0">
        <w:rPr>
          <w:lang w:val="en-US"/>
        </w:rPr>
        <w:t>An inspector and any police officer accompanying him or her must when entering</w:t>
      </w:r>
      <w:r w:rsidR="0025736A">
        <w:rPr>
          <w:lang w:val="en-US"/>
        </w:rPr>
        <w:t xml:space="preserve"> </w:t>
      </w:r>
      <w:r w:rsidRPr="00911BD0">
        <w:rPr>
          <w:lang w:val="en-US"/>
        </w:rPr>
        <w:t>and searching any premises under subsection (10) conduct that entry and search with strict regard to</w:t>
      </w:r>
      <w:r w:rsidR="0025736A">
        <w:rPr>
          <w:lang w:val="en-US"/>
        </w:rPr>
        <w:t xml:space="preserve"> </w:t>
      </w:r>
      <w:r w:rsidRPr="00911BD0">
        <w:rPr>
          <w:lang w:val="en-US"/>
        </w:rPr>
        <w:t>decency and every person’s right to dignity, freedom, security and privacy.</w:t>
      </w:r>
    </w:p>
    <w:p w14:paraId="4DBEBDE2" w14:textId="77777777" w:rsidR="0025736A" w:rsidRDefault="0025736A" w:rsidP="00E32D36">
      <w:pPr>
        <w:pStyle w:val="AS-P1"/>
        <w:rPr>
          <w:lang w:val="en-US"/>
        </w:rPr>
      </w:pPr>
    </w:p>
    <w:p w14:paraId="2CAB48F6" w14:textId="5882C59A" w:rsidR="00911BD0" w:rsidRDefault="00911BD0" w:rsidP="00E32D36">
      <w:pPr>
        <w:pStyle w:val="AS-P1"/>
        <w:rPr>
          <w:lang w:val="en-US"/>
        </w:rPr>
      </w:pPr>
      <w:r w:rsidRPr="00911BD0">
        <w:rPr>
          <w:lang w:val="en-US"/>
        </w:rPr>
        <w:t xml:space="preserve">(15) </w:t>
      </w:r>
      <w:r w:rsidR="0025736A">
        <w:rPr>
          <w:lang w:val="en-US"/>
        </w:rPr>
        <w:tab/>
      </w:r>
      <w:r w:rsidRPr="00911BD0">
        <w:rPr>
          <w:lang w:val="en-US"/>
        </w:rPr>
        <w:t>During a search, only a female inspector or police officer may search a female person,</w:t>
      </w:r>
      <w:r w:rsidR="0025736A">
        <w:rPr>
          <w:lang w:val="en-US"/>
        </w:rPr>
        <w:t xml:space="preserve"> </w:t>
      </w:r>
      <w:r w:rsidRPr="00911BD0">
        <w:rPr>
          <w:lang w:val="en-US"/>
        </w:rPr>
        <w:t>and only a male inspector or police officer may search a male person.</w:t>
      </w:r>
    </w:p>
    <w:p w14:paraId="5302057D" w14:textId="77777777" w:rsidR="0025736A" w:rsidRPr="00911BD0" w:rsidRDefault="0025736A" w:rsidP="00E32D36">
      <w:pPr>
        <w:pStyle w:val="AS-P1"/>
        <w:rPr>
          <w:lang w:val="en-US"/>
        </w:rPr>
      </w:pPr>
    </w:p>
    <w:p w14:paraId="421AC8E1" w14:textId="044193E0" w:rsidR="00911BD0" w:rsidRPr="00911BD0" w:rsidRDefault="00911BD0" w:rsidP="00E32D36">
      <w:pPr>
        <w:pStyle w:val="AS-P1"/>
        <w:rPr>
          <w:lang w:val="en-US"/>
        </w:rPr>
      </w:pPr>
      <w:r w:rsidRPr="00911BD0">
        <w:rPr>
          <w:lang w:val="en-US"/>
        </w:rPr>
        <w:t xml:space="preserve">(16) </w:t>
      </w:r>
      <w:r w:rsidR="0025736A">
        <w:rPr>
          <w:lang w:val="en-US"/>
        </w:rPr>
        <w:tab/>
      </w:r>
      <w:r w:rsidRPr="00911BD0">
        <w:rPr>
          <w:lang w:val="en-US"/>
        </w:rPr>
        <w:t xml:space="preserve">An inspector who removes anything from premises being searched must </w:t>
      </w:r>
      <w:r w:rsidR="0025736A">
        <w:rPr>
          <w:lang w:val="en-US"/>
        </w:rPr>
        <w:t>-</w:t>
      </w:r>
    </w:p>
    <w:p w14:paraId="48428E6B" w14:textId="77777777" w:rsidR="0025736A" w:rsidRDefault="0025736A" w:rsidP="00E32D36">
      <w:pPr>
        <w:pStyle w:val="AS-P1"/>
        <w:rPr>
          <w:lang w:val="en-US"/>
        </w:rPr>
      </w:pPr>
    </w:p>
    <w:p w14:paraId="474BAB12" w14:textId="1B0ED00D" w:rsidR="00911BD0" w:rsidRDefault="00911BD0" w:rsidP="00E32D36">
      <w:pPr>
        <w:pStyle w:val="AS-Pa"/>
        <w:rPr>
          <w:lang w:val="en-US"/>
        </w:rPr>
      </w:pPr>
      <w:r w:rsidRPr="00911BD0">
        <w:rPr>
          <w:lang w:val="en-US"/>
        </w:rPr>
        <w:t xml:space="preserve">(a) </w:t>
      </w:r>
      <w:r w:rsidR="0025736A">
        <w:rPr>
          <w:lang w:val="en-US"/>
        </w:rPr>
        <w:tab/>
      </w:r>
      <w:r w:rsidRPr="00911BD0">
        <w:rPr>
          <w:lang w:val="en-US"/>
        </w:rPr>
        <w:t>issue a written receipt for it to the owner of or person in control of the premises in</w:t>
      </w:r>
      <w:r w:rsidR="0025736A">
        <w:rPr>
          <w:lang w:val="en-US"/>
        </w:rPr>
        <w:t xml:space="preserve"> </w:t>
      </w:r>
      <w:r w:rsidRPr="00911BD0">
        <w:rPr>
          <w:lang w:val="en-US"/>
        </w:rPr>
        <w:t>sufficient detail to identify each specific thing so removed; and</w:t>
      </w:r>
    </w:p>
    <w:p w14:paraId="7EB70098" w14:textId="77777777" w:rsidR="0025736A" w:rsidRPr="00911BD0" w:rsidRDefault="0025736A" w:rsidP="00E32D36">
      <w:pPr>
        <w:pStyle w:val="AS-Pa"/>
        <w:rPr>
          <w:lang w:val="en-US"/>
        </w:rPr>
      </w:pPr>
    </w:p>
    <w:p w14:paraId="622F3664" w14:textId="2DBD0BD5" w:rsidR="00911BD0" w:rsidRDefault="00911BD0" w:rsidP="00E32D36">
      <w:pPr>
        <w:pStyle w:val="AS-Pa"/>
        <w:rPr>
          <w:lang w:val="en-US"/>
        </w:rPr>
      </w:pPr>
      <w:r w:rsidRPr="00911BD0">
        <w:rPr>
          <w:lang w:val="en-US"/>
        </w:rPr>
        <w:t xml:space="preserve">(b) </w:t>
      </w:r>
      <w:r w:rsidR="0025736A">
        <w:rPr>
          <w:lang w:val="en-US"/>
        </w:rPr>
        <w:tab/>
      </w:r>
      <w:r w:rsidRPr="00911BD0">
        <w:rPr>
          <w:lang w:val="en-US"/>
        </w:rPr>
        <w:t>return it as soon as practicable after achieving the purpose for which it was removed</w:t>
      </w:r>
      <w:r w:rsidR="0025736A">
        <w:rPr>
          <w:lang w:val="en-US"/>
        </w:rPr>
        <w:t xml:space="preserve"> </w:t>
      </w:r>
      <w:r w:rsidRPr="00911BD0">
        <w:rPr>
          <w:lang w:val="en-US"/>
        </w:rPr>
        <w:t>to the person from whose control it was taken, unless it is to be used as evidence in</w:t>
      </w:r>
      <w:r w:rsidR="0025736A">
        <w:rPr>
          <w:lang w:val="en-US"/>
        </w:rPr>
        <w:t xml:space="preserve"> </w:t>
      </w:r>
      <w:r w:rsidRPr="00911BD0">
        <w:rPr>
          <w:lang w:val="en-US"/>
        </w:rPr>
        <w:t>any subsequent proceedings, in which case the inspector must immediately in writing</w:t>
      </w:r>
      <w:r w:rsidR="0025736A">
        <w:rPr>
          <w:lang w:val="en-US"/>
        </w:rPr>
        <w:t xml:space="preserve"> </w:t>
      </w:r>
      <w:r w:rsidRPr="00911BD0">
        <w:rPr>
          <w:lang w:val="en-US"/>
        </w:rPr>
        <w:t>inform the person from whose control it was taken of that fact.</w:t>
      </w:r>
    </w:p>
    <w:p w14:paraId="4F4BA834" w14:textId="77777777" w:rsidR="0025736A" w:rsidRPr="00911BD0" w:rsidRDefault="0025736A" w:rsidP="00911BD0">
      <w:pPr>
        <w:pStyle w:val="AS-P0"/>
        <w:rPr>
          <w:lang w:val="en-US"/>
        </w:rPr>
      </w:pPr>
    </w:p>
    <w:p w14:paraId="443A8ABF" w14:textId="49494D04" w:rsidR="00911BD0" w:rsidRDefault="00911BD0" w:rsidP="00E32D36">
      <w:pPr>
        <w:pStyle w:val="AS-P1"/>
        <w:rPr>
          <w:lang w:val="en-US"/>
        </w:rPr>
      </w:pPr>
      <w:r w:rsidRPr="00911BD0">
        <w:rPr>
          <w:lang w:val="en-US"/>
        </w:rPr>
        <w:t xml:space="preserve">(17) </w:t>
      </w:r>
      <w:r w:rsidR="0025736A">
        <w:rPr>
          <w:lang w:val="en-US"/>
        </w:rPr>
        <w:tab/>
      </w:r>
      <w:r w:rsidRPr="00911BD0">
        <w:rPr>
          <w:lang w:val="en-US"/>
        </w:rPr>
        <w:t>During a search conducted under subsection (10) a person may refuse to permit</w:t>
      </w:r>
      <w:r w:rsidR="0025736A">
        <w:rPr>
          <w:lang w:val="en-US"/>
        </w:rPr>
        <w:t xml:space="preserve"> </w:t>
      </w:r>
      <w:r w:rsidRPr="00911BD0">
        <w:rPr>
          <w:lang w:val="en-US"/>
        </w:rPr>
        <w:t>the removal of an article, document or record on the grounds that it contains privileged or protected</w:t>
      </w:r>
      <w:r w:rsidR="0025736A">
        <w:rPr>
          <w:lang w:val="en-US"/>
        </w:rPr>
        <w:t xml:space="preserve"> </w:t>
      </w:r>
      <w:r w:rsidRPr="00911BD0">
        <w:rPr>
          <w:lang w:val="en-US"/>
        </w:rPr>
        <w:t>information, but that person may not cause such article, document or record to be amended, altered or</w:t>
      </w:r>
      <w:r w:rsidR="0025736A">
        <w:rPr>
          <w:lang w:val="en-US"/>
        </w:rPr>
        <w:t xml:space="preserve"> </w:t>
      </w:r>
      <w:r w:rsidRPr="00911BD0">
        <w:rPr>
          <w:lang w:val="en-US"/>
        </w:rPr>
        <w:t>destroyed until the inspector has been afforded a reasonable time to act under subsection (18).</w:t>
      </w:r>
    </w:p>
    <w:p w14:paraId="091D0ECD" w14:textId="77777777" w:rsidR="0025736A" w:rsidRPr="00911BD0" w:rsidRDefault="0025736A" w:rsidP="00E32D36">
      <w:pPr>
        <w:pStyle w:val="AS-P1"/>
        <w:rPr>
          <w:lang w:val="en-US"/>
        </w:rPr>
      </w:pPr>
    </w:p>
    <w:p w14:paraId="119B7ABB" w14:textId="02EDE2E5" w:rsidR="00911BD0" w:rsidRDefault="00911BD0" w:rsidP="00E32D36">
      <w:pPr>
        <w:pStyle w:val="AS-P1"/>
        <w:rPr>
          <w:lang w:val="en-US"/>
        </w:rPr>
      </w:pPr>
      <w:r w:rsidRPr="00911BD0">
        <w:rPr>
          <w:lang w:val="en-US"/>
        </w:rPr>
        <w:t xml:space="preserve">(18) </w:t>
      </w:r>
      <w:r w:rsidR="0025736A">
        <w:rPr>
          <w:lang w:val="en-US"/>
        </w:rPr>
        <w:tab/>
      </w:r>
      <w:r w:rsidRPr="00911BD0">
        <w:rPr>
          <w:lang w:val="en-US"/>
        </w:rPr>
        <w:t>If the owner or person in control of an article, a document or record refuses in terms</w:t>
      </w:r>
      <w:r w:rsidR="0025736A">
        <w:rPr>
          <w:lang w:val="en-US"/>
        </w:rPr>
        <w:t xml:space="preserve"> </w:t>
      </w:r>
      <w:r w:rsidRPr="00911BD0">
        <w:rPr>
          <w:lang w:val="en-US"/>
        </w:rPr>
        <w:t>of subsection (17) to give the article, document or record to the inspector conducting the search, that</w:t>
      </w:r>
      <w:r w:rsidR="0025736A">
        <w:rPr>
          <w:lang w:val="en-US"/>
        </w:rPr>
        <w:t xml:space="preserve"> </w:t>
      </w:r>
      <w:r w:rsidRPr="00911BD0">
        <w:rPr>
          <w:lang w:val="en-US"/>
        </w:rPr>
        <w:t>inspector may in writing request the registrar or deputy sheriff of the High Court which has jurisdiction</w:t>
      </w:r>
      <w:r w:rsidR="0025736A">
        <w:rPr>
          <w:lang w:val="en-US"/>
        </w:rPr>
        <w:t xml:space="preserve"> </w:t>
      </w:r>
      <w:r w:rsidRPr="00911BD0">
        <w:rPr>
          <w:lang w:val="en-US"/>
        </w:rPr>
        <w:t>to attach and remove the article, document or record for safe custody until a court determines whether</w:t>
      </w:r>
      <w:r w:rsidR="0025736A">
        <w:rPr>
          <w:lang w:val="en-US"/>
        </w:rPr>
        <w:t xml:space="preserve"> </w:t>
      </w:r>
      <w:r w:rsidRPr="00911BD0">
        <w:rPr>
          <w:lang w:val="en-US"/>
        </w:rPr>
        <w:t>or not the information is privileged or protected.</w:t>
      </w:r>
    </w:p>
    <w:p w14:paraId="02C37D29" w14:textId="77777777" w:rsidR="0025736A" w:rsidRPr="00911BD0" w:rsidRDefault="0025736A" w:rsidP="00E32D36">
      <w:pPr>
        <w:pStyle w:val="AS-P1"/>
        <w:rPr>
          <w:lang w:val="en-US"/>
        </w:rPr>
      </w:pPr>
    </w:p>
    <w:p w14:paraId="250F02D1" w14:textId="75E2B863" w:rsidR="00911BD0" w:rsidRPr="00911BD0" w:rsidRDefault="00911BD0" w:rsidP="00E32D36">
      <w:pPr>
        <w:pStyle w:val="AS-P1"/>
        <w:rPr>
          <w:lang w:val="en-US"/>
        </w:rPr>
      </w:pPr>
      <w:r w:rsidRPr="00911BD0">
        <w:rPr>
          <w:lang w:val="en-US"/>
        </w:rPr>
        <w:t xml:space="preserve">(19) </w:t>
      </w:r>
      <w:r w:rsidR="0025736A">
        <w:rPr>
          <w:lang w:val="en-US"/>
        </w:rPr>
        <w:tab/>
      </w:r>
      <w:r w:rsidRPr="00911BD0">
        <w:rPr>
          <w:lang w:val="en-US"/>
        </w:rPr>
        <w:t>A police officer who is assisting an inspector who is authorised to enter and search</w:t>
      </w:r>
      <w:r w:rsidR="0025736A">
        <w:rPr>
          <w:lang w:val="en-US"/>
        </w:rPr>
        <w:t xml:space="preserve"> </w:t>
      </w:r>
      <w:r w:rsidRPr="00911BD0">
        <w:rPr>
          <w:lang w:val="en-US"/>
        </w:rPr>
        <w:t>premises under subsection (10) may use as much force as may be reasonably necessary, including</w:t>
      </w:r>
      <w:r w:rsidR="0025736A">
        <w:rPr>
          <w:lang w:val="en-US"/>
        </w:rPr>
        <w:t xml:space="preserve"> </w:t>
      </w:r>
      <w:r w:rsidRPr="00911BD0">
        <w:rPr>
          <w:lang w:val="en-US"/>
        </w:rPr>
        <w:t>breaking a door or window of the premises or the breaking of any lock or other barrier which prevents</w:t>
      </w:r>
      <w:r w:rsidR="0025736A">
        <w:rPr>
          <w:lang w:val="en-US"/>
        </w:rPr>
        <w:t xml:space="preserve"> </w:t>
      </w:r>
      <w:r w:rsidRPr="00911BD0">
        <w:rPr>
          <w:lang w:val="en-US"/>
        </w:rPr>
        <w:t>the search of any safe, storage facility or other receptacle on the premises, to overcome resistance by</w:t>
      </w:r>
      <w:r w:rsidR="0025736A">
        <w:rPr>
          <w:lang w:val="en-US"/>
        </w:rPr>
        <w:t xml:space="preserve"> </w:t>
      </w:r>
      <w:r w:rsidRPr="00911BD0">
        <w:rPr>
          <w:lang w:val="en-US"/>
        </w:rPr>
        <w:t>any person to the entry, search or seizure.</w:t>
      </w:r>
    </w:p>
    <w:p w14:paraId="4AEBE61D" w14:textId="77777777" w:rsidR="0025736A" w:rsidRDefault="0025736A" w:rsidP="00E32D36">
      <w:pPr>
        <w:pStyle w:val="AS-P1"/>
        <w:rPr>
          <w:lang w:val="en-US"/>
        </w:rPr>
      </w:pPr>
    </w:p>
    <w:p w14:paraId="6A9F248E" w14:textId="13A8AC58" w:rsidR="00911BD0" w:rsidRPr="00911BD0" w:rsidRDefault="00911BD0" w:rsidP="00E32D36">
      <w:pPr>
        <w:pStyle w:val="AS-P1"/>
        <w:rPr>
          <w:lang w:val="en-US"/>
        </w:rPr>
      </w:pPr>
      <w:r w:rsidRPr="00911BD0">
        <w:rPr>
          <w:lang w:val="en-US"/>
        </w:rPr>
        <w:t xml:space="preserve">(20) </w:t>
      </w:r>
      <w:r w:rsidR="0025736A">
        <w:rPr>
          <w:lang w:val="en-US"/>
        </w:rPr>
        <w:tab/>
      </w:r>
      <w:r w:rsidRPr="00911BD0">
        <w:rPr>
          <w:lang w:val="en-US"/>
        </w:rPr>
        <w:t>Before using force in terms of subsection (19) a police officer must audibly demand</w:t>
      </w:r>
      <w:r w:rsidR="0025736A">
        <w:rPr>
          <w:lang w:val="en-US"/>
        </w:rPr>
        <w:t xml:space="preserve"> </w:t>
      </w:r>
      <w:r w:rsidRPr="00911BD0">
        <w:rPr>
          <w:lang w:val="en-US"/>
        </w:rPr>
        <w:t xml:space="preserve">admission or access and must announce the purpose of entry, unless it is reasonable to believe </w:t>
      </w:r>
      <w:r w:rsidRPr="00911BD0">
        <w:rPr>
          <w:lang w:val="en-US"/>
        </w:rPr>
        <w:lastRenderedPageBreak/>
        <w:t>that</w:t>
      </w:r>
      <w:r w:rsidR="0025736A">
        <w:rPr>
          <w:lang w:val="en-US"/>
        </w:rPr>
        <w:t xml:space="preserve"> </w:t>
      </w:r>
      <w:r w:rsidRPr="00911BD0">
        <w:rPr>
          <w:lang w:val="en-US"/>
        </w:rPr>
        <w:t>doing so may induce someone to destroy, dispose of or conceal an article, a document or record that</w:t>
      </w:r>
      <w:r w:rsidR="0025736A">
        <w:rPr>
          <w:lang w:val="en-US"/>
        </w:rPr>
        <w:t xml:space="preserve"> </w:t>
      </w:r>
      <w:r w:rsidRPr="00911BD0">
        <w:rPr>
          <w:lang w:val="en-US"/>
        </w:rPr>
        <w:t>forms part of the search or is otherwise relevant to the search.</w:t>
      </w:r>
    </w:p>
    <w:p w14:paraId="18430BD4" w14:textId="77777777" w:rsidR="0025736A" w:rsidRDefault="0025736A" w:rsidP="00E32D36">
      <w:pPr>
        <w:pStyle w:val="AS-P1"/>
        <w:rPr>
          <w:lang w:val="en-US"/>
        </w:rPr>
      </w:pPr>
    </w:p>
    <w:p w14:paraId="316E2940" w14:textId="07429E86" w:rsidR="00911BD0" w:rsidRDefault="00911BD0" w:rsidP="00E32D36">
      <w:pPr>
        <w:pStyle w:val="AS-P1"/>
        <w:rPr>
          <w:lang w:val="en-US"/>
        </w:rPr>
      </w:pPr>
      <w:r w:rsidRPr="00911BD0">
        <w:rPr>
          <w:lang w:val="en-US"/>
        </w:rPr>
        <w:t xml:space="preserve">(21) </w:t>
      </w:r>
      <w:r w:rsidR="0025736A">
        <w:rPr>
          <w:lang w:val="en-US"/>
        </w:rPr>
        <w:tab/>
      </w:r>
      <w:r w:rsidRPr="00911BD0">
        <w:rPr>
          <w:lang w:val="en-US"/>
        </w:rPr>
        <w:t>A person who submits any information to an inspector or makes any statement to him</w:t>
      </w:r>
      <w:r w:rsidR="0025736A">
        <w:rPr>
          <w:lang w:val="en-US"/>
        </w:rPr>
        <w:t xml:space="preserve"> </w:t>
      </w:r>
      <w:r w:rsidRPr="00911BD0">
        <w:rPr>
          <w:lang w:val="en-US"/>
        </w:rPr>
        <w:t>or her, may indicate to the inspector that he or she claims confidentiality in respect of any information</w:t>
      </w:r>
      <w:r w:rsidR="0025736A">
        <w:rPr>
          <w:lang w:val="en-US"/>
        </w:rPr>
        <w:t xml:space="preserve"> </w:t>
      </w:r>
      <w:r w:rsidRPr="00911BD0">
        <w:rPr>
          <w:lang w:val="en-US"/>
        </w:rPr>
        <w:t>or statement so provided, and the inspector must deal with such information as such.</w:t>
      </w:r>
    </w:p>
    <w:p w14:paraId="1A431351" w14:textId="77777777" w:rsidR="0025736A" w:rsidRPr="00911BD0" w:rsidRDefault="0025736A" w:rsidP="00E32D36">
      <w:pPr>
        <w:pStyle w:val="AS-P1"/>
        <w:rPr>
          <w:lang w:val="en-US"/>
        </w:rPr>
      </w:pPr>
    </w:p>
    <w:p w14:paraId="6A315005" w14:textId="5E06FC86" w:rsidR="00911BD0" w:rsidRPr="00911BD0" w:rsidRDefault="00911BD0" w:rsidP="00E32D36">
      <w:pPr>
        <w:pStyle w:val="AS-P1"/>
        <w:rPr>
          <w:lang w:val="en-US"/>
        </w:rPr>
      </w:pPr>
      <w:r w:rsidRPr="00911BD0">
        <w:rPr>
          <w:lang w:val="en-US"/>
        </w:rPr>
        <w:t xml:space="preserve">(22) </w:t>
      </w:r>
      <w:r w:rsidR="0025736A">
        <w:rPr>
          <w:lang w:val="en-US"/>
        </w:rPr>
        <w:tab/>
      </w:r>
      <w:r w:rsidRPr="00911BD0">
        <w:rPr>
          <w:lang w:val="en-US"/>
        </w:rPr>
        <w:t xml:space="preserve">Any person who </w:t>
      </w:r>
      <w:r w:rsidR="0025736A">
        <w:rPr>
          <w:lang w:val="en-US"/>
        </w:rPr>
        <w:t>-</w:t>
      </w:r>
    </w:p>
    <w:p w14:paraId="589CD5DE" w14:textId="77777777" w:rsidR="0025736A" w:rsidRDefault="0025736A" w:rsidP="00911BD0">
      <w:pPr>
        <w:pStyle w:val="AS-P0"/>
        <w:rPr>
          <w:lang w:val="en-US"/>
        </w:rPr>
      </w:pPr>
    </w:p>
    <w:p w14:paraId="6D019EC9" w14:textId="3FFC9B36" w:rsidR="00911BD0" w:rsidRDefault="00911BD0" w:rsidP="00E32D36">
      <w:pPr>
        <w:pStyle w:val="AS-Pa"/>
        <w:rPr>
          <w:lang w:val="en-US"/>
        </w:rPr>
      </w:pPr>
      <w:r w:rsidRPr="00911BD0">
        <w:rPr>
          <w:lang w:val="en-US"/>
        </w:rPr>
        <w:t xml:space="preserve">(a) </w:t>
      </w:r>
      <w:r w:rsidR="0025736A">
        <w:rPr>
          <w:lang w:val="en-US"/>
        </w:rPr>
        <w:tab/>
      </w:r>
      <w:r w:rsidRPr="00911BD0">
        <w:rPr>
          <w:lang w:val="en-US"/>
        </w:rPr>
        <w:t>obstructs, hinders or prevents an inspector from carrying out his or her functions or</w:t>
      </w:r>
      <w:r w:rsidR="0025736A">
        <w:rPr>
          <w:lang w:val="en-US"/>
        </w:rPr>
        <w:t xml:space="preserve"> </w:t>
      </w:r>
      <w:r w:rsidRPr="00911BD0">
        <w:rPr>
          <w:lang w:val="en-US"/>
        </w:rPr>
        <w:t>duties;</w:t>
      </w:r>
    </w:p>
    <w:p w14:paraId="6CD78A99" w14:textId="77777777" w:rsidR="0025736A" w:rsidRPr="00911BD0" w:rsidRDefault="0025736A" w:rsidP="00E32D36">
      <w:pPr>
        <w:pStyle w:val="AS-Pa"/>
        <w:rPr>
          <w:lang w:val="en-US"/>
        </w:rPr>
      </w:pPr>
    </w:p>
    <w:p w14:paraId="09BABF34" w14:textId="599DE918" w:rsidR="00911BD0" w:rsidRDefault="00911BD0" w:rsidP="00E32D36">
      <w:pPr>
        <w:pStyle w:val="AS-Pa"/>
        <w:rPr>
          <w:lang w:val="en-US"/>
        </w:rPr>
      </w:pPr>
      <w:r w:rsidRPr="00911BD0">
        <w:rPr>
          <w:lang w:val="en-US"/>
        </w:rPr>
        <w:t xml:space="preserve">(b) </w:t>
      </w:r>
      <w:r w:rsidR="0025736A">
        <w:rPr>
          <w:lang w:val="en-US"/>
        </w:rPr>
        <w:tab/>
      </w:r>
      <w:r w:rsidRPr="00911BD0">
        <w:rPr>
          <w:lang w:val="en-US"/>
        </w:rPr>
        <w:t>removes or destroys any digital data, book, record or other document in respect of</w:t>
      </w:r>
      <w:r w:rsidR="0025736A">
        <w:rPr>
          <w:lang w:val="en-US"/>
        </w:rPr>
        <w:t xml:space="preserve"> </w:t>
      </w:r>
      <w:r w:rsidRPr="00911BD0">
        <w:rPr>
          <w:lang w:val="en-US"/>
        </w:rPr>
        <w:t>which an inspector has issued a prohibition;</w:t>
      </w:r>
    </w:p>
    <w:p w14:paraId="2DB1B076" w14:textId="77777777" w:rsidR="0025736A" w:rsidRPr="00911BD0" w:rsidRDefault="0025736A" w:rsidP="00911BD0">
      <w:pPr>
        <w:pStyle w:val="AS-P0"/>
        <w:rPr>
          <w:lang w:val="en-US"/>
        </w:rPr>
      </w:pPr>
    </w:p>
    <w:p w14:paraId="319298D8" w14:textId="7715378F" w:rsidR="00911BD0" w:rsidRDefault="00911BD0" w:rsidP="00E32D36">
      <w:pPr>
        <w:pStyle w:val="AS-Pa"/>
        <w:rPr>
          <w:lang w:val="en-US"/>
        </w:rPr>
      </w:pPr>
      <w:r w:rsidRPr="00911BD0">
        <w:rPr>
          <w:lang w:val="en-US"/>
        </w:rPr>
        <w:t xml:space="preserve">(c) </w:t>
      </w:r>
      <w:r w:rsidR="0025736A">
        <w:rPr>
          <w:lang w:val="en-US"/>
        </w:rPr>
        <w:tab/>
      </w:r>
      <w:r w:rsidRPr="00911BD0">
        <w:rPr>
          <w:lang w:val="en-US"/>
        </w:rPr>
        <w:t>fails, on demand to place at the disposal of an inspector, anything in that person’s</w:t>
      </w:r>
      <w:r w:rsidR="0025736A">
        <w:rPr>
          <w:lang w:val="en-US"/>
        </w:rPr>
        <w:t xml:space="preserve"> </w:t>
      </w:r>
      <w:r w:rsidRPr="00911BD0">
        <w:rPr>
          <w:lang w:val="en-US"/>
        </w:rPr>
        <w:t>possession or under his or her control or on his or her premises which may relate to</w:t>
      </w:r>
      <w:r w:rsidR="0025736A">
        <w:rPr>
          <w:lang w:val="en-US"/>
        </w:rPr>
        <w:t xml:space="preserve"> </w:t>
      </w:r>
      <w:r w:rsidRPr="00911BD0">
        <w:rPr>
          <w:lang w:val="en-US"/>
        </w:rPr>
        <w:t>any inspection;</w:t>
      </w:r>
    </w:p>
    <w:p w14:paraId="1E4994F6" w14:textId="77777777" w:rsidR="008B51C7" w:rsidRDefault="008B51C7" w:rsidP="00E32D36">
      <w:pPr>
        <w:pStyle w:val="AS-Pa"/>
        <w:rPr>
          <w:lang w:val="en-US"/>
        </w:rPr>
      </w:pPr>
    </w:p>
    <w:p w14:paraId="61382A5E" w14:textId="6146D974" w:rsidR="008B51C7" w:rsidRDefault="008B51C7" w:rsidP="008B51C7">
      <w:pPr>
        <w:pStyle w:val="Amend"/>
      </w:pPr>
      <w:r>
        <w:t>[There should be a comma after the phrase “on demand” to offset that phrase properly.]</w:t>
      </w:r>
    </w:p>
    <w:p w14:paraId="4684BF65" w14:textId="77777777" w:rsidR="0025736A" w:rsidRPr="00911BD0" w:rsidRDefault="0025736A" w:rsidP="00E32D36">
      <w:pPr>
        <w:pStyle w:val="AS-Pa"/>
        <w:rPr>
          <w:lang w:val="en-US"/>
        </w:rPr>
      </w:pPr>
    </w:p>
    <w:p w14:paraId="3A8FB8C4" w14:textId="75DB1D18" w:rsidR="00911BD0" w:rsidRDefault="00911BD0" w:rsidP="00E32D36">
      <w:pPr>
        <w:pStyle w:val="AS-Pa"/>
        <w:rPr>
          <w:lang w:val="en-US"/>
        </w:rPr>
      </w:pPr>
      <w:r w:rsidRPr="00911BD0">
        <w:rPr>
          <w:lang w:val="en-US"/>
        </w:rPr>
        <w:t xml:space="preserve">(d) </w:t>
      </w:r>
      <w:r w:rsidR="0025736A">
        <w:rPr>
          <w:lang w:val="en-US"/>
        </w:rPr>
        <w:tab/>
      </w:r>
      <w:r w:rsidRPr="00911BD0">
        <w:rPr>
          <w:lang w:val="en-US"/>
        </w:rPr>
        <w:t>contrary to subsection (17), causes an article, document or record to be amended,</w:t>
      </w:r>
      <w:r w:rsidR="0025736A">
        <w:rPr>
          <w:lang w:val="en-US"/>
        </w:rPr>
        <w:t xml:space="preserve"> </w:t>
      </w:r>
      <w:r w:rsidRPr="00911BD0">
        <w:rPr>
          <w:lang w:val="en-US"/>
        </w:rPr>
        <w:t>altered or destroyed; or</w:t>
      </w:r>
    </w:p>
    <w:p w14:paraId="53129C55" w14:textId="77777777" w:rsidR="0025736A" w:rsidRPr="00911BD0" w:rsidRDefault="0025736A" w:rsidP="00E32D36">
      <w:pPr>
        <w:pStyle w:val="AS-Pa"/>
        <w:rPr>
          <w:lang w:val="en-US"/>
        </w:rPr>
      </w:pPr>
    </w:p>
    <w:p w14:paraId="520AFE58" w14:textId="1A07A3F3" w:rsidR="00911BD0" w:rsidRDefault="00911BD0" w:rsidP="00E32D36">
      <w:pPr>
        <w:pStyle w:val="AS-Pa"/>
        <w:rPr>
          <w:lang w:val="en-US"/>
        </w:rPr>
      </w:pPr>
      <w:r w:rsidRPr="00911BD0">
        <w:rPr>
          <w:lang w:val="en-US"/>
        </w:rPr>
        <w:t xml:space="preserve">(e) </w:t>
      </w:r>
      <w:r w:rsidR="0025736A">
        <w:rPr>
          <w:lang w:val="en-US"/>
        </w:rPr>
        <w:tab/>
      </w:r>
      <w:r w:rsidRPr="00911BD0">
        <w:rPr>
          <w:lang w:val="en-US"/>
        </w:rPr>
        <w:t>falsely holds himself or herself out to be an inspector,</w:t>
      </w:r>
      <w:r w:rsidR="0025736A">
        <w:rPr>
          <w:lang w:val="en-US"/>
        </w:rPr>
        <w:t xml:space="preserve"> </w:t>
      </w:r>
    </w:p>
    <w:p w14:paraId="798520AD" w14:textId="77777777" w:rsidR="0025736A" w:rsidRPr="00911BD0" w:rsidRDefault="0025736A" w:rsidP="00911BD0">
      <w:pPr>
        <w:pStyle w:val="AS-P0"/>
        <w:rPr>
          <w:lang w:val="en-US"/>
        </w:rPr>
      </w:pPr>
    </w:p>
    <w:p w14:paraId="5C71BA9C" w14:textId="189490A0" w:rsidR="00911BD0" w:rsidRPr="00911BD0" w:rsidRDefault="00911BD0" w:rsidP="00911BD0">
      <w:pPr>
        <w:pStyle w:val="AS-P0"/>
        <w:rPr>
          <w:lang w:val="en-US"/>
        </w:rPr>
      </w:pPr>
      <w:r w:rsidRPr="00911BD0">
        <w:rPr>
          <w:lang w:val="en-US"/>
        </w:rPr>
        <w:t>commits an offence and on conviction is liable to a fine not exceeding N$20</w:t>
      </w:r>
      <w:r w:rsidR="0025736A">
        <w:rPr>
          <w:lang w:val="en-US"/>
        </w:rPr>
        <w:t> </w:t>
      </w:r>
      <w:r w:rsidRPr="00911BD0">
        <w:rPr>
          <w:lang w:val="en-US"/>
        </w:rPr>
        <w:t>000 or to imprisonment</w:t>
      </w:r>
      <w:r w:rsidR="0025736A">
        <w:rPr>
          <w:lang w:val="en-US"/>
        </w:rPr>
        <w:t xml:space="preserve"> </w:t>
      </w:r>
      <w:r w:rsidRPr="00911BD0">
        <w:rPr>
          <w:lang w:val="en-US"/>
        </w:rPr>
        <w:t>for a period not exceeding two years or to both such fine and such imprisonment.</w:t>
      </w:r>
    </w:p>
    <w:p w14:paraId="460A157E" w14:textId="77777777" w:rsidR="0025736A" w:rsidRDefault="0025736A" w:rsidP="00911BD0">
      <w:pPr>
        <w:pStyle w:val="AS-P0"/>
        <w:rPr>
          <w:lang w:val="en-US"/>
        </w:rPr>
      </w:pPr>
    </w:p>
    <w:p w14:paraId="7CC1053B" w14:textId="6E16B865" w:rsidR="00911BD0" w:rsidRPr="00911BD0" w:rsidRDefault="00911BD0" w:rsidP="00E32D36">
      <w:pPr>
        <w:pStyle w:val="AS-P1"/>
        <w:rPr>
          <w:lang w:val="en-US"/>
        </w:rPr>
      </w:pPr>
      <w:r w:rsidRPr="00911BD0">
        <w:rPr>
          <w:lang w:val="en-US"/>
        </w:rPr>
        <w:t xml:space="preserve">(23) </w:t>
      </w:r>
      <w:r w:rsidR="0025736A">
        <w:rPr>
          <w:lang w:val="en-US"/>
        </w:rPr>
        <w:tab/>
      </w:r>
      <w:r w:rsidRPr="00911BD0">
        <w:rPr>
          <w:lang w:val="en-US"/>
        </w:rPr>
        <w:t>In so far as this section authorises the interference with a person’s right to privacy of</w:t>
      </w:r>
      <w:r w:rsidR="0025736A">
        <w:rPr>
          <w:lang w:val="en-US"/>
        </w:rPr>
        <w:t xml:space="preserve"> </w:t>
      </w:r>
      <w:r w:rsidRPr="00911BD0">
        <w:rPr>
          <w:lang w:val="en-US"/>
        </w:rPr>
        <w:t>his or her person and home as guaranteed by Article 13 of the Constitution, this section is enacted on</w:t>
      </w:r>
      <w:r w:rsidR="0025736A">
        <w:rPr>
          <w:lang w:val="en-US"/>
        </w:rPr>
        <w:t xml:space="preserve"> </w:t>
      </w:r>
      <w:r w:rsidRPr="00911BD0">
        <w:rPr>
          <w:lang w:val="en-US"/>
        </w:rPr>
        <w:t>the authority of that Article.</w:t>
      </w:r>
    </w:p>
    <w:p w14:paraId="3DE90A4F" w14:textId="77777777" w:rsidR="00C60D07" w:rsidRDefault="00C60D07" w:rsidP="00911BD0">
      <w:pPr>
        <w:pStyle w:val="AS-P0"/>
        <w:rPr>
          <w:b/>
          <w:bCs/>
          <w:lang w:val="en-US"/>
        </w:rPr>
      </w:pPr>
    </w:p>
    <w:p w14:paraId="13F2B29B" w14:textId="1762A1E2" w:rsidR="00911BD0" w:rsidRPr="00911BD0" w:rsidRDefault="00911BD0" w:rsidP="00911BD0">
      <w:pPr>
        <w:pStyle w:val="AS-P0"/>
        <w:rPr>
          <w:b/>
          <w:bCs/>
          <w:lang w:val="en-US"/>
        </w:rPr>
      </w:pPr>
      <w:r w:rsidRPr="00911BD0">
        <w:rPr>
          <w:b/>
          <w:bCs/>
          <w:lang w:val="en-US"/>
        </w:rPr>
        <w:t>Lodging of complaints</w:t>
      </w:r>
    </w:p>
    <w:p w14:paraId="22387A1C" w14:textId="77777777" w:rsidR="00E419DB" w:rsidRDefault="00E419DB" w:rsidP="00911BD0">
      <w:pPr>
        <w:pStyle w:val="AS-P0"/>
        <w:rPr>
          <w:b/>
          <w:bCs/>
          <w:lang w:val="en-US"/>
        </w:rPr>
      </w:pPr>
    </w:p>
    <w:p w14:paraId="26A889C1" w14:textId="5E2C0177" w:rsidR="00911BD0" w:rsidRPr="00911BD0" w:rsidRDefault="00911BD0" w:rsidP="00A82AE8">
      <w:pPr>
        <w:pStyle w:val="AS-P1"/>
        <w:rPr>
          <w:lang w:val="en-US"/>
        </w:rPr>
      </w:pPr>
      <w:r w:rsidRPr="00911BD0">
        <w:rPr>
          <w:b/>
          <w:bCs/>
          <w:lang w:val="en-US"/>
        </w:rPr>
        <w:t xml:space="preserve">74. </w:t>
      </w:r>
      <w:r w:rsidR="00E419DB">
        <w:rPr>
          <w:b/>
          <w:bCs/>
          <w:lang w:val="en-US"/>
        </w:rPr>
        <w:tab/>
      </w:r>
      <w:r w:rsidRPr="00911BD0">
        <w:rPr>
          <w:lang w:val="en-US"/>
        </w:rPr>
        <w:t xml:space="preserve">(1) </w:t>
      </w:r>
      <w:r w:rsidR="00E419DB">
        <w:rPr>
          <w:lang w:val="en-US"/>
        </w:rPr>
        <w:tab/>
      </w:r>
      <w:r w:rsidRPr="00911BD0">
        <w:rPr>
          <w:lang w:val="en-US"/>
        </w:rPr>
        <w:t>Any person may in the prescribed form and manner lodge with the Authority</w:t>
      </w:r>
      <w:r w:rsidR="00E419DB">
        <w:rPr>
          <w:lang w:val="en-US"/>
        </w:rPr>
        <w:t xml:space="preserve"> </w:t>
      </w:r>
      <w:r w:rsidRPr="00911BD0">
        <w:rPr>
          <w:lang w:val="en-US"/>
        </w:rPr>
        <w:t>a complaint against a property practitioner in respect of any act done or omitted to be done while</w:t>
      </w:r>
      <w:r w:rsidR="00E419DB">
        <w:rPr>
          <w:lang w:val="en-US"/>
        </w:rPr>
        <w:t xml:space="preserve"> </w:t>
      </w:r>
      <w:r w:rsidRPr="00911BD0">
        <w:rPr>
          <w:lang w:val="en-US"/>
        </w:rPr>
        <w:t>conducting his or her or its functions or duties as a property practitioner in terms of this Act.</w:t>
      </w:r>
    </w:p>
    <w:p w14:paraId="2FE33B6D" w14:textId="77777777" w:rsidR="00E419DB" w:rsidRDefault="00E419DB" w:rsidP="00A82AE8">
      <w:pPr>
        <w:pStyle w:val="AS-P1"/>
        <w:rPr>
          <w:lang w:val="en-US"/>
        </w:rPr>
      </w:pPr>
    </w:p>
    <w:p w14:paraId="28472E99" w14:textId="24559BB8" w:rsidR="00911BD0" w:rsidRDefault="00911BD0" w:rsidP="00A82AE8">
      <w:pPr>
        <w:pStyle w:val="AS-P1"/>
        <w:rPr>
          <w:lang w:val="en-US"/>
        </w:rPr>
      </w:pPr>
      <w:r w:rsidRPr="00911BD0">
        <w:rPr>
          <w:lang w:val="en-US"/>
        </w:rPr>
        <w:t xml:space="preserve">(2) </w:t>
      </w:r>
      <w:r w:rsidR="00E419DB">
        <w:rPr>
          <w:lang w:val="en-US"/>
        </w:rPr>
        <w:tab/>
      </w:r>
      <w:r w:rsidRPr="00911BD0">
        <w:rPr>
          <w:lang w:val="en-US"/>
        </w:rPr>
        <w:t>On receipt of a complaint lodged under subsection (1) the Authority must in writing</w:t>
      </w:r>
      <w:r w:rsidR="00E419DB">
        <w:rPr>
          <w:lang w:val="en-US"/>
        </w:rPr>
        <w:t xml:space="preserve"> </w:t>
      </w:r>
      <w:r w:rsidRPr="00911BD0">
        <w:rPr>
          <w:lang w:val="en-US"/>
        </w:rPr>
        <w:t>acknowledge receipt of the complaint and inform the complainant of the case number assigned to the</w:t>
      </w:r>
      <w:r w:rsidR="00E419DB">
        <w:rPr>
          <w:lang w:val="en-US"/>
        </w:rPr>
        <w:t xml:space="preserve"> </w:t>
      </w:r>
      <w:r w:rsidRPr="00911BD0">
        <w:rPr>
          <w:lang w:val="en-US"/>
        </w:rPr>
        <w:t>complaint.</w:t>
      </w:r>
    </w:p>
    <w:p w14:paraId="57D1CDC4" w14:textId="77777777" w:rsidR="00E419DB" w:rsidRPr="00911BD0" w:rsidRDefault="00E419DB" w:rsidP="00A82AE8">
      <w:pPr>
        <w:pStyle w:val="AS-P1"/>
        <w:rPr>
          <w:lang w:val="en-US"/>
        </w:rPr>
      </w:pPr>
    </w:p>
    <w:p w14:paraId="4DD376C0" w14:textId="18D1F073" w:rsidR="00911BD0" w:rsidRPr="00911BD0" w:rsidRDefault="00911BD0" w:rsidP="00A82AE8">
      <w:pPr>
        <w:pStyle w:val="AS-P1"/>
        <w:rPr>
          <w:lang w:val="en-US"/>
        </w:rPr>
      </w:pPr>
      <w:r w:rsidRPr="00911BD0">
        <w:rPr>
          <w:lang w:val="en-US"/>
        </w:rPr>
        <w:t xml:space="preserve">(3) </w:t>
      </w:r>
      <w:r w:rsidR="00E419DB">
        <w:rPr>
          <w:lang w:val="en-US"/>
        </w:rPr>
        <w:tab/>
      </w:r>
      <w:r w:rsidRPr="00911BD0">
        <w:rPr>
          <w:lang w:val="en-US"/>
        </w:rPr>
        <w:t>An inspector</w:t>
      </w:r>
      <w:r w:rsidR="00E419DB">
        <w:rPr>
          <w:lang w:val="en-US"/>
        </w:rPr>
        <w:t>-</w:t>
      </w:r>
    </w:p>
    <w:p w14:paraId="72A0C4D5" w14:textId="77777777" w:rsidR="00E419DB" w:rsidRDefault="00E419DB" w:rsidP="00A82AE8">
      <w:pPr>
        <w:pStyle w:val="AS-P1"/>
        <w:rPr>
          <w:lang w:val="en-US"/>
        </w:rPr>
      </w:pPr>
    </w:p>
    <w:p w14:paraId="5FC72CA9" w14:textId="12EC45DD" w:rsidR="00911BD0" w:rsidRDefault="00911BD0" w:rsidP="00A82AE8">
      <w:pPr>
        <w:pStyle w:val="AS-Pa"/>
        <w:rPr>
          <w:lang w:val="en-US"/>
        </w:rPr>
      </w:pPr>
      <w:r w:rsidRPr="00911BD0">
        <w:rPr>
          <w:lang w:val="en-US"/>
        </w:rPr>
        <w:t xml:space="preserve">(a) </w:t>
      </w:r>
      <w:r w:rsidR="00E419DB">
        <w:rPr>
          <w:lang w:val="en-US"/>
        </w:rPr>
        <w:tab/>
      </w:r>
      <w:r w:rsidRPr="00911BD0">
        <w:rPr>
          <w:lang w:val="en-US"/>
        </w:rPr>
        <w:t>must investigate a complaint submitted by any person against any property practitioner</w:t>
      </w:r>
      <w:r w:rsidR="00E419DB">
        <w:rPr>
          <w:lang w:val="en-US"/>
        </w:rPr>
        <w:t xml:space="preserve"> </w:t>
      </w:r>
      <w:r w:rsidRPr="00911BD0">
        <w:rPr>
          <w:lang w:val="en-US"/>
        </w:rPr>
        <w:t>or person who appears to be carrying on the business of a property practitioner, whether</w:t>
      </w:r>
      <w:r w:rsidR="00E419DB">
        <w:rPr>
          <w:lang w:val="en-US"/>
        </w:rPr>
        <w:t xml:space="preserve"> </w:t>
      </w:r>
      <w:r w:rsidRPr="00911BD0">
        <w:rPr>
          <w:lang w:val="en-US"/>
        </w:rPr>
        <w:t>registered in terms of this Act or not; and</w:t>
      </w:r>
    </w:p>
    <w:p w14:paraId="0D7BE230" w14:textId="77777777" w:rsidR="00E419DB" w:rsidRPr="00911BD0" w:rsidRDefault="00E419DB" w:rsidP="00A82AE8">
      <w:pPr>
        <w:pStyle w:val="AS-Pa"/>
        <w:rPr>
          <w:lang w:val="en-US"/>
        </w:rPr>
      </w:pPr>
    </w:p>
    <w:p w14:paraId="6CDCBD0D" w14:textId="2C81116C" w:rsidR="00911BD0" w:rsidRDefault="00911BD0" w:rsidP="00A82AE8">
      <w:pPr>
        <w:pStyle w:val="AS-Pa"/>
        <w:rPr>
          <w:lang w:val="en-US"/>
        </w:rPr>
      </w:pPr>
      <w:r w:rsidRPr="00911BD0">
        <w:rPr>
          <w:lang w:val="en-US"/>
        </w:rPr>
        <w:t xml:space="preserve">(b) </w:t>
      </w:r>
      <w:r w:rsidR="00E419DB">
        <w:rPr>
          <w:lang w:val="en-US"/>
        </w:rPr>
        <w:tab/>
      </w:r>
      <w:r w:rsidRPr="00911BD0">
        <w:rPr>
          <w:lang w:val="en-US"/>
        </w:rPr>
        <w:t>may on his or her own initiative and on reasonable grounds investigate any alleged</w:t>
      </w:r>
      <w:r w:rsidR="00E419DB">
        <w:rPr>
          <w:lang w:val="en-US"/>
        </w:rPr>
        <w:t xml:space="preserve"> </w:t>
      </w:r>
      <w:r w:rsidRPr="00911BD0">
        <w:rPr>
          <w:lang w:val="en-US"/>
        </w:rPr>
        <w:t>contravention of or non-compliance with the provisions of this Act, and he or she must</w:t>
      </w:r>
      <w:r w:rsidR="00E419DB">
        <w:rPr>
          <w:lang w:val="en-US"/>
        </w:rPr>
        <w:t xml:space="preserve"> </w:t>
      </w:r>
      <w:r w:rsidRPr="00911BD0">
        <w:rPr>
          <w:lang w:val="en-US"/>
        </w:rPr>
        <w:t>refer the matter to a member of the Namibian police where the evidence indicates a</w:t>
      </w:r>
      <w:r w:rsidR="00E419DB">
        <w:rPr>
          <w:lang w:val="en-US"/>
        </w:rPr>
        <w:t xml:space="preserve"> </w:t>
      </w:r>
      <w:r w:rsidRPr="00911BD0">
        <w:rPr>
          <w:i/>
          <w:iCs/>
          <w:lang w:val="en-US"/>
        </w:rPr>
        <w:t xml:space="preserve">prima facie </w:t>
      </w:r>
      <w:r w:rsidRPr="00911BD0">
        <w:rPr>
          <w:lang w:val="en-US"/>
        </w:rPr>
        <w:t>case of a criminal contravention of this Act or any other law.</w:t>
      </w:r>
    </w:p>
    <w:p w14:paraId="2DE3A7EE" w14:textId="77777777" w:rsidR="00E419DB" w:rsidRPr="00911BD0" w:rsidRDefault="00E419DB" w:rsidP="00911BD0">
      <w:pPr>
        <w:pStyle w:val="AS-P0"/>
        <w:rPr>
          <w:lang w:val="en-US"/>
        </w:rPr>
      </w:pPr>
    </w:p>
    <w:p w14:paraId="6B4D8CA3" w14:textId="7EF2B7F1" w:rsidR="00911BD0" w:rsidRPr="00911BD0" w:rsidRDefault="00911BD0" w:rsidP="00A82AE8">
      <w:pPr>
        <w:pStyle w:val="AS-P1"/>
        <w:rPr>
          <w:lang w:val="en-US"/>
        </w:rPr>
      </w:pPr>
      <w:r w:rsidRPr="00911BD0">
        <w:rPr>
          <w:lang w:val="en-US"/>
        </w:rPr>
        <w:t xml:space="preserve">(4) </w:t>
      </w:r>
      <w:r w:rsidR="00E419DB">
        <w:rPr>
          <w:lang w:val="en-US"/>
        </w:rPr>
        <w:tab/>
      </w:r>
      <w:r w:rsidRPr="00911BD0">
        <w:rPr>
          <w:lang w:val="en-US"/>
        </w:rPr>
        <w:t xml:space="preserve">The inspector may </w:t>
      </w:r>
      <w:r w:rsidR="00E419DB">
        <w:rPr>
          <w:lang w:val="en-US"/>
        </w:rPr>
        <w:t>-</w:t>
      </w:r>
    </w:p>
    <w:p w14:paraId="47CBCCEE" w14:textId="77777777" w:rsidR="00A82AE8" w:rsidRDefault="00A82AE8" w:rsidP="00A82AE8">
      <w:pPr>
        <w:pStyle w:val="AS-Pa"/>
        <w:rPr>
          <w:lang w:val="en-US"/>
        </w:rPr>
      </w:pPr>
    </w:p>
    <w:p w14:paraId="19193F3B" w14:textId="70819E80" w:rsidR="00911BD0" w:rsidRDefault="00911BD0" w:rsidP="00A82AE8">
      <w:pPr>
        <w:pStyle w:val="AS-Pa"/>
        <w:rPr>
          <w:lang w:val="en-US"/>
        </w:rPr>
      </w:pPr>
      <w:r w:rsidRPr="00911BD0">
        <w:rPr>
          <w:lang w:val="en-US"/>
        </w:rPr>
        <w:t xml:space="preserve">(a) </w:t>
      </w:r>
      <w:r w:rsidR="00A82AE8">
        <w:rPr>
          <w:lang w:val="en-US"/>
        </w:rPr>
        <w:tab/>
      </w:r>
      <w:r w:rsidRPr="00911BD0">
        <w:rPr>
          <w:lang w:val="en-US"/>
        </w:rPr>
        <w:t>issue a compliance notice contemplated in section 75;</w:t>
      </w:r>
    </w:p>
    <w:p w14:paraId="22CD551B" w14:textId="77777777" w:rsidR="00A82AE8" w:rsidRPr="00911BD0" w:rsidRDefault="00A82AE8" w:rsidP="00A82AE8">
      <w:pPr>
        <w:pStyle w:val="AS-Pa"/>
        <w:rPr>
          <w:lang w:val="en-US"/>
        </w:rPr>
      </w:pPr>
    </w:p>
    <w:p w14:paraId="789B7134" w14:textId="3A46BFFB" w:rsidR="00911BD0" w:rsidRDefault="00911BD0" w:rsidP="00A82AE8">
      <w:pPr>
        <w:pStyle w:val="AS-Pa"/>
        <w:rPr>
          <w:lang w:val="en-US"/>
        </w:rPr>
      </w:pPr>
      <w:r w:rsidRPr="00911BD0">
        <w:rPr>
          <w:lang w:val="en-US"/>
        </w:rPr>
        <w:t xml:space="preserve">(b) </w:t>
      </w:r>
      <w:r w:rsidR="00A82AE8">
        <w:rPr>
          <w:lang w:val="en-US"/>
        </w:rPr>
        <w:tab/>
      </w:r>
      <w:r w:rsidRPr="00911BD0">
        <w:rPr>
          <w:lang w:val="en-US"/>
        </w:rPr>
        <w:t>refer the matter for mediation as contemplated in section 77; or</w:t>
      </w:r>
    </w:p>
    <w:p w14:paraId="756E42F0" w14:textId="77777777" w:rsidR="00A82AE8" w:rsidRPr="00911BD0" w:rsidRDefault="00A82AE8" w:rsidP="00A82AE8">
      <w:pPr>
        <w:pStyle w:val="AS-Pa"/>
        <w:rPr>
          <w:lang w:val="en-US"/>
        </w:rPr>
      </w:pPr>
    </w:p>
    <w:p w14:paraId="7E52CF9F" w14:textId="220AEACC" w:rsidR="00911BD0" w:rsidRDefault="00911BD0" w:rsidP="00A82AE8">
      <w:pPr>
        <w:pStyle w:val="AS-Pa"/>
        <w:rPr>
          <w:lang w:val="en-US"/>
        </w:rPr>
      </w:pPr>
      <w:r w:rsidRPr="00911BD0">
        <w:rPr>
          <w:lang w:val="en-US"/>
        </w:rPr>
        <w:t xml:space="preserve">(c) </w:t>
      </w:r>
      <w:r w:rsidR="00A82AE8">
        <w:rPr>
          <w:lang w:val="en-US"/>
        </w:rPr>
        <w:tab/>
      </w:r>
      <w:r w:rsidRPr="00911BD0">
        <w:rPr>
          <w:lang w:val="en-US"/>
        </w:rPr>
        <w:t>refer the matter for adjudication as contemplated in section 78.</w:t>
      </w:r>
    </w:p>
    <w:p w14:paraId="3852AF4F" w14:textId="77777777" w:rsidR="00C60D07" w:rsidRDefault="00C60D07" w:rsidP="00911BD0">
      <w:pPr>
        <w:pStyle w:val="AS-P0"/>
        <w:rPr>
          <w:b/>
          <w:bCs/>
          <w:lang w:val="en-US"/>
        </w:rPr>
      </w:pPr>
    </w:p>
    <w:p w14:paraId="49F41127" w14:textId="303D3CCF" w:rsidR="00911BD0" w:rsidRPr="00911BD0" w:rsidRDefault="00911BD0" w:rsidP="00911BD0">
      <w:pPr>
        <w:pStyle w:val="AS-P0"/>
        <w:rPr>
          <w:b/>
          <w:bCs/>
          <w:lang w:val="en-US"/>
        </w:rPr>
      </w:pPr>
      <w:r w:rsidRPr="00911BD0">
        <w:rPr>
          <w:b/>
          <w:bCs/>
          <w:lang w:val="en-US"/>
        </w:rPr>
        <w:t>Compliance notices</w:t>
      </w:r>
    </w:p>
    <w:p w14:paraId="3F6A0B02" w14:textId="77777777" w:rsidR="00A82AE8" w:rsidRDefault="00A82AE8" w:rsidP="00911BD0">
      <w:pPr>
        <w:pStyle w:val="AS-P0"/>
        <w:rPr>
          <w:b/>
          <w:bCs/>
          <w:lang w:val="en-US"/>
        </w:rPr>
      </w:pPr>
    </w:p>
    <w:p w14:paraId="3A7A19BD" w14:textId="3B51C5CE" w:rsidR="00911BD0" w:rsidRDefault="00911BD0" w:rsidP="00A82AE8">
      <w:pPr>
        <w:pStyle w:val="AS-P1"/>
        <w:rPr>
          <w:lang w:val="en-US"/>
        </w:rPr>
      </w:pPr>
      <w:r w:rsidRPr="00911BD0">
        <w:rPr>
          <w:b/>
          <w:bCs/>
          <w:lang w:val="en-US"/>
        </w:rPr>
        <w:t xml:space="preserve">75. </w:t>
      </w:r>
      <w:r w:rsidR="00A82AE8">
        <w:rPr>
          <w:b/>
          <w:bCs/>
          <w:lang w:val="en-US"/>
        </w:rPr>
        <w:tab/>
      </w:r>
      <w:r w:rsidRPr="00911BD0">
        <w:rPr>
          <w:lang w:val="en-US"/>
        </w:rPr>
        <w:t xml:space="preserve">(1) </w:t>
      </w:r>
      <w:r w:rsidR="00A82AE8">
        <w:rPr>
          <w:lang w:val="en-US"/>
        </w:rPr>
        <w:tab/>
      </w:r>
      <w:r w:rsidRPr="00911BD0">
        <w:rPr>
          <w:lang w:val="en-US"/>
        </w:rPr>
        <w:t>Where an inspection or investigation indicates a contravention of the Act,</w:t>
      </w:r>
      <w:r w:rsidR="00A82AE8">
        <w:rPr>
          <w:lang w:val="en-US"/>
        </w:rPr>
        <w:t xml:space="preserve"> </w:t>
      </w:r>
      <w:r w:rsidRPr="00911BD0">
        <w:rPr>
          <w:lang w:val="en-US"/>
        </w:rPr>
        <w:t>the Authority or an inspector may issue a compliance notice in the prescribed format to the person so</w:t>
      </w:r>
      <w:r w:rsidR="00A82AE8">
        <w:rPr>
          <w:lang w:val="en-US"/>
        </w:rPr>
        <w:t xml:space="preserve"> </w:t>
      </w:r>
      <w:r w:rsidRPr="00911BD0">
        <w:rPr>
          <w:lang w:val="en-US"/>
        </w:rPr>
        <w:t>allegedly contravening this Act, calling on him or her to comply with this Act within a period specified</w:t>
      </w:r>
      <w:r w:rsidR="00A82AE8">
        <w:rPr>
          <w:lang w:val="en-US"/>
        </w:rPr>
        <w:t xml:space="preserve"> </w:t>
      </w:r>
      <w:r w:rsidRPr="00911BD0">
        <w:rPr>
          <w:lang w:val="en-US"/>
        </w:rPr>
        <w:t>in the compliance notice, which period must be reasonable in the circumstances.</w:t>
      </w:r>
    </w:p>
    <w:p w14:paraId="633F8C0E" w14:textId="77777777" w:rsidR="00A82AE8" w:rsidRPr="00911BD0" w:rsidRDefault="00A82AE8" w:rsidP="00A82AE8">
      <w:pPr>
        <w:pStyle w:val="AS-P1"/>
        <w:rPr>
          <w:lang w:val="en-US"/>
        </w:rPr>
      </w:pPr>
    </w:p>
    <w:p w14:paraId="1F039684" w14:textId="052F1FD2" w:rsidR="00911BD0" w:rsidRDefault="00911BD0" w:rsidP="00A82AE8">
      <w:pPr>
        <w:pStyle w:val="AS-P1"/>
        <w:rPr>
          <w:lang w:val="en-US"/>
        </w:rPr>
      </w:pPr>
      <w:r w:rsidRPr="00911BD0">
        <w:rPr>
          <w:lang w:val="en-US"/>
        </w:rPr>
        <w:t xml:space="preserve">(2) </w:t>
      </w:r>
      <w:r w:rsidR="00A82AE8">
        <w:rPr>
          <w:lang w:val="en-US"/>
        </w:rPr>
        <w:tab/>
      </w:r>
      <w:r w:rsidRPr="00911BD0">
        <w:rPr>
          <w:lang w:val="en-US"/>
        </w:rPr>
        <w:t>The Authority may in the compliance notice determine a fine determined under section</w:t>
      </w:r>
      <w:r w:rsidR="00A82AE8">
        <w:rPr>
          <w:lang w:val="en-US"/>
        </w:rPr>
        <w:t xml:space="preserve"> </w:t>
      </w:r>
      <w:r w:rsidRPr="00911BD0">
        <w:rPr>
          <w:lang w:val="en-US"/>
        </w:rPr>
        <w:t>76 to be paid by the person concerned if he or she in writing on the compliance notice acknowledges</w:t>
      </w:r>
      <w:r w:rsidR="00A82AE8">
        <w:rPr>
          <w:lang w:val="en-US"/>
        </w:rPr>
        <w:t xml:space="preserve"> </w:t>
      </w:r>
      <w:r w:rsidRPr="00911BD0">
        <w:rPr>
          <w:lang w:val="en-US"/>
        </w:rPr>
        <w:t>his or her failure to comply with this Act as stated in the compliance notice.</w:t>
      </w:r>
    </w:p>
    <w:p w14:paraId="67C23726" w14:textId="77777777" w:rsidR="00F355A4" w:rsidRPr="00911BD0" w:rsidRDefault="00F355A4" w:rsidP="00A82AE8">
      <w:pPr>
        <w:pStyle w:val="AS-P1"/>
        <w:rPr>
          <w:lang w:val="en-US"/>
        </w:rPr>
      </w:pPr>
    </w:p>
    <w:p w14:paraId="34F3BD84" w14:textId="10CC264B" w:rsidR="00911BD0" w:rsidRDefault="00911BD0" w:rsidP="00A82AE8">
      <w:pPr>
        <w:pStyle w:val="AS-P1"/>
        <w:rPr>
          <w:lang w:val="en-US"/>
        </w:rPr>
      </w:pPr>
      <w:r w:rsidRPr="00911BD0">
        <w:rPr>
          <w:lang w:val="en-US"/>
        </w:rPr>
        <w:t xml:space="preserve">(3) </w:t>
      </w:r>
      <w:r w:rsidR="00A82AE8">
        <w:rPr>
          <w:lang w:val="en-US"/>
        </w:rPr>
        <w:tab/>
      </w:r>
      <w:r w:rsidRPr="00911BD0">
        <w:rPr>
          <w:lang w:val="en-US"/>
        </w:rPr>
        <w:t>The fine contemplated in subsection (2) must be paid to the Authority within the</w:t>
      </w:r>
      <w:r w:rsidR="00A82AE8">
        <w:rPr>
          <w:lang w:val="en-US"/>
        </w:rPr>
        <w:t xml:space="preserve"> </w:t>
      </w:r>
      <w:r w:rsidRPr="00911BD0">
        <w:rPr>
          <w:lang w:val="en-US"/>
        </w:rPr>
        <w:t>period specified in the compliance notice.</w:t>
      </w:r>
    </w:p>
    <w:p w14:paraId="44849D5A" w14:textId="77777777" w:rsidR="00A82AE8" w:rsidRPr="00911BD0" w:rsidRDefault="00A82AE8" w:rsidP="00A82AE8">
      <w:pPr>
        <w:pStyle w:val="AS-P1"/>
        <w:rPr>
          <w:lang w:val="en-US"/>
        </w:rPr>
      </w:pPr>
    </w:p>
    <w:p w14:paraId="57BCF4F1" w14:textId="6592F3BF" w:rsidR="00911BD0" w:rsidRPr="00911BD0" w:rsidRDefault="00911BD0" w:rsidP="00A82AE8">
      <w:pPr>
        <w:pStyle w:val="AS-P1"/>
        <w:rPr>
          <w:lang w:val="en-US"/>
        </w:rPr>
      </w:pPr>
      <w:r w:rsidRPr="00911BD0">
        <w:rPr>
          <w:lang w:val="en-US"/>
        </w:rPr>
        <w:t xml:space="preserve">(4) </w:t>
      </w:r>
      <w:r w:rsidR="00A82AE8">
        <w:rPr>
          <w:lang w:val="en-US"/>
        </w:rPr>
        <w:tab/>
      </w:r>
      <w:r w:rsidRPr="00911BD0">
        <w:rPr>
          <w:lang w:val="en-US"/>
        </w:rPr>
        <w:t>Any person named in that notice who pays the fine as contemplated in subsection (3)</w:t>
      </w:r>
      <w:r w:rsidR="00A82AE8">
        <w:rPr>
          <w:lang w:val="en-US"/>
        </w:rPr>
        <w:t xml:space="preserve"> </w:t>
      </w:r>
      <w:r w:rsidRPr="00911BD0">
        <w:rPr>
          <w:lang w:val="en-US"/>
        </w:rPr>
        <w:t>may not be prosecuted for having committed such contravention.</w:t>
      </w:r>
    </w:p>
    <w:p w14:paraId="7326CD7E" w14:textId="77777777" w:rsidR="00C60D07" w:rsidRDefault="00C60D07" w:rsidP="00911BD0">
      <w:pPr>
        <w:pStyle w:val="AS-P0"/>
        <w:rPr>
          <w:b/>
          <w:bCs/>
          <w:lang w:val="en-US"/>
        </w:rPr>
      </w:pPr>
    </w:p>
    <w:p w14:paraId="21473052" w14:textId="571C48EF" w:rsidR="00911BD0" w:rsidRPr="00911BD0" w:rsidRDefault="00911BD0" w:rsidP="00911BD0">
      <w:pPr>
        <w:pStyle w:val="AS-P0"/>
        <w:rPr>
          <w:b/>
          <w:bCs/>
          <w:lang w:val="en-US"/>
        </w:rPr>
      </w:pPr>
      <w:r w:rsidRPr="00911BD0">
        <w:rPr>
          <w:b/>
          <w:bCs/>
          <w:lang w:val="en-US"/>
        </w:rPr>
        <w:t>Determination of fines</w:t>
      </w:r>
    </w:p>
    <w:p w14:paraId="1F0F7254" w14:textId="77777777" w:rsidR="00A82AE8" w:rsidRDefault="00A82AE8" w:rsidP="00911BD0">
      <w:pPr>
        <w:pStyle w:val="AS-P0"/>
        <w:rPr>
          <w:b/>
          <w:bCs/>
          <w:lang w:val="en-US"/>
        </w:rPr>
      </w:pPr>
    </w:p>
    <w:p w14:paraId="28D11295" w14:textId="2241678A" w:rsidR="00911BD0" w:rsidRPr="00911BD0" w:rsidRDefault="00911BD0" w:rsidP="00A82AE8">
      <w:pPr>
        <w:pStyle w:val="AS-P1"/>
        <w:rPr>
          <w:lang w:val="en-US"/>
        </w:rPr>
      </w:pPr>
      <w:r w:rsidRPr="00911BD0">
        <w:rPr>
          <w:b/>
          <w:bCs/>
          <w:lang w:val="en-US"/>
        </w:rPr>
        <w:t xml:space="preserve">76. </w:t>
      </w:r>
      <w:r w:rsidR="00A82AE8">
        <w:rPr>
          <w:b/>
          <w:bCs/>
          <w:lang w:val="en-US"/>
        </w:rPr>
        <w:tab/>
      </w:r>
      <w:r w:rsidRPr="00911BD0">
        <w:rPr>
          <w:lang w:val="en-US"/>
        </w:rPr>
        <w:t xml:space="preserve">The Minister may by notice in the </w:t>
      </w:r>
      <w:r w:rsidRPr="00911BD0">
        <w:rPr>
          <w:i/>
          <w:iCs/>
          <w:lang w:val="en-US"/>
        </w:rPr>
        <w:t xml:space="preserve">Gazette </w:t>
      </w:r>
      <w:r w:rsidRPr="00911BD0">
        <w:rPr>
          <w:lang w:val="en-US"/>
        </w:rPr>
        <w:t>determine the maximum fines in respect</w:t>
      </w:r>
      <w:r w:rsidR="00A82AE8">
        <w:rPr>
          <w:lang w:val="en-US"/>
        </w:rPr>
        <w:t xml:space="preserve"> </w:t>
      </w:r>
      <w:r w:rsidRPr="00911BD0">
        <w:rPr>
          <w:lang w:val="en-US"/>
        </w:rPr>
        <w:t>of each type of contravention or failure to comply which the Authority may impose.</w:t>
      </w:r>
    </w:p>
    <w:p w14:paraId="2EB2EBF9" w14:textId="77777777" w:rsidR="00C60D07" w:rsidRDefault="00C60D07" w:rsidP="00911BD0">
      <w:pPr>
        <w:pStyle w:val="AS-P0"/>
        <w:rPr>
          <w:b/>
          <w:bCs/>
          <w:lang w:val="en-US"/>
        </w:rPr>
      </w:pPr>
    </w:p>
    <w:p w14:paraId="77C2ABD4" w14:textId="32A63E5B" w:rsidR="00911BD0" w:rsidRPr="00911BD0" w:rsidRDefault="00911BD0" w:rsidP="00911BD0">
      <w:pPr>
        <w:pStyle w:val="AS-P0"/>
        <w:rPr>
          <w:b/>
          <w:bCs/>
          <w:lang w:val="en-US"/>
        </w:rPr>
      </w:pPr>
      <w:r w:rsidRPr="00911BD0">
        <w:rPr>
          <w:b/>
          <w:bCs/>
          <w:lang w:val="en-US"/>
        </w:rPr>
        <w:t>Mediation</w:t>
      </w:r>
    </w:p>
    <w:p w14:paraId="143DA098" w14:textId="77777777" w:rsidR="00A82AE8" w:rsidRDefault="00A82AE8" w:rsidP="00911BD0">
      <w:pPr>
        <w:pStyle w:val="AS-P0"/>
        <w:rPr>
          <w:b/>
          <w:bCs/>
          <w:lang w:val="en-US"/>
        </w:rPr>
      </w:pPr>
    </w:p>
    <w:p w14:paraId="77D1D298" w14:textId="0C4A4422" w:rsidR="00911BD0" w:rsidRDefault="00911BD0" w:rsidP="00A82AE8">
      <w:pPr>
        <w:pStyle w:val="AS-P1"/>
        <w:rPr>
          <w:lang w:val="en-US"/>
        </w:rPr>
      </w:pPr>
      <w:r w:rsidRPr="00911BD0">
        <w:rPr>
          <w:b/>
          <w:bCs/>
          <w:lang w:val="en-US"/>
        </w:rPr>
        <w:t xml:space="preserve">77. </w:t>
      </w:r>
      <w:r w:rsidR="00A82AE8">
        <w:rPr>
          <w:b/>
          <w:bCs/>
          <w:lang w:val="en-US"/>
        </w:rPr>
        <w:tab/>
      </w:r>
      <w:r w:rsidRPr="00911BD0">
        <w:rPr>
          <w:lang w:val="en-US"/>
        </w:rPr>
        <w:t xml:space="preserve">(1) </w:t>
      </w:r>
      <w:r w:rsidR="00A82AE8">
        <w:rPr>
          <w:lang w:val="en-US"/>
        </w:rPr>
        <w:tab/>
      </w:r>
      <w:r w:rsidRPr="00911BD0">
        <w:rPr>
          <w:lang w:val="en-US"/>
        </w:rPr>
        <w:t>An inspector may where he or she believes that a matter may be resolved</w:t>
      </w:r>
      <w:r w:rsidR="00A82AE8">
        <w:rPr>
          <w:lang w:val="en-US"/>
        </w:rPr>
        <w:t xml:space="preserve"> </w:t>
      </w:r>
      <w:r w:rsidRPr="00911BD0">
        <w:rPr>
          <w:lang w:val="en-US"/>
        </w:rPr>
        <w:t>through mediation, or on application by the person concerned, refer a matter for mediation, as</w:t>
      </w:r>
      <w:r w:rsidR="00A82AE8">
        <w:rPr>
          <w:lang w:val="en-US"/>
        </w:rPr>
        <w:t xml:space="preserve"> </w:t>
      </w:r>
      <w:r w:rsidRPr="00911BD0">
        <w:rPr>
          <w:lang w:val="en-US"/>
        </w:rPr>
        <w:t>prescribed.</w:t>
      </w:r>
    </w:p>
    <w:p w14:paraId="4B8DB695" w14:textId="77777777" w:rsidR="00A82AE8" w:rsidRPr="00911BD0" w:rsidRDefault="00A82AE8" w:rsidP="00A82AE8">
      <w:pPr>
        <w:pStyle w:val="AS-P1"/>
        <w:rPr>
          <w:lang w:val="en-US"/>
        </w:rPr>
      </w:pPr>
    </w:p>
    <w:p w14:paraId="710966FF" w14:textId="692327A1" w:rsidR="00911BD0" w:rsidRDefault="00911BD0" w:rsidP="00A82AE8">
      <w:pPr>
        <w:pStyle w:val="AS-P1"/>
        <w:rPr>
          <w:lang w:val="en-US"/>
        </w:rPr>
      </w:pPr>
      <w:r w:rsidRPr="00911BD0">
        <w:rPr>
          <w:lang w:val="en-US"/>
        </w:rPr>
        <w:t xml:space="preserve">(2) </w:t>
      </w:r>
      <w:r w:rsidR="00A82AE8">
        <w:rPr>
          <w:lang w:val="en-US"/>
        </w:rPr>
        <w:tab/>
      </w:r>
      <w:r w:rsidRPr="00911BD0">
        <w:rPr>
          <w:lang w:val="en-US"/>
        </w:rPr>
        <w:t>The Authority must appoint a suitably qualified person as a mediator within the</w:t>
      </w:r>
      <w:r w:rsidR="00A82AE8">
        <w:rPr>
          <w:lang w:val="en-US"/>
        </w:rPr>
        <w:t xml:space="preserve"> </w:t>
      </w:r>
      <w:r w:rsidRPr="00911BD0">
        <w:rPr>
          <w:lang w:val="en-US"/>
        </w:rPr>
        <w:t>prescribed period after referral of the matter to mediation.</w:t>
      </w:r>
    </w:p>
    <w:p w14:paraId="1258A788" w14:textId="77777777" w:rsidR="00A82AE8" w:rsidRPr="00911BD0" w:rsidRDefault="00A82AE8" w:rsidP="00A82AE8">
      <w:pPr>
        <w:pStyle w:val="AS-P1"/>
        <w:rPr>
          <w:lang w:val="en-US"/>
        </w:rPr>
      </w:pPr>
    </w:p>
    <w:p w14:paraId="5DDA478C" w14:textId="182EA1F9" w:rsidR="00911BD0" w:rsidRDefault="00911BD0" w:rsidP="00A82AE8">
      <w:pPr>
        <w:pStyle w:val="AS-P1"/>
        <w:rPr>
          <w:lang w:val="en-US"/>
        </w:rPr>
      </w:pPr>
      <w:r w:rsidRPr="00911BD0">
        <w:rPr>
          <w:lang w:val="en-US"/>
        </w:rPr>
        <w:t xml:space="preserve">(3) </w:t>
      </w:r>
      <w:r w:rsidR="00A82AE8">
        <w:rPr>
          <w:lang w:val="en-US"/>
        </w:rPr>
        <w:tab/>
      </w:r>
      <w:r w:rsidRPr="00911BD0">
        <w:rPr>
          <w:lang w:val="en-US"/>
        </w:rPr>
        <w:t>Within 14 days of referral to mediation, the mediator must set the matter down for</w:t>
      </w:r>
      <w:r w:rsidR="00A82AE8">
        <w:rPr>
          <w:lang w:val="en-US"/>
        </w:rPr>
        <w:t xml:space="preserve"> </w:t>
      </w:r>
      <w:r w:rsidRPr="00911BD0">
        <w:rPr>
          <w:lang w:val="en-US"/>
        </w:rPr>
        <w:t>mediation within 30 days and give notice of the mediation as prescribed to all parties concerned.</w:t>
      </w:r>
    </w:p>
    <w:p w14:paraId="738328C2" w14:textId="77777777" w:rsidR="00A82AE8" w:rsidRPr="00911BD0" w:rsidRDefault="00A82AE8" w:rsidP="00A82AE8">
      <w:pPr>
        <w:pStyle w:val="AS-P1"/>
        <w:rPr>
          <w:lang w:val="en-US"/>
        </w:rPr>
      </w:pPr>
    </w:p>
    <w:p w14:paraId="6240470A" w14:textId="02B62E54" w:rsidR="00911BD0" w:rsidRPr="00911BD0" w:rsidRDefault="00911BD0" w:rsidP="00A82AE8">
      <w:pPr>
        <w:pStyle w:val="AS-P1"/>
        <w:rPr>
          <w:lang w:val="en-US"/>
        </w:rPr>
      </w:pPr>
      <w:r w:rsidRPr="00911BD0">
        <w:rPr>
          <w:lang w:val="en-US"/>
        </w:rPr>
        <w:t xml:space="preserve">(4) </w:t>
      </w:r>
      <w:r w:rsidR="00A82AE8">
        <w:rPr>
          <w:lang w:val="en-US"/>
        </w:rPr>
        <w:tab/>
      </w:r>
      <w:r w:rsidRPr="00911BD0">
        <w:rPr>
          <w:lang w:val="en-US"/>
        </w:rPr>
        <w:t>The mediator assists the parties to resolve the dispute, and if the parties come to</w:t>
      </w:r>
      <w:r w:rsidR="00A82AE8">
        <w:rPr>
          <w:lang w:val="en-US"/>
        </w:rPr>
        <w:t xml:space="preserve"> </w:t>
      </w:r>
      <w:r w:rsidRPr="00911BD0">
        <w:rPr>
          <w:lang w:val="en-US"/>
        </w:rPr>
        <w:t>an agreement which resolves the matter complained of, the mediator must record that agreement in</w:t>
      </w:r>
      <w:r w:rsidR="00A82AE8">
        <w:rPr>
          <w:lang w:val="en-US"/>
        </w:rPr>
        <w:t xml:space="preserve"> </w:t>
      </w:r>
      <w:r w:rsidRPr="00911BD0">
        <w:rPr>
          <w:lang w:val="en-US"/>
        </w:rPr>
        <w:t>writing and conclude the proceedings.</w:t>
      </w:r>
    </w:p>
    <w:p w14:paraId="247B2481" w14:textId="77777777" w:rsidR="00A82AE8" w:rsidRDefault="00A82AE8" w:rsidP="00A82AE8">
      <w:pPr>
        <w:pStyle w:val="AS-P1"/>
        <w:rPr>
          <w:lang w:val="en-US"/>
        </w:rPr>
      </w:pPr>
    </w:p>
    <w:p w14:paraId="2325FF5B" w14:textId="79133576" w:rsidR="00911BD0" w:rsidRDefault="00911BD0" w:rsidP="00A82AE8">
      <w:pPr>
        <w:pStyle w:val="AS-P1"/>
        <w:rPr>
          <w:lang w:val="en-US"/>
        </w:rPr>
      </w:pPr>
      <w:r w:rsidRPr="00911BD0">
        <w:rPr>
          <w:lang w:val="en-US"/>
        </w:rPr>
        <w:t xml:space="preserve">(5) </w:t>
      </w:r>
      <w:r w:rsidR="00A82AE8">
        <w:rPr>
          <w:lang w:val="en-US"/>
        </w:rPr>
        <w:tab/>
      </w:r>
      <w:r w:rsidRPr="00911BD0">
        <w:rPr>
          <w:lang w:val="en-US"/>
        </w:rPr>
        <w:t>The Authority must keep the records of all mediation proceedings, including the</w:t>
      </w:r>
      <w:r w:rsidR="00A82AE8">
        <w:rPr>
          <w:lang w:val="en-US"/>
        </w:rPr>
        <w:t xml:space="preserve"> </w:t>
      </w:r>
      <w:r w:rsidRPr="00911BD0">
        <w:rPr>
          <w:lang w:val="en-US"/>
        </w:rPr>
        <w:t>agreements where applicable, as prescribed.</w:t>
      </w:r>
    </w:p>
    <w:p w14:paraId="4A9E88B8" w14:textId="77777777" w:rsidR="00A82AE8" w:rsidRPr="00911BD0" w:rsidRDefault="00A82AE8" w:rsidP="00A82AE8">
      <w:pPr>
        <w:pStyle w:val="AS-P1"/>
        <w:rPr>
          <w:lang w:val="en-US"/>
        </w:rPr>
      </w:pPr>
    </w:p>
    <w:p w14:paraId="443586F1" w14:textId="4A13592F" w:rsidR="00911BD0" w:rsidRPr="00911BD0" w:rsidRDefault="00911BD0" w:rsidP="00A82AE8">
      <w:pPr>
        <w:pStyle w:val="AS-P1"/>
        <w:rPr>
          <w:lang w:val="en-US"/>
        </w:rPr>
      </w:pPr>
      <w:r w:rsidRPr="00911BD0">
        <w:rPr>
          <w:lang w:val="en-US"/>
        </w:rPr>
        <w:t xml:space="preserve">(6) </w:t>
      </w:r>
      <w:r w:rsidR="00A82AE8">
        <w:rPr>
          <w:lang w:val="en-US"/>
        </w:rPr>
        <w:tab/>
      </w:r>
      <w:r w:rsidRPr="00911BD0">
        <w:rPr>
          <w:lang w:val="en-US"/>
        </w:rPr>
        <w:t>If a matter is not resolved as contemplated in this section the matter must be adjudicated</w:t>
      </w:r>
      <w:r w:rsidR="00A82AE8">
        <w:rPr>
          <w:lang w:val="en-US"/>
        </w:rPr>
        <w:t xml:space="preserve"> </w:t>
      </w:r>
      <w:r w:rsidRPr="00911BD0">
        <w:rPr>
          <w:lang w:val="en-US"/>
        </w:rPr>
        <w:t>in accordance with section 78.</w:t>
      </w:r>
    </w:p>
    <w:p w14:paraId="00F50EEC" w14:textId="77777777" w:rsidR="00C60D07" w:rsidRDefault="00C60D07" w:rsidP="00911BD0">
      <w:pPr>
        <w:pStyle w:val="AS-P0"/>
        <w:rPr>
          <w:b/>
          <w:bCs/>
          <w:lang w:val="en-US"/>
        </w:rPr>
      </w:pPr>
    </w:p>
    <w:p w14:paraId="54869C19" w14:textId="21136ACD" w:rsidR="00911BD0" w:rsidRPr="00911BD0" w:rsidRDefault="00911BD0" w:rsidP="00911BD0">
      <w:pPr>
        <w:pStyle w:val="AS-P0"/>
        <w:rPr>
          <w:b/>
          <w:bCs/>
          <w:lang w:val="en-US"/>
        </w:rPr>
      </w:pPr>
      <w:r w:rsidRPr="00911BD0">
        <w:rPr>
          <w:b/>
          <w:bCs/>
          <w:lang w:val="en-US"/>
        </w:rPr>
        <w:t>Adjudication</w:t>
      </w:r>
    </w:p>
    <w:p w14:paraId="56B8286A" w14:textId="77777777" w:rsidR="00F17AAC" w:rsidRDefault="00F17AAC" w:rsidP="00911BD0">
      <w:pPr>
        <w:pStyle w:val="AS-P0"/>
        <w:rPr>
          <w:b/>
          <w:bCs/>
          <w:lang w:val="en-US"/>
        </w:rPr>
      </w:pPr>
    </w:p>
    <w:p w14:paraId="4B1F4F09" w14:textId="50C70449" w:rsidR="00911BD0" w:rsidRPr="00911BD0" w:rsidRDefault="00911BD0" w:rsidP="00F17AAC">
      <w:pPr>
        <w:pStyle w:val="AS-P1"/>
        <w:rPr>
          <w:lang w:val="en-US"/>
        </w:rPr>
      </w:pPr>
      <w:r w:rsidRPr="00911BD0">
        <w:rPr>
          <w:b/>
          <w:bCs/>
          <w:lang w:val="en-US"/>
        </w:rPr>
        <w:t xml:space="preserve">78. </w:t>
      </w:r>
      <w:r w:rsidR="00F17AAC">
        <w:rPr>
          <w:b/>
          <w:bCs/>
          <w:lang w:val="en-US"/>
        </w:rPr>
        <w:tab/>
      </w:r>
      <w:r w:rsidRPr="00911BD0">
        <w:rPr>
          <w:lang w:val="en-US"/>
        </w:rPr>
        <w:t xml:space="preserve">(1) </w:t>
      </w:r>
      <w:r w:rsidR="00F17AAC">
        <w:rPr>
          <w:lang w:val="en-US"/>
        </w:rPr>
        <w:tab/>
      </w:r>
      <w:r w:rsidRPr="00911BD0">
        <w:rPr>
          <w:lang w:val="en-US"/>
        </w:rPr>
        <w:t xml:space="preserve">If </w:t>
      </w:r>
      <w:r w:rsidR="00F17AAC">
        <w:rPr>
          <w:lang w:val="en-US"/>
        </w:rPr>
        <w:t>-</w:t>
      </w:r>
    </w:p>
    <w:p w14:paraId="54D3B459" w14:textId="77777777" w:rsidR="00F17AAC" w:rsidRDefault="00F17AAC" w:rsidP="00911BD0">
      <w:pPr>
        <w:pStyle w:val="AS-P0"/>
        <w:rPr>
          <w:lang w:val="en-US"/>
        </w:rPr>
      </w:pPr>
    </w:p>
    <w:p w14:paraId="1679BD6A" w14:textId="3DD6327C" w:rsidR="00911BD0" w:rsidRPr="00911BD0" w:rsidRDefault="00911BD0" w:rsidP="00F17AAC">
      <w:pPr>
        <w:pStyle w:val="AS-Pa"/>
        <w:rPr>
          <w:lang w:val="en-US"/>
        </w:rPr>
      </w:pPr>
      <w:r w:rsidRPr="00911BD0">
        <w:rPr>
          <w:lang w:val="en-US"/>
        </w:rPr>
        <w:lastRenderedPageBreak/>
        <w:t xml:space="preserve">(a) </w:t>
      </w:r>
      <w:r w:rsidR="00F17AAC">
        <w:rPr>
          <w:lang w:val="en-US"/>
        </w:rPr>
        <w:tab/>
      </w:r>
      <w:r w:rsidRPr="00911BD0">
        <w:rPr>
          <w:lang w:val="en-US"/>
        </w:rPr>
        <w:t>a person on whom a compliance notice has been served in accordance with section</w:t>
      </w:r>
      <w:r w:rsidR="00F17AAC">
        <w:rPr>
          <w:lang w:val="en-US"/>
        </w:rPr>
        <w:t xml:space="preserve"> </w:t>
      </w:r>
      <w:r w:rsidRPr="00911BD0">
        <w:rPr>
          <w:lang w:val="en-US"/>
        </w:rPr>
        <w:t>75</w:t>
      </w:r>
      <w:r w:rsidR="00F17AAC">
        <w:rPr>
          <w:lang w:val="en-US"/>
        </w:rPr>
        <w:t xml:space="preserve"> -</w:t>
      </w:r>
    </w:p>
    <w:p w14:paraId="1ADD527B" w14:textId="77777777" w:rsidR="00F17AAC" w:rsidRDefault="00F17AAC" w:rsidP="00F17AAC">
      <w:pPr>
        <w:pStyle w:val="AS-Pi"/>
        <w:rPr>
          <w:lang w:val="en-US"/>
        </w:rPr>
      </w:pPr>
    </w:p>
    <w:p w14:paraId="57643F95" w14:textId="37B1F2D4" w:rsidR="00911BD0" w:rsidRDefault="00911BD0" w:rsidP="00F17AAC">
      <w:pPr>
        <w:pStyle w:val="AS-Pi"/>
        <w:rPr>
          <w:lang w:val="en-US"/>
        </w:rPr>
      </w:pPr>
      <w:r w:rsidRPr="00911BD0">
        <w:rPr>
          <w:lang w:val="en-US"/>
        </w:rPr>
        <w:t xml:space="preserve">(i) </w:t>
      </w:r>
      <w:r w:rsidR="00F17AAC">
        <w:rPr>
          <w:lang w:val="en-US"/>
        </w:rPr>
        <w:tab/>
      </w:r>
      <w:r w:rsidRPr="00911BD0">
        <w:rPr>
          <w:lang w:val="en-US"/>
        </w:rPr>
        <w:t>fails to comply with this Act as demanded in the compliance notice;</w:t>
      </w:r>
    </w:p>
    <w:p w14:paraId="41F30E56" w14:textId="77777777" w:rsidR="00F17AAC" w:rsidRPr="00911BD0" w:rsidRDefault="00F17AAC" w:rsidP="00F17AAC">
      <w:pPr>
        <w:pStyle w:val="AS-Pi"/>
        <w:rPr>
          <w:lang w:val="en-US"/>
        </w:rPr>
      </w:pPr>
    </w:p>
    <w:p w14:paraId="3BE81A2F" w14:textId="2479C273" w:rsidR="00911BD0" w:rsidRDefault="00911BD0" w:rsidP="00F17AAC">
      <w:pPr>
        <w:pStyle w:val="AS-Pi"/>
        <w:rPr>
          <w:lang w:val="en-US"/>
        </w:rPr>
      </w:pPr>
      <w:r w:rsidRPr="00911BD0">
        <w:rPr>
          <w:lang w:val="en-US"/>
        </w:rPr>
        <w:t xml:space="preserve">(ii) </w:t>
      </w:r>
      <w:r w:rsidR="00F17AAC">
        <w:rPr>
          <w:lang w:val="en-US"/>
        </w:rPr>
        <w:tab/>
      </w:r>
      <w:r w:rsidRPr="00911BD0">
        <w:rPr>
          <w:lang w:val="en-US"/>
        </w:rPr>
        <w:t>fails to timeously comply with the compliance notice;</w:t>
      </w:r>
    </w:p>
    <w:p w14:paraId="2EECF5A3" w14:textId="77777777" w:rsidR="00F17AAC" w:rsidRPr="00911BD0" w:rsidRDefault="00F17AAC" w:rsidP="00F17AAC">
      <w:pPr>
        <w:pStyle w:val="AS-Pi"/>
        <w:rPr>
          <w:lang w:val="en-US"/>
        </w:rPr>
      </w:pPr>
    </w:p>
    <w:p w14:paraId="52415BDC" w14:textId="53983612" w:rsidR="00911BD0" w:rsidRDefault="00911BD0" w:rsidP="00F17AAC">
      <w:pPr>
        <w:pStyle w:val="AS-Pi"/>
        <w:rPr>
          <w:lang w:val="en-US"/>
        </w:rPr>
      </w:pPr>
      <w:r w:rsidRPr="00911BD0">
        <w:rPr>
          <w:lang w:val="en-US"/>
        </w:rPr>
        <w:t xml:space="preserve">(iii) </w:t>
      </w:r>
      <w:r w:rsidR="00F17AAC">
        <w:rPr>
          <w:lang w:val="en-US"/>
        </w:rPr>
        <w:tab/>
      </w:r>
      <w:r w:rsidRPr="00911BD0">
        <w:rPr>
          <w:lang w:val="en-US"/>
        </w:rPr>
        <w:t>fails to timeously pay the fine determined by the Authority; or</w:t>
      </w:r>
    </w:p>
    <w:p w14:paraId="0C06301C" w14:textId="77777777" w:rsidR="00F17AAC" w:rsidRPr="00911BD0" w:rsidRDefault="00F17AAC" w:rsidP="00F17AAC">
      <w:pPr>
        <w:pStyle w:val="AS-Pi"/>
        <w:rPr>
          <w:lang w:val="en-US"/>
        </w:rPr>
      </w:pPr>
    </w:p>
    <w:p w14:paraId="306DD825" w14:textId="64706335" w:rsidR="00911BD0" w:rsidRDefault="00911BD0" w:rsidP="00F17AAC">
      <w:pPr>
        <w:pStyle w:val="AS-Pa"/>
        <w:rPr>
          <w:lang w:val="en-US"/>
        </w:rPr>
      </w:pPr>
      <w:r w:rsidRPr="00911BD0">
        <w:rPr>
          <w:lang w:val="en-US"/>
        </w:rPr>
        <w:t xml:space="preserve">(b) </w:t>
      </w:r>
      <w:r w:rsidR="00F17AAC">
        <w:rPr>
          <w:lang w:val="en-US"/>
        </w:rPr>
        <w:tab/>
      </w:r>
      <w:r w:rsidRPr="00911BD0">
        <w:rPr>
          <w:lang w:val="en-US"/>
        </w:rPr>
        <w:t>mediation has been attempted in accordance with section 77 but has failed; or</w:t>
      </w:r>
    </w:p>
    <w:p w14:paraId="3DE6386C" w14:textId="77777777" w:rsidR="00F17AAC" w:rsidRPr="00911BD0" w:rsidRDefault="00F17AAC" w:rsidP="00F17AAC">
      <w:pPr>
        <w:pStyle w:val="AS-Pa"/>
        <w:rPr>
          <w:lang w:val="en-US"/>
        </w:rPr>
      </w:pPr>
    </w:p>
    <w:p w14:paraId="3CAAB11B" w14:textId="77777777" w:rsidR="00F17AAC" w:rsidRDefault="00911BD0" w:rsidP="00F17AAC">
      <w:pPr>
        <w:pStyle w:val="AS-Pa"/>
        <w:rPr>
          <w:lang w:val="en-US"/>
        </w:rPr>
      </w:pPr>
      <w:r w:rsidRPr="00911BD0">
        <w:rPr>
          <w:lang w:val="en-US"/>
        </w:rPr>
        <w:t xml:space="preserve">(c) </w:t>
      </w:r>
      <w:r w:rsidR="00F17AAC">
        <w:rPr>
          <w:lang w:val="en-US"/>
        </w:rPr>
        <w:tab/>
      </w:r>
      <w:r w:rsidRPr="00911BD0">
        <w:rPr>
          <w:lang w:val="en-US"/>
        </w:rPr>
        <w:t>the serious nature of the complaint and the contravention in question warrants,</w:t>
      </w:r>
      <w:r w:rsidR="00F17AAC">
        <w:rPr>
          <w:lang w:val="en-US"/>
        </w:rPr>
        <w:t xml:space="preserve"> </w:t>
      </w:r>
    </w:p>
    <w:p w14:paraId="26DC48C8" w14:textId="77777777" w:rsidR="00F17AAC" w:rsidRDefault="00F17AAC" w:rsidP="00911BD0">
      <w:pPr>
        <w:pStyle w:val="AS-P0"/>
        <w:rPr>
          <w:lang w:val="en-US"/>
        </w:rPr>
      </w:pPr>
    </w:p>
    <w:p w14:paraId="71E56B8D" w14:textId="7B592B3A" w:rsidR="00911BD0" w:rsidRDefault="00911BD0" w:rsidP="00911BD0">
      <w:pPr>
        <w:pStyle w:val="AS-P0"/>
        <w:rPr>
          <w:lang w:val="en-US"/>
        </w:rPr>
      </w:pPr>
      <w:r w:rsidRPr="00911BD0">
        <w:rPr>
          <w:lang w:val="en-US"/>
        </w:rPr>
        <w:t>an inspector must cause a notice of adjudication to be served on the person concerned as prescribed.</w:t>
      </w:r>
    </w:p>
    <w:p w14:paraId="2ECEC4A4" w14:textId="77777777" w:rsidR="00F17AAC" w:rsidRPr="00911BD0" w:rsidRDefault="00F17AAC" w:rsidP="00911BD0">
      <w:pPr>
        <w:pStyle w:val="AS-P0"/>
        <w:rPr>
          <w:lang w:val="en-US"/>
        </w:rPr>
      </w:pPr>
    </w:p>
    <w:p w14:paraId="27168F14" w14:textId="0DDFBFD4" w:rsidR="00911BD0" w:rsidRPr="00911BD0" w:rsidRDefault="00911BD0" w:rsidP="00F17AAC">
      <w:pPr>
        <w:pStyle w:val="AS-P1"/>
        <w:rPr>
          <w:lang w:val="en-US"/>
        </w:rPr>
      </w:pPr>
      <w:r w:rsidRPr="00911BD0">
        <w:rPr>
          <w:lang w:val="en-US"/>
        </w:rPr>
        <w:t xml:space="preserve">(2) </w:t>
      </w:r>
      <w:r w:rsidR="00F17AAC">
        <w:rPr>
          <w:lang w:val="en-US"/>
        </w:rPr>
        <w:tab/>
      </w:r>
      <w:r w:rsidRPr="00911BD0">
        <w:rPr>
          <w:lang w:val="en-US"/>
        </w:rPr>
        <w:t>The Authority must appoint an independent legal practitioner as an adjudicator to</w:t>
      </w:r>
      <w:r w:rsidR="00F17AAC">
        <w:rPr>
          <w:lang w:val="en-US"/>
        </w:rPr>
        <w:t xml:space="preserve"> </w:t>
      </w:r>
      <w:r w:rsidRPr="00911BD0">
        <w:rPr>
          <w:lang w:val="en-US"/>
        </w:rPr>
        <w:t>conduct an adjudication of a complaint in terms of this section.</w:t>
      </w:r>
    </w:p>
    <w:p w14:paraId="4C7131E2" w14:textId="77777777" w:rsidR="00F17AAC" w:rsidRDefault="00F17AAC" w:rsidP="00911BD0">
      <w:pPr>
        <w:pStyle w:val="AS-P0"/>
        <w:rPr>
          <w:lang w:val="en-US"/>
        </w:rPr>
      </w:pPr>
    </w:p>
    <w:p w14:paraId="50CB3694" w14:textId="4EA020DB" w:rsidR="00911BD0" w:rsidRPr="00911BD0" w:rsidRDefault="00911BD0" w:rsidP="00B477E9">
      <w:pPr>
        <w:pStyle w:val="AS-P1"/>
        <w:rPr>
          <w:lang w:val="en-US"/>
        </w:rPr>
      </w:pPr>
      <w:r w:rsidRPr="00911BD0">
        <w:rPr>
          <w:lang w:val="en-US"/>
        </w:rPr>
        <w:t xml:space="preserve">(3) </w:t>
      </w:r>
      <w:r w:rsidR="00F17AAC">
        <w:rPr>
          <w:lang w:val="en-US"/>
        </w:rPr>
        <w:tab/>
      </w:r>
      <w:r w:rsidRPr="00911BD0">
        <w:rPr>
          <w:lang w:val="en-US"/>
        </w:rPr>
        <w:t>The Authority may upon request from the adjudicator on good grounds appoint</w:t>
      </w:r>
      <w:r w:rsidR="00F17AAC">
        <w:rPr>
          <w:lang w:val="en-US"/>
        </w:rPr>
        <w:t xml:space="preserve"> </w:t>
      </w:r>
      <w:r w:rsidRPr="00911BD0">
        <w:rPr>
          <w:lang w:val="en-US"/>
        </w:rPr>
        <w:t>independent assessors to assist him or her.</w:t>
      </w:r>
    </w:p>
    <w:p w14:paraId="15AAB703" w14:textId="77777777" w:rsidR="00F17AAC" w:rsidRDefault="00F17AAC" w:rsidP="00B477E9">
      <w:pPr>
        <w:pStyle w:val="AS-P1"/>
        <w:rPr>
          <w:lang w:val="en-US"/>
        </w:rPr>
      </w:pPr>
    </w:p>
    <w:p w14:paraId="710783B7" w14:textId="3EE3BFC4" w:rsidR="00911BD0" w:rsidRPr="00911BD0" w:rsidRDefault="00911BD0" w:rsidP="00B477E9">
      <w:pPr>
        <w:pStyle w:val="AS-P1"/>
        <w:rPr>
          <w:lang w:val="en-US"/>
        </w:rPr>
      </w:pPr>
      <w:r w:rsidRPr="00911BD0">
        <w:rPr>
          <w:lang w:val="en-US"/>
        </w:rPr>
        <w:t xml:space="preserve">(4) </w:t>
      </w:r>
      <w:r w:rsidR="00F17AAC">
        <w:rPr>
          <w:lang w:val="en-US"/>
        </w:rPr>
        <w:tab/>
      </w:r>
      <w:r w:rsidRPr="00911BD0">
        <w:rPr>
          <w:lang w:val="en-US"/>
        </w:rPr>
        <w:t>Within 14 days of the appointment of the adjudicator, the adjudicator must set the</w:t>
      </w:r>
      <w:r w:rsidR="00F17AAC">
        <w:rPr>
          <w:lang w:val="en-US"/>
        </w:rPr>
        <w:t xml:space="preserve"> </w:t>
      </w:r>
      <w:r w:rsidRPr="00911BD0">
        <w:rPr>
          <w:lang w:val="en-US"/>
        </w:rPr>
        <w:t>matter down for hearing within 60 days and must give notice as prescribed of the adjudication to all</w:t>
      </w:r>
      <w:r w:rsidR="00F17AAC">
        <w:rPr>
          <w:lang w:val="en-US"/>
        </w:rPr>
        <w:t xml:space="preserve"> </w:t>
      </w:r>
      <w:r w:rsidRPr="00911BD0">
        <w:rPr>
          <w:lang w:val="en-US"/>
        </w:rPr>
        <w:t>parties concerned.</w:t>
      </w:r>
    </w:p>
    <w:p w14:paraId="424D9393" w14:textId="77777777" w:rsidR="00F17AAC" w:rsidRDefault="00F17AAC" w:rsidP="00B477E9">
      <w:pPr>
        <w:pStyle w:val="AS-P1"/>
        <w:rPr>
          <w:lang w:val="en-US"/>
        </w:rPr>
      </w:pPr>
    </w:p>
    <w:p w14:paraId="7CB8FB56" w14:textId="1574A64B" w:rsidR="00911BD0" w:rsidRDefault="00911BD0" w:rsidP="00B477E9">
      <w:pPr>
        <w:pStyle w:val="AS-P1"/>
        <w:rPr>
          <w:lang w:val="en-US"/>
        </w:rPr>
      </w:pPr>
      <w:r w:rsidRPr="00911BD0">
        <w:rPr>
          <w:lang w:val="en-US"/>
        </w:rPr>
        <w:t xml:space="preserve">(5) </w:t>
      </w:r>
      <w:r w:rsidR="00F17AAC">
        <w:rPr>
          <w:lang w:val="en-US"/>
        </w:rPr>
        <w:tab/>
      </w:r>
      <w:r w:rsidRPr="00911BD0">
        <w:rPr>
          <w:lang w:val="en-US"/>
        </w:rPr>
        <w:t>The adjudication must be held informally and expeditiously, subject to upholding the</w:t>
      </w:r>
      <w:r w:rsidR="00F17AAC">
        <w:rPr>
          <w:lang w:val="en-US"/>
        </w:rPr>
        <w:t xml:space="preserve"> </w:t>
      </w:r>
      <w:r w:rsidRPr="00911BD0">
        <w:rPr>
          <w:lang w:val="en-US"/>
        </w:rPr>
        <w:t>rules of natural justice and in accordance with prescribed procedures.</w:t>
      </w:r>
    </w:p>
    <w:p w14:paraId="55A9E252" w14:textId="77777777" w:rsidR="00F17AAC" w:rsidRPr="00911BD0" w:rsidRDefault="00F17AAC" w:rsidP="00B477E9">
      <w:pPr>
        <w:pStyle w:val="AS-P1"/>
        <w:rPr>
          <w:lang w:val="en-US"/>
        </w:rPr>
      </w:pPr>
    </w:p>
    <w:p w14:paraId="0E0899A5" w14:textId="596ECF92" w:rsidR="00911BD0" w:rsidRDefault="00911BD0" w:rsidP="00B477E9">
      <w:pPr>
        <w:pStyle w:val="AS-P1"/>
        <w:rPr>
          <w:lang w:val="en-US"/>
        </w:rPr>
      </w:pPr>
      <w:r w:rsidRPr="00911BD0">
        <w:rPr>
          <w:lang w:val="en-US"/>
        </w:rPr>
        <w:t xml:space="preserve">(6) </w:t>
      </w:r>
      <w:r w:rsidR="00F17AAC">
        <w:rPr>
          <w:lang w:val="en-US"/>
        </w:rPr>
        <w:tab/>
      </w:r>
      <w:r w:rsidRPr="00911BD0">
        <w:rPr>
          <w:lang w:val="en-US"/>
        </w:rPr>
        <w:t>The adjudicator must upon conclusion of the adjudication make a determination as</w:t>
      </w:r>
      <w:r w:rsidR="00F17AAC">
        <w:rPr>
          <w:lang w:val="en-US"/>
        </w:rPr>
        <w:t xml:space="preserve"> </w:t>
      </w:r>
      <w:r w:rsidRPr="00911BD0">
        <w:rPr>
          <w:lang w:val="en-US"/>
        </w:rPr>
        <w:t>to whether the complaint is upheld or not.</w:t>
      </w:r>
    </w:p>
    <w:p w14:paraId="17D98FCA" w14:textId="77777777" w:rsidR="00F17AAC" w:rsidRPr="00911BD0" w:rsidRDefault="00F17AAC" w:rsidP="00B477E9">
      <w:pPr>
        <w:pStyle w:val="AS-P1"/>
        <w:rPr>
          <w:lang w:val="en-US"/>
        </w:rPr>
      </w:pPr>
    </w:p>
    <w:p w14:paraId="43902D44" w14:textId="30972976" w:rsidR="00911BD0" w:rsidRDefault="00911BD0" w:rsidP="00B477E9">
      <w:pPr>
        <w:pStyle w:val="AS-P1"/>
        <w:rPr>
          <w:lang w:val="en-US"/>
        </w:rPr>
      </w:pPr>
      <w:r w:rsidRPr="00911BD0">
        <w:rPr>
          <w:lang w:val="en-US"/>
        </w:rPr>
        <w:t xml:space="preserve">(7) </w:t>
      </w:r>
      <w:r w:rsidR="00F17AAC">
        <w:rPr>
          <w:lang w:val="en-US"/>
        </w:rPr>
        <w:tab/>
      </w:r>
      <w:r w:rsidRPr="00911BD0">
        <w:rPr>
          <w:lang w:val="en-US"/>
        </w:rPr>
        <w:t>If the complaint is upheld, the adjudicator must make an order which in the</w:t>
      </w:r>
      <w:r w:rsidR="00F17AAC">
        <w:rPr>
          <w:lang w:val="en-US"/>
        </w:rPr>
        <w:t xml:space="preserve"> </w:t>
      </w:r>
      <w:r w:rsidRPr="00911BD0">
        <w:rPr>
          <w:lang w:val="en-US"/>
        </w:rPr>
        <w:t>circumstances is appropriate, and such an order has the status of a judgment in a magistrate’s court</w:t>
      </w:r>
      <w:r w:rsidR="00F17AAC">
        <w:rPr>
          <w:lang w:val="en-US"/>
        </w:rPr>
        <w:t xml:space="preserve"> </w:t>
      </w:r>
      <w:r w:rsidRPr="00911BD0">
        <w:rPr>
          <w:lang w:val="en-US"/>
        </w:rPr>
        <w:t>and must be executed accordingly.</w:t>
      </w:r>
    </w:p>
    <w:p w14:paraId="530D79D1" w14:textId="77777777" w:rsidR="00F17AAC" w:rsidRPr="00911BD0" w:rsidRDefault="00F17AAC" w:rsidP="00B477E9">
      <w:pPr>
        <w:pStyle w:val="AS-P1"/>
        <w:rPr>
          <w:lang w:val="en-US"/>
        </w:rPr>
      </w:pPr>
    </w:p>
    <w:p w14:paraId="0D25523D" w14:textId="3DAB958F" w:rsidR="00911BD0" w:rsidRPr="00911BD0" w:rsidRDefault="00911BD0" w:rsidP="00B477E9">
      <w:pPr>
        <w:pStyle w:val="AS-P1"/>
        <w:rPr>
          <w:lang w:val="en-US"/>
        </w:rPr>
      </w:pPr>
      <w:r w:rsidRPr="00911BD0">
        <w:rPr>
          <w:lang w:val="en-US"/>
        </w:rPr>
        <w:t xml:space="preserve">(8) </w:t>
      </w:r>
      <w:r w:rsidR="00F17AAC">
        <w:rPr>
          <w:lang w:val="en-US"/>
        </w:rPr>
        <w:tab/>
      </w:r>
      <w:r w:rsidRPr="00911BD0">
        <w:rPr>
          <w:lang w:val="en-US"/>
        </w:rPr>
        <w:t xml:space="preserve">The order contemplated in subsection (7) may include </w:t>
      </w:r>
      <w:r w:rsidR="00F17AAC">
        <w:rPr>
          <w:lang w:val="en-US"/>
        </w:rPr>
        <w:t>-</w:t>
      </w:r>
    </w:p>
    <w:p w14:paraId="4E527C8A" w14:textId="77777777" w:rsidR="00F17AAC" w:rsidRDefault="00F17AAC" w:rsidP="00B477E9">
      <w:pPr>
        <w:pStyle w:val="AS-P1"/>
        <w:rPr>
          <w:lang w:val="en-US"/>
        </w:rPr>
      </w:pPr>
    </w:p>
    <w:p w14:paraId="3CD8C745" w14:textId="35052543" w:rsidR="00911BD0" w:rsidRDefault="00911BD0" w:rsidP="00B477E9">
      <w:pPr>
        <w:pStyle w:val="AS-Pa"/>
        <w:rPr>
          <w:lang w:val="en-US"/>
        </w:rPr>
      </w:pPr>
      <w:r w:rsidRPr="00911BD0">
        <w:rPr>
          <w:lang w:val="en-US"/>
        </w:rPr>
        <w:t xml:space="preserve">(a) </w:t>
      </w:r>
      <w:r w:rsidR="00F17AAC">
        <w:rPr>
          <w:lang w:val="en-US"/>
        </w:rPr>
        <w:tab/>
      </w:r>
      <w:r w:rsidRPr="00911BD0">
        <w:rPr>
          <w:lang w:val="en-US"/>
        </w:rPr>
        <w:t>a fine which may not exceed the amount determined by the Minister in terms of section</w:t>
      </w:r>
      <w:r w:rsidR="00F17AAC">
        <w:rPr>
          <w:lang w:val="en-US"/>
        </w:rPr>
        <w:t xml:space="preserve"> </w:t>
      </w:r>
      <w:r w:rsidRPr="00911BD0">
        <w:rPr>
          <w:lang w:val="en-US"/>
        </w:rPr>
        <w:t>76;</w:t>
      </w:r>
    </w:p>
    <w:p w14:paraId="6146EF7E" w14:textId="77777777" w:rsidR="00F17AAC" w:rsidRPr="00911BD0" w:rsidRDefault="00F17AAC" w:rsidP="00B477E9">
      <w:pPr>
        <w:pStyle w:val="AS-Pa"/>
        <w:rPr>
          <w:lang w:val="en-US"/>
        </w:rPr>
      </w:pPr>
    </w:p>
    <w:p w14:paraId="2AAAE9AF" w14:textId="77D5ACD5" w:rsidR="00911BD0" w:rsidRDefault="00911BD0" w:rsidP="00B477E9">
      <w:pPr>
        <w:pStyle w:val="AS-Pa"/>
        <w:rPr>
          <w:lang w:val="en-US"/>
        </w:rPr>
      </w:pPr>
      <w:r w:rsidRPr="00911BD0">
        <w:rPr>
          <w:lang w:val="en-US"/>
        </w:rPr>
        <w:t xml:space="preserve">(b) </w:t>
      </w:r>
      <w:r w:rsidR="00F17AAC">
        <w:rPr>
          <w:lang w:val="en-US"/>
        </w:rPr>
        <w:tab/>
      </w:r>
      <w:r w:rsidRPr="00911BD0">
        <w:rPr>
          <w:lang w:val="en-US"/>
        </w:rPr>
        <w:t>if appropriate in the circumstances, an order that the Authority pays not more than</w:t>
      </w:r>
      <w:r w:rsidR="00F17AAC">
        <w:rPr>
          <w:lang w:val="en-US"/>
        </w:rPr>
        <w:t xml:space="preserve"> </w:t>
      </w:r>
      <w:r w:rsidRPr="00911BD0">
        <w:rPr>
          <w:lang w:val="en-US"/>
        </w:rPr>
        <w:t>80 percent of the fine as a compensation award to the complainant;</w:t>
      </w:r>
    </w:p>
    <w:p w14:paraId="5069ED0D" w14:textId="77777777" w:rsidR="00F17AAC" w:rsidRPr="00911BD0" w:rsidRDefault="00F17AAC" w:rsidP="00B477E9">
      <w:pPr>
        <w:pStyle w:val="AS-Pa"/>
        <w:rPr>
          <w:lang w:val="en-US"/>
        </w:rPr>
      </w:pPr>
    </w:p>
    <w:p w14:paraId="5255E24F" w14:textId="28FCFA47" w:rsidR="00911BD0" w:rsidRDefault="00911BD0" w:rsidP="00B477E9">
      <w:pPr>
        <w:pStyle w:val="AS-Pa"/>
        <w:rPr>
          <w:lang w:val="en-US"/>
        </w:rPr>
      </w:pPr>
      <w:r w:rsidRPr="00911BD0">
        <w:rPr>
          <w:lang w:val="en-US"/>
        </w:rPr>
        <w:t xml:space="preserve">(c) </w:t>
      </w:r>
      <w:r w:rsidR="00F17AAC">
        <w:rPr>
          <w:lang w:val="en-US"/>
        </w:rPr>
        <w:tab/>
      </w:r>
      <w:r w:rsidRPr="00911BD0">
        <w:rPr>
          <w:lang w:val="en-US"/>
        </w:rPr>
        <w:t>a determination that the registration of the property practitioner be revoked by the</w:t>
      </w:r>
      <w:r w:rsidR="00F17AAC">
        <w:rPr>
          <w:lang w:val="en-US"/>
        </w:rPr>
        <w:t xml:space="preserve"> </w:t>
      </w:r>
      <w:r w:rsidRPr="00911BD0">
        <w:rPr>
          <w:lang w:val="en-US"/>
        </w:rPr>
        <w:t>Authority or that the fidelity fund certificate of the property practitioner be withdrawn</w:t>
      </w:r>
      <w:r w:rsidR="00F17AAC">
        <w:rPr>
          <w:lang w:val="en-US"/>
        </w:rPr>
        <w:t xml:space="preserve"> </w:t>
      </w:r>
      <w:r w:rsidRPr="00911BD0">
        <w:rPr>
          <w:lang w:val="en-US"/>
        </w:rPr>
        <w:t>by the Authority; or</w:t>
      </w:r>
    </w:p>
    <w:p w14:paraId="65D8A944" w14:textId="77777777" w:rsidR="00F17AAC" w:rsidRPr="00911BD0" w:rsidRDefault="00F17AAC" w:rsidP="00B477E9">
      <w:pPr>
        <w:pStyle w:val="AS-Pa"/>
        <w:rPr>
          <w:lang w:val="en-US"/>
        </w:rPr>
      </w:pPr>
    </w:p>
    <w:p w14:paraId="43D7D15B" w14:textId="43E28A37" w:rsidR="00911BD0" w:rsidRDefault="00911BD0" w:rsidP="00B477E9">
      <w:pPr>
        <w:pStyle w:val="AS-Pa"/>
        <w:rPr>
          <w:lang w:val="en-US"/>
        </w:rPr>
      </w:pPr>
      <w:r w:rsidRPr="00911BD0">
        <w:rPr>
          <w:lang w:val="en-US"/>
        </w:rPr>
        <w:t xml:space="preserve">(d) </w:t>
      </w:r>
      <w:r w:rsidR="00F17AAC">
        <w:rPr>
          <w:lang w:val="en-US"/>
        </w:rPr>
        <w:tab/>
      </w:r>
      <w:r w:rsidRPr="00911BD0">
        <w:rPr>
          <w:lang w:val="en-US"/>
        </w:rPr>
        <w:t>any appropriate order under the circumstances.</w:t>
      </w:r>
    </w:p>
    <w:p w14:paraId="18980117" w14:textId="77777777" w:rsidR="00F17AAC" w:rsidRPr="00911BD0" w:rsidRDefault="00F17AAC" w:rsidP="00B477E9">
      <w:pPr>
        <w:pStyle w:val="AS-Pa"/>
        <w:rPr>
          <w:lang w:val="en-US"/>
        </w:rPr>
      </w:pPr>
    </w:p>
    <w:p w14:paraId="6CC81946" w14:textId="49965762" w:rsidR="00911BD0" w:rsidRDefault="00911BD0" w:rsidP="00B477E9">
      <w:pPr>
        <w:pStyle w:val="AS-P1"/>
        <w:rPr>
          <w:lang w:val="en-US"/>
        </w:rPr>
      </w:pPr>
      <w:r w:rsidRPr="00911BD0">
        <w:rPr>
          <w:lang w:val="en-US"/>
        </w:rPr>
        <w:t xml:space="preserve">(9) </w:t>
      </w:r>
      <w:r w:rsidR="00F17AAC">
        <w:rPr>
          <w:lang w:val="en-US"/>
        </w:rPr>
        <w:tab/>
      </w:r>
      <w:r w:rsidRPr="00911BD0">
        <w:rPr>
          <w:lang w:val="en-US"/>
        </w:rPr>
        <w:t>The adjudicator must upon finalisation of the adjudication process provide written</w:t>
      </w:r>
      <w:r w:rsidR="00F17AAC">
        <w:rPr>
          <w:lang w:val="en-US"/>
        </w:rPr>
        <w:t xml:space="preserve"> </w:t>
      </w:r>
      <w:r w:rsidRPr="00911BD0">
        <w:rPr>
          <w:lang w:val="en-US"/>
        </w:rPr>
        <w:t>reasons for any of his or her determinations or orders.</w:t>
      </w:r>
    </w:p>
    <w:p w14:paraId="363BB16F" w14:textId="77777777" w:rsidR="00F17AAC" w:rsidRPr="00911BD0" w:rsidRDefault="00F17AAC" w:rsidP="00B477E9">
      <w:pPr>
        <w:pStyle w:val="AS-P1"/>
        <w:rPr>
          <w:lang w:val="en-US"/>
        </w:rPr>
      </w:pPr>
    </w:p>
    <w:p w14:paraId="376ABE04" w14:textId="3F53C209" w:rsidR="00911BD0" w:rsidRPr="00911BD0" w:rsidRDefault="00911BD0" w:rsidP="00B477E9">
      <w:pPr>
        <w:pStyle w:val="AS-P1"/>
        <w:rPr>
          <w:lang w:val="en-US"/>
        </w:rPr>
      </w:pPr>
      <w:r w:rsidRPr="00911BD0">
        <w:rPr>
          <w:lang w:val="en-US"/>
        </w:rPr>
        <w:t xml:space="preserve">(10) </w:t>
      </w:r>
      <w:r w:rsidR="00F17AAC">
        <w:rPr>
          <w:lang w:val="en-US"/>
        </w:rPr>
        <w:tab/>
      </w:r>
      <w:r w:rsidRPr="00911BD0">
        <w:rPr>
          <w:lang w:val="en-US"/>
        </w:rPr>
        <w:t>The Authority must keep the records of all hearings, including the order made and</w:t>
      </w:r>
      <w:r w:rsidR="00F17AAC">
        <w:rPr>
          <w:lang w:val="en-US"/>
        </w:rPr>
        <w:t xml:space="preserve"> </w:t>
      </w:r>
      <w:r w:rsidRPr="00911BD0">
        <w:rPr>
          <w:lang w:val="en-US"/>
        </w:rPr>
        <w:t>written reasons provided by the adjudicator, as prescribed.</w:t>
      </w:r>
    </w:p>
    <w:p w14:paraId="3A22C78F" w14:textId="77777777" w:rsidR="00C60D07" w:rsidRDefault="00C60D07" w:rsidP="00911BD0">
      <w:pPr>
        <w:pStyle w:val="AS-P0"/>
        <w:rPr>
          <w:b/>
          <w:bCs/>
          <w:lang w:val="en-US"/>
        </w:rPr>
      </w:pPr>
    </w:p>
    <w:p w14:paraId="1508771F" w14:textId="544A1C0B" w:rsidR="00911BD0" w:rsidRPr="00911BD0" w:rsidRDefault="00911BD0" w:rsidP="00911BD0">
      <w:pPr>
        <w:pStyle w:val="AS-P0"/>
        <w:rPr>
          <w:b/>
          <w:bCs/>
          <w:lang w:val="en-US"/>
        </w:rPr>
      </w:pPr>
      <w:r w:rsidRPr="00911BD0">
        <w:rPr>
          <w:b/>
          <w:bCs/>
          <w:lang w:val="en-US"/>
        </w:rPr>
        <w:t>Fine as compensation</w:t>
      </w:r>
    </w:p>
    <w:p w14:paraId="578FE7AC" w14:textId="77777777" w:rsidR="00B477E9" w:rsidRDefault="00B477E9" w:rsidP="00911BD0">
      <w:pPr>
        <w:pStyle w:val="AS-P0"/>
        <w:rPr>
          <w:b/>
          <w:bCs/>
          <w:lang w:val="en-US"/>
        </w:rPr>
      </w:pPr>
    </w:p>
    <w:p w14:paraId="4BB427BB" w14:textId="5BEB304F" w:rsidR="00911BD0" w:rsidRDefault="00911BD0" w:rsidP="00B477E9">
      <w:pPr>
        <w:pStyle w:val="AS-P1"/>
        <w:rPr>
          <w:lang w:val="en-US"/>
        </w:rPr>
      </w:pPr>
      <w:r w:rsidRPr="00911BD0">
        <w:rPr>
          <w:b/>
          <w:bCs/>
          <w:lang w:val="en-US"/>
        </w:rPr>
        <w:t xml:space="preserve">79. </w:t>
      </w:r>
      <w:r w:rsidR="00B477E9">
        <w:rPr>
          <w:b/>
          <w:bCs/>
          <w:lang w:val="en-US"/>
        </w:rPr>
        <w:tab/>
      </w:r>
      <w:r w:rsidRPr="00911BD0">
        <w:rPr>
          <w:lang w:val="en-US"/>
        </w:rPr>
        <w:t xml:space="preserve">(1) </w:t>
      </w:r>
      <w:r w:rsidR="00B477E9">
        <w:rPr>
          <w:lang w:val="en-US"/>
        </w:rPr>
        <w:tab/>
      </w:r>
      <w:r w:rsidRPr="00911BD0">
        <w:rPr>
          <w:lang w:val="en-US"/>
        </w:rPr>
        <w:t>The Authority may whenever a fine has been imposed on a property practitioner</w:t>
      </w:r>
      <w:r w:rsidR="00B477E9">
        <w:rPr>
          <w:lang w:val="en-US"/>
        </w:rPr>
        <w:t xml:space="preserve"> </w:t>
      </w:r>
      <w:r w:rsidRPr="00911BD0">
        <w:rPr>
          <w:lang w:val="en-US"/>
        </w:rPr>
        <w:t>under this Act, in its discretion order that any portion of the fine be applied towards the payment of</w:t>
      </w:r>
      <w:r w:rsidR="00B477E9">
        <w:rPr>
          <w:lang w:val="en-US"/>
        </w:rPr>
        <w:t xml:space="preserve"> </w:t>
      </w:r>
      <w:r w:rsidRPr="00911BD0">
        <w:rPr>
          <w:lang w:val="en-US"/>
        </w:rPr>
        <w:t>compensation to any person who suffered a pecuniary loss as a result of the conduct of that property</w:t>
      </w:r>
      <w:r w:rsidR="00B477E9">
        <w:rPr>
          <w:lang w:val="en-US"/>
        </w:rPr>
        <w:t xml:space="preserve"> </w:t>
      </w:r>
      <w:r w:rsidRPr="00911BD0">
        <w:rPr>
          <w:lang w:val="en-US"/>
        </w:rPr>
        <w:t>practitioner.</w:t>
      </w:r>
    </w:p>
    <w:p w14:paraId="3D2C6A77" w14:textId="77777777" w:rsidR="00B477E9" w:rsidRPr="00911BD0" w:rsidRDefault="00B477E9" w:rsidP="00B477E9">
      <w:pPr>
        <w:pStyle w:val="AS-P1"/>
        <w:rPr>
          <w:lang w:val="en-US"/>
        </w:rPr>
      </w:pPr>
    </w:p>
    <w:p w14:paraId="4A2EFADC" w14:textId="712278F7" w:rsidR="00911BD0" w:rsidRDefault="00911BD0" w:rsidP="00B477E9">
      <w:pPr>
        <w:pStyle w:val="AS-P1"/>
        <w:rPr>
          <w:lang w:val="en-US"/>
        </w:rPr>
      </w:pPr>
      <w:r w:rsidRPr="00911BD0">
        <w:rPr>
          <w:lang w:val="en-US"/>
        </w:rPr>
        <w:t xml:space="preserve">(2) </w:t>
      </w:r>
      <w:r w:rsidR="00B477E9">
        <w:rPr>
          <w:lang w:val="en-US"/>
        </w:rPr>
        <w:tab/>
      </w:r>
      <w:r w:rsidRPr="00911BD0">
        <w:rPr>
          <w:lang w:val="en-US"/>
        </w:rPr>
        <w:t>The Authority may on receipt of a fine imposed on a property practitioner make the</w:t>
      </w:r>
      <w:r w:rsidR="00B477E9">
        <w:rPr>
          <w:lang w:val="en-US"/>
        </w:rPr>
        <w:t xml:space="preserve"> </w:t>
      </w:r>
      <w:r w:rsidRPr="00911BD0">
        <w:rPr>
          <w:lang w:val="en-US"/>
        </w:rPr>
        <w:t>payment contemplated in subsection (1), but no such payment may be made until all appeals in respect</w:t>
      </w:r>
      <w:r w:rsidR="00B477E9">
        <w:rPr>
          <w:lang w:val="en-US"/>
        </w:rPr>
        <w:t xml:space="preserve"> </w:t>
      </w:r>
      <w:r w:rsidRPr="00911BD0">
        <w:rPr>
          <w:lang w:val="en-US"/>
        </w:rPr>
        <w:t>of the imposition of the fine have lapsed or have been finalised or abandoned.</w:t>
      </w:r>
    </w:p>
    <w:p w14:paraId="37A3EF81" w14:textId="77777777" w:rsidR="00B477E9" w:rsidRPr="00911BD0" w:rsidRDefault="00B477E9" w:rsidP="00B477E9">
      <w:pPr>
        <w:pStyle w:val="AS-P1"/>
        <w:rPr>
          <w:lang w:val="en-US"/>
        </w:rPr>
      </w:pPr>
    </w:p>
    <w:p w14:paraId="559D55C3" w14:textId="38DA876C" w:rsidR="00911BD0" w:rsidRPr="00911BD0" w:rsidRDefault="00911BD0" w:rsidP="00B477E9">
      <w:pPr>
        <w:pStyle w:val="AS-P1"/>
        <w:rPr>
          <w:lang w:val="en-US"/>
        </w:rPr>
      </w:pPr>
      <w:r w:rsidRPr="00911BD0">
        <w:rPr>
          <w:lang w:val="en-US"/>
        </w:rPr>
        <w:t xml:space="preserve">(3) </w:t>
      </w:r>
      <w:r w:rsidR="00B477E9">
        <w:rPr>
          <w:lang w:val="en-US"/>
        </w:rPr>
        <w:tab/>
      </w:r>
      <w:r w:rsidRPr="00911BD0">
        <w:rPr>
          <w:lang w:val="en-US"/>
        </w:rPr>
        <w:t>This section does not preclude any person from pursuing any civil remedy against a</w:t>
      </w:r>
      <w:r w:rsidR="00B477E9">
        <w:rPr>
          <w:lang w:val="en-US"/>
        </w:rPr>
        <w:t xml:space="preserve"> </w:t>
      </w:r>
      <w:r w:rsidRPr="00911BD0">
        <w:rPr>
          <w:lang w:val="en-US"/>
        </w:rPr>
        <w:t>property practitioner contemplated in subsection (1) or other person, but if an award is made by a court</w:t>
      </w:r>
      <w:r w:rsidR="00B477E9">
        <w:rPr>
          <w:lang w:val="en-US"/>
        </w:rPr>
        <w:t xml:space="preserve"> </w:t>
      </w:r>
      <w:r w:rsidRPr="00911BD0">
        <w:rPr>
          <w:lang w:val="en-US"/>
        </w:rPr>
        <w:t>in favour of a person who has received payment from the Authority as contemplated in subsection</w:t>
      </w:r>
      <w:r w:rsidR="00B477E9">
        <w:rPr>
          <w:lang w:val="en-US"/>
        </w:rPr>
        <w:t xml:space="preserve"> </w:t>
      </w:r>
      <w:r w:rsidRPr="00911BD0">
        <w:rPr>
          <w:lang w:val="en-US"/>
        </w:rPr>
        <w:t>(2), the court must take that payment into account.</w:t>
      </w:r>
    </w:p>
    <w:p w14:paraId="5A114DA8" w14:textId="77777777" w:rsidR="00C60D07" w:rsidRDefault="00C60D07" w:rsidP="00C60D07">
      <w:pPr>
        <w:pStyle w:val="AS-P0"/>
        <w:jc w:val="center"/>
        <w:rPr>
          <w:lang w:val="en-US"/>
        </w:rPr>
      </w:pPr>
    </w:p>
    <w:p w14:paraId="0FF0037E" w14:textId="634E9E07" w:rsidR="00911BD0" w:rsidRPr="00911BD0" w:rsidRDefault="00911BD0" w:rsidP="00C60D07">
      <w:pPr>
        <w:pStyle w:val="AS-P0"/>
        <w:jc w:val="center"/>
        <w:rPr>
          <w:lang w:val="en-US"/>
        </w:rPr>
      </w:pPr>
      <w:r w:rsidRPr="00911BD0">
        <w:rPr>
          <w:lang w:val="en-US"/>
        </w:rPr>
        <w:t>PART 11</w:t>
      </w:r>
    </w:p>
    <w:p w14:paraId="05C2B099" w14:textId="77777777" w:rsidR="00911BD0" w:rsidRPr="00911BD0" w:rsidRDefault="00911BD0" w:rsidP="00C60D07">
      <w:pPr>
        <w:pStyle w:val="AS-P0"/>
        <w:jc w:val="center"/>
        <w:rPr>
          <w:lang w:val="en-US"/>
        </w:rPr>
      </w:pPr>
      <w:r w:rsidRPr="00911BD0">
        <w:rPr>
          <w:lang w:val="en-US"/>
        </w:rPr>
        <w:t>GENERAL</w:t>
      </w:r>
    </w:p>
    <w:p w14:paraId="0C98E7F7" w14:textId="77777777" w:rsidR="00C60D07" w:rsidRDefault="00C60D07" w:rsidP="00911BD0">
      <w:pPr>
        <w:pStyle w:val="AS-P0"/>
        <w:rPr>
          <w:b/>
          <w:bCs/>
          <w:lang w:val="en-US"/>
        </w:rPr>
      </w:pPr>
    </w:p>
    <w:p w14:paraId="18FD9D6C" w14:textId="64DCFB13" w:rsidR="00911BD0" w:rsidRPr="00911BD0" w:rsidRDefault="00911BD0" w:rsidP="00911BD0">
      <w:pPr>
        <w:pStyle w:val="AS-P0"/>
        <w:rPr>
          <w:b/>
          <w:bCs/>
          <w:lang w:val="en-US"/>
        </w:rPr>
      </w:pPr>
      <w:r w:rsidRPr="00911BD0">
        <w:rPr>
          <w:b/>
          <w:bCs/>
          <w:lang w:val="en-US"/>
        </w:rPr>
        <w:t>Mandatory disclosure form</w:t>
      </w:r>
    </w:p>
    <w:p w14:paraId="61B8DF48" w14:textId="77777777" w:rsidR="00B477E9" w:rsidRDefault="00B477E9" w:rsidP="00911BD0">
      <w:pPr>
        <w:pStyle w:val="AS-P0"/>
        <w:rPr>
          <w:b/>
          <w:bCs/>
          <w:lang w:val="en-US"/>
        </w:rPr>
      </w:pPr>
    </w:p>
    <w:p w14:paraId="548D08C8" w14:textId="412D328B" w:rsidR="00911BD0" w:rsidRPr="00911BD0" w:rsidRDefault="00911BD0" w:rsidP="00B477E9">
      <w:pPr>
        <w:pStyle w:val="AS-P1"/>
        <w:rPr>
          <w:lang w:val="en-US"/>
        </w:rPr>
      </w:pPr>
      <w:r w:rsidRPr="00911BD0">
        <w:rPr>
          <w:b/>
          <w:bCs/>
          <w:lang w:val="en-US"/>
        </w:rPr>
        <w:t xml:space="preserve">80. </w:t>
      </w:r>
      <w:r w:rsidR="00B477E9">
        <w:rPr>
          <w:b/>
          <w:bCs/>
          <w:lang w:val="en-US"/>
        </w:rPr>
        <w:tab/>
      </w:r>
      <w:r w:rsidRPr="00911BD0">
        <w:rPr>
          <w:lang w:val="en-US"/>
        </w:rPr>
        <w:t xml:space="preserve">(1) </w:t>
      </w:r>
      <w:r w:rsidR="00B477E9">
        <w:rPr>
          <w:lang w:val="en-US"/>
        </w:rPr>
        <w:tab/>
      </w:r>
      <w:r w:rsidRPr="00911BD0">
        <w:rPr>
          <w:lang w:val="en-US"/>
        </w:rPr>
        <w:t xml:space="preserve">A property practitioner </w:t>
      </w:r>
      <w:r w:rsidR="00B477E9">
        <w:rPr>
          <w:lang w:val="en-US"/>
        </w:rPr>
        <w:t>-</w:t>
      </w:r>
    </w:p>
    <w:p w14:paraId="4FD21E6E" w14:textId="77777777" w:rsidR="00B477E9" w:rsidRDefault="00B477E9" w:rsidP="00B477E9">
      <w:pPr>
        <w:pStyle w:val="AS-Pa"/>
        <w:rPr>
          <w:lang w:val="en-US"/>
        </w:rPr>
      </w:pPr>
    </w:p>
    <w:p w14:paraId="479D3C32" w14:textId="3510CD8B" w:rsidR="00911BD0" w:rsidRDefault="00911BD0" w:rsidP="00B477E9">
      <w:pPr>
        <w:pStyle w:val="AS-Pa"/>
        <w:rPr>
          <w:lang w:val="en-US"/>
        </w:rPr>
      </w:pPr>
      <w:r w:rsidRPr="00911BD0">
        <w:rPr>
          <w:lang w:val="en-US"/>
        </w:rPr>
        <w:t xml:space="preserve">(a) </w:t>
      </w:r>
      <w:r w:rsidR="00B477E9">
        <w:rPr>
          <w:lang w:val="en-US"/>
        </w:rPr>
        <w:tab/>
      </w:r>
      <w:r w:rsidRPr="00911BD0">
        <w:rPr>
          <w:lang w:val="en-US"/>
        </w:rPr>
        <w:t>may not accept a mandate unless the seller or lessor of the immovable property has</w:t>
      </w:r>
      <w:r w:rsidR="00B477E9">
        <w:rPr>
          <w:lang w:val="en-US"/>
        </w:rPr>
        <w:t xml:space="preserve"> </w:t>
      </w:r>
      <w:r w:rsidRPr="00911BD0">
        <w:rPr>
          <w:lang w:val="en-US"/>
        </w:rPr>
        <w:t>provided the property practitioner with a fully completed and signed mandatory</w:t>
      </w:r>
      <w:r w:rsidR="00B477E9">
        <w:rPr>
          <w:lang w:val="en-US"/>
        </w:rPr>
        <w:t xml:space="preserve"> </w:t>
      </w:r>
      <w:r w:rsidRPr="00911BD0">
        <w:rPr>
          <w:lang w:val="en-US"/>
        </w:rPr>
        <w:t>disclosure in the prescribed form; and</w:t>
      </w:r>
    </w:p>
    <w:p w14:paraId="7907932E" w14:textId="77777777" w:rsidR="00B477E9" w:rsidRPr="00911BD0" w:rsidRDefault="00B477E9" w:rsidP="00B477E9">
      <w:pPr>
        <w:pStyle w:val="AS-Pa"/>
        <w:rPr>
          <w:lang w:val="en-US"/>
        </w:rPr>
      </w:pPr>
    </w:p>
    <w:p w14:paraId="6A9EDB71" w14:textId="3100E8A2" w:rsidR="00911BD0" w:rsidRDefault="00911BD0" w:rsidP="00B477E9">
      <w:pPr>
        <w:pStyle w:val="AS-Pa"/>
        <w:rPr>
          <w:lang w:val="en-US"/>
        </w:rPr>
      </w:pPr>
      <w:r w:rsidRPr="00911BD0">
        <w:rPr>
          <w:lang w:val="en-US"/>
        </w:rPr>
        <w:t xml:space="preserve">(b) </w:t>
      </w:r>
      <w:r w:rsidR="00B477E9">
        <w:rPr>
          <w:lang w:val="en-US"/>
        </w:rPr>
        <w:tab/>
      </w:r>
      <w:r w:rsidRPr="00911BD0">
        <w:rPr>
          <w:lang w:val="en-US"/>
        </w:rPr>
        <w:t>must provide a copy of the completed mandatory disclosure form referred to in</w:t>
      </w:r>
      <w:r w:rsidR="00B477E9">
        <w:rPr>
          <w:lang w:val="en-US"/>
        </w:rPr>
        <w:t xml:space="preserve"> </w:t>
      </w:r>
      <w:r w:rsidRPr="00911BD0">
        <w:rPr>
          <w:lang w:val="en-US"/>
        </w:rPr>
        <w:t>paragraph (a) to a prospective purchaser or lessee who intends to make an offer for</w:t>
      </w:r>
      <w:r w:rsidR="00B477E9">
        <w:rPr>
          <w:lang w:val="en-US"/>
        </w:rPr>
        <w:t xml:space="preserve"> </w:t>
      </w:r>
      <w:r w:rsidRPr="00911BD0">
        <w:rPr>
          <w:lang w:val="en-US"/>
        </w:rPr>
        <w:t>the purchase or lease of immovable property.</w:t>
      </w:r>
    </w:p>
    <w:p w14:paraId="331251A3" w14:textId="77777777" w:rsidR="00B477E9" w:rsidRPr="00911BD0" w:rsidRDefault="00B477E9" w:rsidP="00B477E9">
      <w:pPr>
        <w:pStyle w:val="AS-P1"/>
        <w:rPr>
          <w:lang w:val="en-US"/>
        </w:rPr>
      </w:pPr>
    </w:p>
    <w:p w14:paraId="6B556500" w14:textId="075EF083" w:rsidR="00911BD0" w:rsidRPr="00911BD0" w:rsidRDefault="00911BD0" w:rsidP="00B477E9">
      <w:pPr>
        <w:pStyle w:val="AS-P1"/>
        <w:rPr>
          <w:lang w:val="en-US"/>
        </w:rPr>
      </w:pPr>
      <w:r w:rsidRPr="00911BD0">
        <w:rPr>
          <w:lang w:val="en-US"/>
        </w:rPr>
        <w:t xml:space="preserve">(2) </w:t>
      </w:r>
      <w:r w:rsidR="00B477E9">
        <w:rPr>
          <w:lang w:val="en-US"/>
        </w:rPr>
        <w:tab/>
      </w:r>
      <w:r w:rsidRPr="00911BD0">
        <w:rPr>
          <w:lang w:val="en-US"/>
        </w:rPr>
        <w:t xml:space="preserve">The completed mandatory disclosure form signed by all relevant parties must </w:t>
      </w:r>
      <w:r w:rsidR="00B477E9">
        <w:rPr>
          <w:lang w:val="en-US"/>
        </w:rPr>
        <w:t>-</w:t>
      </w:r>
    </w:p>
    <w:p w14:paraId="3282D638" w14:textId="77777777" w:rsidR="00B477E9" w:rsidRDefault="00B477E9" w:rsidP="00B477E9">
      <w:pPr>
        <w:pStyle w:val="AS-P1"/>
        <w:rPr>
          <w:lang w:val="en-US"/>
        </w:rPr>
      </w:pPr>
    </w:p>
    <w:p w14:paraId="5C176F4D" w14:textId="423BA1A4" w:rsidR="00911BD0" w:rsidRDefault="00911BD0" w:rsidP="00B477E9">
      <w:pPr>
        <w:pStyle w:val="AS-Pa"/>
        <w:rPr>
          <w:lang w:val="en-US"/>
        </w:rPr>
      </w:pPr>
      <w:r w:rsidRPr="00911BD0">
        <w:rPr>
          <w:lang w:val="en-US"/>
        </w:rPr>
        <w:t xml:space="preserve">(a) </w:t>
      </w:r>
      <w:r w:rsidR="00B477E9">
        <w:rPr>
          <w:lang w:val="en-US"/>
        </w:rPr>
        <w:tab/>
      </w:r>
      <w:r w:rsidRPr="00911BD0">
        <w:rPr>
          <w:lang w:val="en-US"/>
        </w:rPr>
        <w:t>be attached to any agreement for the sale or lease of immovable property and forms</w:t>
      </w:r>
      <w:r w:rsidR="00B477E9">
        <w:rPr>
          <w:lang w:val="en-US"/>
        </w:rPr>
        <w:t xml:space="preserve"> </w:t>
      </w:r>
      <w:r w:rsidRPr="00911BD0">
        <w:rPr>
          <w:lang w:val="en-US"/>
        </w:rPr>
        <w:t>an integral part of that agreement, but if such a disclosure form was not completed,</w:t>
      </w:r>
      <w:r w:rsidR="00B477E9">
        <w:rPr>
          <w:lang w:val="en-US"/>
        </w:rPr>
        <w:t xml:space="preserve"> </w:t>
      </w:r>
      <w:r w:rsidRPr="00911BD0">
        <w:rPr>
          <w:lang w:val="en-US"/>
        </w:rPr>
        <w:t>signed or attached, the agreement must be interpreted as if no defects or deficiencies</w:t>
      </w:r>
      <w:r w:rsidR="00B477E9">
        <w:rPr>
          <w:lang w:val="en-US"/>
        </w:rPr>
        <w:t xml:space="preserve"> </w:t>
      </w:r>
      <w:r w:rsidRPr="00911BD0">
        <w:rPr>
          <w:lang w:val="en-US"/>
        </w:rPr>
        <w:t>of the property were disclosed to the purchaser lessee; and</w:t>
      </w:r>
    </w:p>
    <w:p w14:paraId="29D73076" w14:textId="77777777" w:rsidR="00B477E9" w:rsidRPr="00911BD0" w:rsidRDefault="00B477E9" w:rsidP="00B477E9">
      <w:pPr>
        <w:pStyle w:val="AS-Pa"/>
        <w:rPr>
          <w:lang w:val="en-US"/>
        </w:rPr>
      </w:pPr>
    </w:p>
    <w:p w14:paraId="0A15CFFE" w14:textId="3F6AE6B9" w:rsidR="00911BD0" w:rsidRDefault="00911BD0" w:rsidP="00B477E9">
      <w:pPr>
        <w:pStyle w:val="AS-Pa"/>
        <w:rPr>
          <w:lang w:val="en-US"/>
        </w:rPr>
      </w:pPr>
      <w:r w:rsidRPr="00911BD0">
        <w:rPr>
          <w:lang w:val="en-US"/>
        </w:rPr>
        <w:t xml:space="preserve">(b) </w:t>
      </w:r>
      <w:r w:rsidR="00B477E9">
        <w:rPr>
          <w:lang w:val="en-US"/>
        </w:rPr>
        <w:tab/>
      </w:r>
      <w:r w:rsidRPr="00911BD0">
        <w:rPr>
          <w:lang w:val="en-US"/>
        </w:rPr>
        <w:t>record the commission payable to the property practitioner.</w:t>
      </w:r>
    </w:p>
    <w:p w14:paraId="50772E3A" w14:textId="77777777" w:rsidR="00B477E9" w:rsidRPr="00911BD0" w:rsidRDefault="00B477E9" w:rsidP="00B477E9">
      <w:pPr>
        <w:pStyle w:val="AS-Pa"/>
        <w:rPr>
          <w:lang w:val="en-US"/>
        </w:rPr>
      </w:pPr>
    </w:p>
    <w:p w14:paraId="621EC762" w14:textId="77777777" w:rsidR="00B477E9" w:rsidRDefault="00911BD0" w:rsidP="00B477E9">
      <w:pPr>
        <w:pStyle w:val="AS-P1"/>
        <w:rPr>
          <w:lang w:val="en-US"/>
        </w:rPr>
      </w:pPr>
      <w:r w:rsidRPr="00911BD0">
        <w:rPr>
          <w:lang w:val="en-US"/>
        </w:rPr>
        <w:t xml:space="preserve">(3) </w:t>
      </w:r>
      <w:r w:rsidR="00B477E9">
        <w:rPr>
          <w:lang w:val="en-US"/>
        </w:rPr>
        <w:tab/>
      </w:r>
      <w:r w:rsidRPr="00911BD0">
        <w:rPr>
          <w:lang w:val="en-US"/>
        </w:rPr>
        <w:t>A property practitioner who fails to comply with subsection (1) may be held liable</w:t>
      </w:r>
      <w:r w:rsidR="00B477E9">
        <w:rPr>
          <w:lang w:val="en-US"/>
        </w:rPr>
        <w:t xml:space="preserve"> </w:t>
      </w:r>
      <w:r w:rsidRPr="00911BD0">
        <w:rPr>
          <w:lang w:val="en-US"/>
        </w:rPr>
        <w:t>for any loss or damage suffered by an affected consumer because of the non-compliance.</w:t>
      </w:r>
      <w:r w:rsidR="00B477E9">
        <w:rPr>
          <w:lang w:val="en-US"/>
        </w:rPr>
        <w:t xml:space="preserve"> </w:t>
      </w:r>
    </w:p>
    <w:p w14:paraId="4755DB8A" w14:textId="77777777" w:rsidR="00B477E9" w:rsidRDefault="00B477E9" w:rsidP="00B477E9">
      <w:pPr>
        <w:pStyle w:val="AS-P1"/>
        <w:rPr>
          <w:lang w:val="en-US"/>
        </w:rPr>
      </w:pPr>
    </w:p>
    <w:p w14:paraId="0DB70193" w14:textId="5DF9F126" w:rsidR="00911BD0" w:rsidRPr="00911BD0" w:rsidRDefault="00911BD0" w:rsidP="00B477E9">
      <w:pPr>
        <w:pStyle w:val="AS-P1"/>
        <w:rPr>
          <w:lang w:val="en-US"/>
        </w:rPr>
      </w:pPr>
      <w:r w:rsidRPr="00911BD0">
        <w:rPr>
          <w:lang w:val="en-US"/>
        </w:rPr>
        <w:t xml:space="preserve">(4) </w:t>
      </w:r>
      <w:r w:rsidR="00B477E9">
        <w:rPr>
          <w:lang w:val="en-US"/>
        </w:rPr>
        <w:tab/>
      </w:r>
      <w:r w:rsidRPr="00911BD0">
        <w:rPr>
          <w:lang w:val="en-US"/>
        </w:rPr>
        <w:t>Nothing in this section prevents the Authority from taking action against a property</w:t>
      </w:r>
      <w:r w:rsidR="00B477E9">
        <w:rPr>
          <w:lang w:val="en-US"/>
        </w:rPr>
        <w:t xml:space="preserve"> </w:t>
      </w:r>
      <w:r w:rsidRPr="00911BD0">
        <w:rPr>
          <w:lang w:val="en-US"/>
        </w:rPr>
        <w:t>practitioner or imposing an appropriate sanction.</w:t>
      </w:r>
    </w:p>
    <w:p w14:paraId="7C1D65FA" w14:textId="77777777" w:rsidR="00C60D07" w:rsidRDefault="00C60D07" w:rsidP="00B477E9">
      <w:pPr>
        <w:pStyle w:val="AS-P1"/>
        <w:rPr>
          <w:b/>
          <w:bCs/>
          <w:lang w:val="en-US"/>
        </w:rPr>
      </w:pPr>
    </w:p>
    <w:p w14:paraId="40C41C4D" w14:textId="61079CF6" w:rsidR="00911BD0" w:rsidRPr="00911BD0" w:rsidRDefault="00911BD0" w:rsidP="00B477E9">
      <w:pPr>
        <w:pStyle w:val="AS-P1"/>
        <w:ind w:firstLine="0"/>
        <w:rPr>
          <w:b/>
          <w:bCs/>
          <w:lang w:val="en-US"/>
        </w:rPr>
      </w:pPr>
      <w:r w:rsidRPr="00911BD0">
        <w:rPr>
          <w:b/>
          <w:bCs/>
          <w:lang w:val="en-US"/>
        </w:rPr>
        <w:t>Exemptions</w:t>
      </w:r>
    </w:p>
    <w:p w14:paraId="2143206A" w14:textId="77777777" w:rsidR="00B477E9" w:rsidRDefault="00B477E9" w:rsidP="00911BD0">
      <w:pPr>
        <w:pStyle w:val="AS-P0"/>
        <w:rPr>
          <w:b/>
          <w:bCs/>
          <w:lang w:val="en-US"/>
        </w:rPr>
      </w:pPr>
    </w:p>
    <w:p w14:paraId="1585D116" w14:textId="6EF163D8" w:rsidR="00911BD0" w:rsidRDefault="00911BD0" w:rsidP="00B477E9">
      <w:pPr>
        <w:pStyle w:val="AS-P1"/>
        <w:rPr>
          <w:lang w:val="en-US"/>
        </w:rPr>
      </w:pPr>
      <w:r w:rsidRPr="00911BD0">
        <w:rPr>
          <w:b/>
          <w:bCs/>
          <w:lang w:val="en-US"/>
        </w:rPr>
        <w:t xml:space="preserve">81. </w:t>
      </w:r>
      <w:r w:rsidR="00B477E9">
        <w:rPr>
          <w:b/>
          <w:bCs/>
          <w:lang w:val="en-US"/>
        </w:rPr>
        <w:tab/>
      </w:r>
      <w:r w:rsidRPr="00911BD0">
        <w:rPr>
          <w:lang w:val="en-US"/>
        </w:rPr>
        <w:t xml:space="preserve">(1) </w:t>
      </w:r>
      <w:r w:rsidR="00B477E9">
        <w:rPr>
          <w:lang w:val="en-US"/>
        </w:rPr>
        <w:tab/>
      </w:r>
      <w:r w:rsidRPr="00911BD0">
        <w:rPr>
          <w:lang w:val="en-US"/>
        </w:rPr>
        <w:t>A person who wishes to be exempted from the application of this Act may</w:t>
      </w:r>
      <w:r w:rsidR="00B477E9">
        <w:rPr>
          <w:lang w:val="en-US"/>
        </w:rPr>
        <w:t xml:space="preserve"> </w:t>
      </w:r>
      <w:r w:rsidRPr="00911BD0">
        <w:rPr>
          <w:lang w:val="en-US"/>
        </w:rPr>
        <w:t>in the prescribed form and manner apply for such exemption to the Authority.</w:t>
      </w:r>
    </w:p>
    <w:p w14:paraId="609EADFF" w14:textId="77777777" w:rsidR="00B477E9" w:rsidRPr="00911BD0" w:rsidRDefault="00B477E9" w:rsidP="00B477E9">
      <w:pPr>
        <w:pStyle w:val="AS-P1"/>
        <w:rPr>
          <w:lang w:val="en-US"/>
        </w:rPr>
      </w:pPr>
    </w:p>
    <w:p w14:paraId="49B2F6F5" w14:textId="141785C6" w:rsidR="00911BD0" w:rsidRPr="00911BD0" w:rsidRDefault="00911BD0" w:rsidP="00B477E9">
      <w:pPr>
        <w:pStyle w:val="AS-P1"/>
        <w:rPr>
          <w:lang w:val="en-US"/>
        </w:rPr>
      </w:pPr>
      <w:r w:rsidRPr="00911BD0">
        <w:rPr>
          <w:lang w:val="en-US"/>
        </w:rPr>
        <w:t xml:space="preserve">(2) </w:t>
      </w:r>
      <w:r w:rsidR="00B477E9">
        <w:rPr>
          <w:lang w:val="en-US"/>
        </w:rPr>
        <w:tab/>
      </w:r>
      <w:r w:rsidRPr="00911BD0">
        <w:rPr>
          <w:lang w:val="en-US"/>
        </w:rPr>
        <w:t xml:space="preserve">The Authority must consider and decide on the application taking into account whether </w:t>
      </w:r>
      <w:r w:rsidR="00B477E9">
        <w:rPr>
          <w:lang w:val="en-US"/>
        </w:rPr>
        <w:t>-</w:t>
      </w:r>
    </w:p>
    <w:p w14:paraId="263729EF" w14:textId="77777777" w:rsidR="00B477E9" w:rsidRDefault="00B477E9" w:rsidP="00B477E9">
      <w:pPr>
        <w:pStyle w:val="AS-P1"/>
        <w:rPr>
          <w:lang w:val="en-US"/>
        </w:rPr>
      </w:pPr>
    </w:p>
    <w:p w14:paraId="5FEEB7C9" w14:textId="1DE94D7E" w:rsidR="00911BD0" w:rsidRDefault="00911BD0" w:rsidP="00B477E9">
      <w:pPr>
        <w:pStyle w:val="AS-Pa"/>
        <w:rPr>
          <w:lang w:val="en-US"/>
        </w:rPr>
      </w:pPr>
      <w:r w:rsidRPr="00911BD0">
        <w:rPr>
          <w:lang w:val="en-US"/>
        </w:rPr>
        <w:lastRenderedPageBreak/>
        <w:t xml:space="preserve">(a) </w:t>
      </w:r>
      <w:r w:rsidR="00B477E9">
        <w:rPr>
          <w:lang w:val="en-US"/>
        </w:rPr>
        <w:tab/>
      </w:r>
      <w:r w:rsidRPr="00911BD0">
        <w:rPr>
          <w:lang w:val="en-US"/>
        </w:rPr>
        <w:t>the granting of the exemption is likely to impact negatively on the interests of the</w:t>
      </w:r>
      <w:r w:rsidR="00B477E9">
        <w:rPr>
          <w:lang w:val="en-US"/>
        </w:rPr>
        <w:t xml:space="preserve"> </w:t>
      </w:r>
      <w:r w:rsidRPr="00911BD0">
        <w:rPr>
          <w:lang w:val="en-US"/>
        </w:rPr>
        <w:t>general public;</w:t>
      </w:r>
    </w:p>
    <w:p w14:paraId="56040FC6" w14:textId="77777777" w:rsidR="00B477E9" w:rsidRPr="00911BD0" w:rsidRDefault="00B477E9" w:rsidP="00B477E9">
      <w:pPr>
        <w:pStyle w:val="AS-Pa"/>
        <w:rPr>
          <w:lang w:val="en-US"/>
        </w:rPr>
      </w:pPr>
    </w:p>
    <w:p w14:paraId="73844C32" w14:textId="358E8D34" w:rsidR="00911BD0" w:rsidRPr="00911BD0" w:rsidRDefault="00911BD0" w:rsidP="00B477E9">
      <w:pPr>
        <w:pStyle w:val="AS-Pa"/>
        <w:rPr>
          <w:lang w:val="en-US"/>
        </w:rPr>
      </w:pPr>
      <w:r w:rsidRPr="00911BD0">
        <w:rPr>
          <w:lang w:val="en-US"/>
        </w:rPr>
        <w:t xml:space="preserve">(b) </w:t>
      </w:r>
      <w:r w:rsidR="00B477E9">
        <w:rPr>
          <w:lang w:val="en-US"/>
        </w:rPr>
        <w:tab/>
      </w:r>
      <w:r w:rsidRPr="00911BD0">
        <w:rPr>
          <w:lang w:val="en-US"/>
        </w:rPr>
        <w:t>the granting of the exemption is likely to impact negatively on competition in the</w:t>
      </w:r>
      <w:r w:rsidR="00B477E9">
        <w:rPr>
          <w:lang w:val="en-US"/>
        </w:rPr>
        <w:t xml:space="preserve"> </w:t>
      </w:r>
      <w:r w:rsidRPr="00911BD0">
        <w:rPr>
          <w:lang w:val="en-US"/>
        </w:rPr>
        <w:t>immovable property market or the property practitioners’ industry;</w:t>
      </w:r>
    </w:p>
    <w:p w14:paraId="7C6B811E" w14:textId="77777777" w:rsidR="00B477E9" w:rsidRDefault="00B477E9" w:rsidP="00B477E9">
      <w:pPr>
        <w:pStyle w:val="AS-Pa"/>
        <w:rPr>
          <w:lang w:val="en-US"/>
        </w:rPr>
      </w:pPr>
    </w:p>
    <w:p w14:paraId="0B6B05DF" w14:textId="46B3920A" w:rsidR="00911BD0" w:rsidRDefault="00911BD0" w:rsidP="00B477E9">
      <w:pPr>
        <w:pStyle w:val="AS-Pa"/>
        <w:rPr>
          <w:lang w:val="en-US"/>
        </w:rPr>
      </w:pPr>
      <w:r w:rsidRPr="00911BD0">
        <w:rPr>
          <w:lang w:val="en-US"/>
        </w:rPr>
        <w:t xml:space="preserve">(c) </w:t>
      </w:r>
      <w:r w:rsidR="00B477E9">
        <w:rPr>
          <w:lang w:val="en-US"/>
        </w:rPr>
        <w:tab/>
      </w:r>
      <w:r w:rsidRPr="00911BD0">
        <w:rPr>
          <w:lang w:val="en-US"/>
        </w:rPr>
        <w:t>the granting of the exemption is likely to benefit one section of the property</w:t>
      </w:r>
      <w:r w:rsidR="00B477E9">
        <w:rPr>
          <w:lang w:val="en-US"/>
        </w:rPr>
        <w:t xml:space="preserve"> </w:t>
      </w:r>
      <w:r w:rsidRPr="00911BD0">
        <w:rPr>
          <w:lang w:val="en-US"/>
        </w:rPr>
        <w:t>practitioners’ industry to the detriment of another;</w:t>
      </w:r>
    </w:p>
    <w:p w14:paraId="12F43A69" w14:textId="77777777" w:rsidR="00B477E9" w:rsidRPr="00911BD0" w:rsidRDefault="00B477E9" w:rsidP="00B477E9">
      <w:pPr>
        <w:pStyle w:val="AS-Pa"/>
        <w:rPr>
          <w:lang w:val="en-US"/>
        </w:rPr>
      </w:pPr>
    </w:p>
    <w:p w14:paraId="06491464" w14:textId="277A9078" w:rsidR="00911BD0" w:rsidRPr="00911BD0" w:rsidRDefault="00911BD0" w:rsidP="00B477E9">
      <w:pPr>
        <w:pStyle w:val="AS-Pa"/>
        <w:rPr>
          <w:lang w:val="en-US"/>
        </w:rPr>
      </w:pPr>
      <w:r w:rsidRPr="00911BD0">
        <w:rPr>
          <w:lang w:val="en-US"/>
        </w:rPr>
        <w:t xml:space="preserve">(d) </w:t>
      </w:r>
      <w:r w:rsidR="00B477E9">
        <w:rPr>
          <w:lang w:val="en-US"/>
        </w:rPr>
        <w:tab/>
      </w:r>
      <w:r w:rsidRPr="00911BD0">
        <w:rPr>
          <w:lang w:val="en-US"/>
        </w:rPr>
        <w:t>appropriate, sufficient and effective regulatory protection of consumers’ rights and</w:t>
      </w:r>
      <w:r w:rsidR="00B477E9">
        <w:rPr>
          <w:lang w:val="en-US"/>
        </w:rPr>
        <w:t xml:space="preserve"> </w:t>
      </w:r>
      <w:r w:rsidRPr="00911BD0">
        <w:rPr>
          <w:lang w:val="en-US"/>
        </w:rPr>
        <w:t>interests exists; and</w:t>
      </w:r>
    </w:p>
    <w:p w14:paraId="6FAE7C37" w14:textId="77777777" w:rsidR="00B477E9" w:rsidRDefault="00B477E9" w:rsidP="00B477E9">
      <w:pPr>
        <w:pStyle w:val="AS-Pa"/>
        <w:rPr>
          <w:lang w:val="en-US"/>
        </w:rPr>
      </w:pPr>
    </w:p>
    <w:p w14:paraId="3C9FEE2F" w14:textId="13E044B7" w:rsidR="00911BD0" w:rsidRDefault="00911BD0" w:rsidP="00B477E9">
      <w:pPr>
        <w:pStyle w:val="AS-Pa"/>
        <w:rPr>
          <w:lang w:val="en-US"/>
        </w:rPr>
      </w:pPr>
      <w:r w:rsidRPr="00911BD0">
        <w:rPr>
          <w:lang w:val="en-US"/>
        </w:rPr>
        <w:t xml:space="preserve">(e) </w:t>
      </w:r>
      <w:r w:rsidR="00B477E9">
        <w:rPr>
          <w:lang w:val="en-US"/>
        </w:rPr>
        <w:tab/>
      </w:r>
      <w:r w:rsidRPr="00911BD0">
        <w:rPr>
          <w:lang w:val="en-US"/>
        </w:rPr>
        <w:t>the exemption would not defeat the objects of this Act.</w:t>
      </w:r>
    </w:p>
    <w:p w14:paraId="59B60C7F" w14:textId="77777777" w:rsidR="00B477E9" w:rsidRPr="00911BD0" w:rsidRDefault="00B477E9" w:rsidP="00B477E9">
      <w:pPr>
        <w:pStyle w:val="AS-Pa"/>
        <w:rPr>
          <w:lang w:val="en-US"/>
        </w:rPr>
      </w:pPr>
    </w:p>
    <w:p w14:paraId="5E816135" w14:textId="3D85C116" w:rsidR="00911BD0" w:rsidRPr="00911BD0" w:rsidRDefault="00911BD0" w:rsidP="00B477E9">
      <w:pPr>
        <w:pStyle w:val="AS-P1"/>
        <w:rPr>
          <w:lang w:val="en-US"/>
        </w:rPr>
      </w:pPr>
      <w:r w:rsidRPr="00911BD0">
        <w:rPr>
          <w:lang w:val="en-US"/>
        </w:rPr>
        <w:t xml:space="preserve">(3) </w:t>
      </w:r>
      <w:r w:rsidR="00B477E9">
        <w:rPr>
          <w:lang w:val="en-US"/>
        </w:rPr>
        <w:tab/>
      </w:r>
      <w:r w:rsidRPr="00911BD0">
        <w:rPr>
          <w:lang w:val="en-US"/>
        </w:rPr>
        <w:t xml:space="preserve">The Authority may </w:t>
      </w:r>
      <w:r w:rsidR="00B477E9">
        <w:rPr>
          <w:lang w:val="en-US"/>
        </w:rPr>
        <w:t>-</w:t>
      </w:r>
    </w:p>
    <w:p w14:paraId="5F6C0391" w14:textId="77777777" w:rsidR="00B477E9" w:rsidRDefault="00B477E9" w:rsidP="00911BD0">
      <w:pPr>
        <w:pStyle w:val="AS-P0"/>
        <w:rPr>
          <w:lang w:val="en-US"/>
        </w:rPr>
      </w:pPr>
    </w:p>
    <w:p w14:paraId="247B09D1" w14:textId="4DD1CDC2" w:rsidR="00911BD0" w:rsidRDefault="00911BD0" w:rsidP="00B477E9">
      <w:pPr>
        <w:pStyle w:val="AS-Pa"/>
        <w:rPr>
          <w:lang w:val="en-US"/>
        </w:rPr>
      </w:pPr>
      <w:r w:rsidRPr="00911BD0">
        <w:rPr>
          <w:lang w:val="en-US"/>
        </w:rPr>
        <w:t xml:space="preserve">(a) </w:t>
      </w:r>
      <w:r w:rsidR="00B477E9">
        <w:rPr>
          <w:lang w:val="en-US"/>
        </w:rPr>
        <w:tab/>
      </w:r>
      <w:r w:rsidRPr="00911BD0">
        <w:rPr>
          <w:lang w:val="en-US"/>
        </w:rPr>
        <w:t>approve the application for a period specified by the Authority;</w:t>
      </w:r>
    </w:p>
    <w:p w14:paraId="2243B38D" w14:textId="77777777" w:rsidR="00B477E9" w:rsidRPr="00911BD0" w:rsidRDefault="00B477E9" w:rsidP="00B477E9">
      <w:pPr>
        <w:pStyle w:val="AS-Pa"/>
        <w:rPr>
          <w:lang w:val="en-US"/>
        </w:rPr>
      </w:pPr>
    </w:p>
    <w:p w14:paraId="1F346F6B" w14:textId="1A4BE1D8" w:rsidR="00911BD0" w:rsidRDefault="00911BD0" w:rsidP="00B477E9">
      <w:pPr>
        <w:pStyle w:val="AS-Pa"/>
        <w:rPr>
          <w:lang w:val="en-US"/>
        </w:rPr>
      </w:pPr>
      <w:r w:rsidRPr="00911BD0">
        <w:rPr>
          <w:lang w:val="en-US"/>
        </w:rPr>
        <w:t xml:space="preserve">(b) </w:t>
      </w:r>
      <w:r w:rsidR="00B477E9">
        <w:rPr>
          <w:lang w:val="en-US"/>
        </w:rPr>
        <w:tab/>
      </w:r>
      <w:r w:rsidRPr="00911BD0">
        <w:rPr>
          <w:lang w:val="en-US"/>
        </w:rPr>
        <w:t>refuse the application and give written reasons for the refusal; or</w:t>
      </w:r>
    </w:p>
    <w:p w14:paraId="38B21E74" w14:textId="77777777" w:rsidR="00B477E9" w:rsidRPr="00911BD0" w:rsidRDefault="00B477E9" w:rsidP="00B477E9">
      <w:pPr>
        <w:pStyle w:val="AS-Pa"/>
        <w:rPr>
          <w:lang w:val="en-US"/>
        </w:rPr>
      </w:pPr>
    </w:p>
    <w:p w14:paraId="39A32334" w14:textId="24470ECD" w:rsidR="00911BD0" w:rsidRDefault="00911BD0" w:rsidP="00B477E9">
      <w:pPr>
        <w:pStyle w:val="AS-Pa"/>
        <w:rPr>
          <w:lang w:val="en-US"/>
        </w:rPr>
      </w:pPr>
      <w:r w:rsidRPr="00911BD0">
        <w:rPr>
          <w:lang w:val="en-US"/>
        </w:rPr>
        <w:t xml:space="preserve">(c) </w:t>
      </w:r>
      <w:r w:rsidR="00B477E9">
        <w:rPr>
          <w:lang w:val="en-US"/>
        </w:rPr>
        <w:tab/>
      </w:r>
      <w:r w:rsidRPr="00911BD0">
        <w:rPr>
          <w:lang w:val="en-US"/>
        </w:rPr>
        <w:t>refer the application back to the applicant for further investigation or consideration.</w:t>
      </w:r>
    </w:p>
    <w:p w14:paraId="509FA5F0" w14:textId="77777777" w:rsidR="00B477E9" w:rsidRPr="00911BD0" w:rsidRDefault="00B477E9" w:rsidP="00911BD0">
      <w:pPr>
        <w:pStyle w:val="AS-P0"/>
        <w:rPr>
          <w:lang w:val="en-US"/>
        </w:rPr>
      </w:pPr>
    </w:p>
    <w:p w14:paraId="507AEBC7" w14:textId="1D81D654" w:rsidR="00911BD0" w:rsidRPr="00911BD0" w:rsidRDefault="00911BD0" w:rsidP="00B477E9">
      <w:pPr>
        <w:pStyle w:val="AS-P1"/>
        <w:rPr>
          <w:lang w:val="en-US"/>
        </w:rPr>
      </w:pPr>
      <w:r w:rsidRPr="00911BD0">
        <w:rPr>
          <w:lang w:val="en-US"/>
        </w:rPr>
        <w:t xml:space="preserve">(4) </w:t>
      </w:r>
      <w:r w:rsidR="00B477E9">
        <w:rPr>
          <w:lang w:val="en-US"/>
        </w:rPr>
        <w:tab/>
      </w:r>
      <w:r w:rsidRPr="00911BD0">
        <w:rPr>
          <w:lang w:val="en-US"/>
        </w:rPr>
        <w:t>If the Authority approves the application the Authority must publish the decision in</w:t>
      </w:r>
      <w:r w:rsidR="00B477E9">
        <w:rPr>
          <w:lang w:val="en-US"/>
        </w:rPr>
        <w:t xml:space="preserve"> </w:t>
      </w:r>
      <w:r w:rsidRPr="00911BD0">
        <w:rPr>
          <w:lang w:val="en-US"/>
        </w:rPr>
        <w:t>the prescribed manner.</w:t>
      </w:r>
    </w:p>
    <w:p w14:paraId="68158B2E" w14:textId="77777777" w:rsidR="00B477E9" w:rsidRDefault="00B477E9" w:rsidP="00B477E9">
      <w:pPr>
        <w:pStyle w:val="AS-P1"/>
        <w:rPr>
          <w:lang w:val="en-US"/>
        </w:rPr>
      </w:pPr>
    </w:p>
    <w:p w14:paraId="16EFC0DF" w14:textId="64040146" w:rsidR="00911BD0" w:rsidRDefault="00911BD0" w:rsidP="00B477E9">
      <w:pPr>
        <w:pStyle w:val="AS-P1"/>
        <w:rPr>
          <w:lang w:val="en-US"/>
        </w:rPr>
      </w:pPr>
      <w:r w:rsidRPr="00911BD0">
        <w:rPr>
          <w:lang w:val="en-US"/>
        </w:rPr>
        <w:t xml:space="preserve">(5) </w:t>
      </w:r>
      <w:r w:rsidR="00B477E9">
        <w:rPr>
          <w:lang w:val="en-US"/>
        </w:rPr>
        <w:tab/>
      </w:r>
      <w:r w:rsidRPr="00911BD0">
        <w:rPr>
          <w:lang w:val="en-US"/>
        </w:rPr>
        <w:t>Despite section 82, any person may at any time in writing request the Minister to</w:t>
      </w:r>
      <w:r w:rsidR="00B477E9">
        <w:rPr>
          <w:lang w:val="en-US"/>
        </w:rPr>
        <w:t xml:space="preserve"> </w:t>
      </w:r>
      <w:r w:rsidRPr="00911BD0">
        <w:rPr>
          <w:lang w:val="en-US"/>
        </w:rPr>
        <w:t>review any exemption granted in terms of this section.</w:t>
      </w:r>
    </w:p>
    <w:p w14:paraId="24662C5A" w14:textId="77777777" w:rsidR="00B477E9" w:rsidRPr="00911BD0" w:rsidRDefault="00B477E9" w:rsidP="00B477E9">
      <w:pPr>
        <w:pStyle w:val="AS-P1"/>
        <w:rPr>
          <w:lang w:val="en-US"/>
        </w:rPr>
      </w:pPr>
    </w:p>
    <w:p w14:paraId="1B8028E7" w14:textId="6B035D7C" w:rsidR="00911BD0" w:rsidRDefault="00911BD0" w:rsidP="00B477E9">
      <w:pPr>
        <w:pStyle w:val="AS-P1"/>
        <w:rPr>
          <w:lang w:val="en-US"/>
        </w:rPr>
      </w:pPr>
      <w:r w:rsidRPr="00911BD0">
        <w:rPr>
          <w:lang w:val="en-US"/>
        </w:rPr>
        <w:t xml:space="preserve">(6) </w:t>
      </w:r>
      <w:r w:rsidR="00B477E9">
        <w:rPr>
          <w:lang w:val="en-US"/>
        </w:rPr>
        <w:tab/>
      </w:r>
      <w:r w:rsidRPr="00911BD0">
        <w:rPr>
          <w:lang w:val="en-US"/>
        </w:rPr>
        <w:t>The Minister must instruct the person requesting the review to notify the Authority</w:t>
      </w:r>
      <w:r w:rsidR="00B477E9">
        <w:rPr>
          <w:lang w:val="en-US"/>
        </w:rPr>
        <w:t xml:space="preserve"> </w:t>
      </w:r>
      <w:r w:rsidRPr="00911BD0">
        <w:rPr>
          <w:lang w:val="en-US"/>
        </w:rPr>
        <w:t>as well as any other person specified by the Minister, for the account of the person requesting that</w:t>
      </w:r>
      <w:r w:rsidR="00B477E9">
        <w:rPr>
          <w:lang w:val="en-US"/>
        </w:rPr>
        <w:t xml:space="preserve"> </w:t>
      </w:r>
      <w:r w:rsidRPr="00911BD0">
        <w:rPr>
          <w:lang w:val="en-US"/>
        </w:rPr>
        <w:t>review, and to submit any comments received to the Minister.</w:t>
      </w:r>
    </w:p>
    <w:p w14:paraId="0928B884" w14:textId="77777777" w:rsidR="00B477E9" w:rsidRPr="00911BD0" w:rsidRDefault="00B477E9" w:rsidP="00B477E9">
      <w:pPr>
        <w:pStyle w:val="AS-P1"/>
        <w:rPr>
          <w:lang w:val="en-US"/>
        </w:rPr>
      </w:pPr>
    </w:p>
    <w:p w14:paraId="14C11781" w14:textId="3175A22F" w:rsidR="00911BD0" w:rsidRDefault="00911BD0" w:rsidP="00B477E9">
      <w:pPr>
        <w:pStyle w:val="AS-P1"/>
        <w:rPr>
          <w:lang w:val="en-US"/>
        </w:rPr>
      </w:pPr>
      <w:r w:rsidRPr="00911BD0">
        <w:rPr>
          <w:lang w:val="en-US"/>
        </w:rPr>
        <w:t xml:space="preserve">(7) </w:t>
      </w:r>
      <w:r w:rsidR="00B477E9">
        <w:rPr>
          <w:lang w:val="en-US"/>
        </w:rPr>
        <w:tab/>
      </w:r>
      <w:r w:rsidRPr="00911BD0">
        <w:rPr>
          <w:lang w:val="en-US"/>
        </w:rPr>
        <w:t>The Minister after taking into account the comments of the Authority and the person</w:t>
      </w:r>
      <w:r w:rsidR="00B477E9">
        <w:rPr>
          <w:lang w:val="en-US"/>
        </w:rPr>
        <w:t xml:space="preserve"> </w:t>
      </w:r>
      <w:r w:rsidRPr="00911BD0">
        <w:rPr>
          <w:lang w:val="en-US"/>
        </w:rPr>
        <w:t>requesting the review may set aside the decision of the Authority or allow the decision of the Authority</w:t>
      </w:r>
      <w:r w:rsidR="00B477E9">
        <w:rPr>
          <w:lang w:val="en-US"/>
        </w:rPr>
        <w:t xml:space="preserve"> </w:t>
      </w:r>
      <w:r w:rsidRPr="00911BD0">
        <w:rPr>
          <w:lang w:val="en-US"/>
        </w:rPr>
        <w:t>to stand.</w:t>
      </w:r>
    </w:p>
    <w:p w14:paraId="70EA4C2B" w14:textId="77777777" w:rsidR="00B477E9" w:rsidRPr="00911BD0" w:rsidRDefault="00B477E9" w:rsidP="00B477E9">
      <w:pPr>
        <w:pStyle w:val="AS-P1"/>
        <w:rPr>
          <w:lang w:val="en-US"/>
        </w:rPr>
      </w:pPr>
    </w:p>
    <w:p w14:paraId="39C20F6F" w14:textId="54DA5A84" w:rsidR="00911BD0" w:rsidRPr="00911BD0" w:rsidRDefault="00911BD0" w:rsidP="00B477E9">
      <w:pPr>
        <w:pStyle w:val="AS-P1"/>
        <w:rPr>
          <w:lang w:val="en-US"/>
        </w:rPr>
      </w:pPr>
      <w:r w:rsidRPr="00911BD0">
        <w:rPr>
          <w:lang w:val="en-US"/>
        </w:rPr>
        <w:t xml:space="preserve">(8) </w:t>
      </w:r>
      <w:r w:rsidR="00B477E9">
        <w:rPr>
          <w:lang w:val="en-US"/>
        </w:rPr>
        <w:tab/>
      </w:r>
      <w:r w:rsidRPr="00911BD0">
        <w:rPr>
          <w:lang w:val="en-US"/>
        </w:rPr>
        <w:t>The Authority may where it considers it appropriate amend, suspend or withdraw an</w:t>
      </w:r>
      <w:r w:rsidR="00B477E9">
        <w:rPr>
          <w:lang w:val="en-US"/>
        </w:rPr>
        <w:t xml:space="preserve"> </w:t>
      </w:r>
      <w:r w:rsidRPr="00911BD0">
        <w:rPr>
          <w:lang w:val="en-US"/>
        </w:rPr>
        <w:t>exemption granted in terms of this section.</w:t>
      </w:r>
    </w:p>
    <w:p w14:paraId="78DDE083" w14:textId="77777777" w:rsidR="00C60D07" w:rsidRDefault="00C60D07" w:rsidP="00911BD0">
      <w:pPr>
        <w:pStyle w:val="AS-P0"/>
        <w:rPr>
          <w:b/>
          <w:bCs/>
          <w:lang w:val="en-US"/>
        </w:rPr>
      </w:pPr>
    </w:p>
    <w:p w14:paraId="64D6E0C6" w14:textId="0EDE1525" w:rsidR="00911BD0" w:rsidRPr="00911BD0" w:rsidRDefault="00911BD0" w:rsidP="00911BD0">
      <w:pPr>
        <w:pStyle w:val="AS-P0"/>
        <w:rPr>
          <w:b/>
          <w:bCs/>
          <w:lang w:val="en-US"/>
        </w:rPr>
      </w:pPr>
      <w:r w:rsidRPr="00911BD0">
        <w:rPr>
          <w:b/>
          <w:bCs/>
          <w:lang w:val="en-US"/>
        </w:rPr>
        <w:t>Right of appeal</w:t>
      </w:r>
    </w:p>
    <w:p w14:paraId="70A87D1D" w14:textId="77777777" w:rsidR="00B477E9" w:rsidRDefault="00B477E9" w:rsidP="00911BD0">
      <w:pPr>
        <w:pStyle w:val="AS-P0"/>
        <w:rPr>
          <w:b/>
          <w:bCs/>
          <w:lang w:val="en-US"/>
        </w:rPr>
      </w:pPr>
    </w:p>
    <w:p w14:paraId="227A08C3" w14:textId="510D7705" w:rsidR="00911BD0" w:rsidRPr="00911BD0" w:rsidRDefault="00911BD0" w:rsidP="00B477E9">
      <w:pPr>
        <w:pStyle w:val="AS-P1"/>
        <w:rPr>
          <w:lang w:val="en-US"/>
        </w:rPr>
      </w:pPr>
      <w:r w:rsidRPr="00911BD0">
        <w:rPr>
          <w:b/>
          <w:bCs/>
          <w:lang w:val="en-US"/>
        </w:rPr>
        <w:t xml:space="preserve">82. </w:t>
      </w:r>
      <w:r w:rsidR="00B477E9">
        <w:rPr>
          <w:b/>
          <w:bCs/>
          <w:lang w:val="en-US"/>
        </w:rPr>
        <w:tab/>
      </w:r>
      <w:r w:rsidRPr="00911BD0">
        <w:rPr>
          <w:lang w:val="en-US"/>
        </w:rPr>
        <w:t xml:space="preserve">(1) </w:t>
      </w:r>
      <w:r w:rsidR="00B477E9">
        <w:rPr>
          <w:lang w:val="en-US"/>
        </w:rPr>
        <w:tab/>
      </w:r>
      <w:r w:rsidRPr="00911BD0">
        <w:rPr>
          <w:lang w:val="en-US"/>
        </w:rPr>
        <w:t>A</w:t>
      </w:r>
      <w:r w:rsidR="00B477E9">
        <w:rPr>
          <w:lang w:val="en-US"/>
        </w:rPr>
        <w:t xml:space="preserve"> </w:t>
      </w:r>
      <w:r w:rsidRPr="00911BD0">
        <w:rPr>
          <w:lang w:val="en-US"/>
        </w:rPr>
        <w:t xml:space="preserve">person who is aggrieved by </w:t>
      </w:r>
      <w:r w:rsidR="00B477E9">
        <w:rPr>
          <w:lang w:val="en-US"/>
        </w:rPr>
        <w:t>-</w:t>
      </w:r>
    </w:p>
    <w:p w14:paraId="236B1AD5" w14:textId="77777777" w:rsidR="00B477E9" w:rsidRDefault="00B477E9" w:rsidP="00911BD0">
      <w:pPr>
        <w:pStyle w:val="AS-P0"/>
        <w:rPr>
          <w:lang w:val="en-US"/>
        </w:rPr>
      </w:pPr>
    </w:p>
    <w:p w14:paraId="579A907D" w14:textId="1D25DE34" w:rsidR="00911BD0" w:rsidRDefault="00911BD0" w:rsidP="00B477E9">
      <w:pPr>
        <w:pStyle w:val="AS-Pa"/>
        <w:rPr>
          <w:lang w:val="en-US"/>
        </w:rPr>
      </w:pPr>
      <w:r w:rsidRPr="00911BD0">
        <w:rPr>
          <w:lang w:val="en-US"/>
        </w:rPr>
        <w:t xml:space="preserve">(a) </w:t>
      </w:r>
      <w:r w:rsidR="00B477E9">
        <w:rPr>
          <w:lang w:val="en-US"/>
        </w:rPr>
        <w:tab/>
      </w:r>
      <w:r w:rsidRPr="00911BD0">
        <w:rPr>
          <w:lang w:val="en-US"/>
        </w:rPr>
        <w:t>any decision taken by the Authority under section 34(3), 35, 36, 45, 48, 53(4) or (5),</w:t>
      </w:r>
      <w:r w:rsidR="00B477E9">
        <w:rPr>
          <w:lang w:val="en-US"/>
        </w:rPr>
        <w:t xml:space="preserve"> </w:t>
      </w:r>
      <w:r w:rsidRPr="00911BD0">
        <w:rPr>
          <w:lang w:val="en-US"/>
        </w:rPr>
        <w:t>58, 64, 75 or 81;</w:t>
      </w:r>
    </w:p>
    <w:p w14:paraId="791536F6" w14:textId="77777777" w:rsidR="00B477E9" w:rsidRPr="00911BD0" w:rsidRDefault="00B477E9" w:rsidP="00B477E9">
      <w:pPr>
        <w:pStyle w:val="AS-Pa"/>
        <w:rPr>
          <w:lang w:val="en-US"/>
        </w:rPr>
      </w:pPr>
    </w:p>
    <w:p w14:paraId="106465B2" w14:textId="02C14DBD" w:rsidR="00911BD0" w:rsidRPr="00911BD0" w:rsidRDefault="00911BD0" w:rsidP="00B477E9">
      <w:pPr>
        <w:pStyle w:val="AS-Pa"/>
        <w:rPr>
          <w:lang w:val="en-US"/>
        </w:rPr>
      </w:pPr>
      <w:r w:rsidRPr="00911BD0">
        <w:rPr>
          <w:lang w:val="en-US"/>
        </w:rPr>
        <w:t xml:space="preserve">(b) </w:t>
      </w:r>
      <w:r w:rsidR="00B477E9">
        <w:rPr>
          <w:lang w:val="en-US"/>
        </w:rPr>
        <w:tab/>
      </w:r>
      <w:r w:rsidRPr="00911BD0">
        <w:rPr>
          <w:lang w:val="en-US"/>
        </w:rPr>
        <w:t>any other decision taken by the Authority in the performance of its supervisory or</w:t>
      </w:r>
      <w:r w:rsidR="00B477E9">
        <w:rPr>
          <w:lang w:val="en-US"/>
        </w:rPr>
        <w:t xml:space="preserve"> </w:t>
      </w:r>
      <w:r w:rsidRPr="00911BD0">
        <w:rPr>
          <w:lang w:val="en-US"/>
        </w:rPr>
        <w:t>regulatory functions in terms of this Act or exercise of its supervisory or regulatory</w:t>
      </w:r>
      <w:r w:rsidR="00B477E9">
        <w:rPr>
          <w:lang w:val="en-US"/>
        </w:rPr>
        <w:t xml:space="preserve"> </w:t>
      </w:r>
      <w:r w:rsidRPr="00911BD0">
        <w:rPr>
          <w:lang w:val="en-US"/>
        </w:rPr>
        <w:t xml:space="preserve">powers under this Act other than a decision to institute an investigation </w:t>
      </w:r>
      <w:r w:rsidR="00B477E9">
        <w:rPr>
          <w:lang w:val="en-US"/>
        </w:rPr>
        <w:t>-</w:t>
      </w:r>
    </w:p>
    <w:p w14:paraId="642ADFFD" w14:textId="77777777" w:rsidR="00B477E9" w:rsidRDefault="00B477E9" w:rsidP="00B477E9">
      <w:pPr>
        <w:pStyle w:val="AS-Pa"/>
        <w:rPr>
          <w:lang w:val="en-US"/>
        </w:rPr>
      </w:pPr>
    </w:p>
    <w:p w14:paraId="769E10B0" w14:textId="5BDFD8F5" w:rsidR="00911BD0" w:rsidRDefault="00911BD0" w:rsidP="00B477E9">
      <w:pPr>
        <w:pStyle w:val="AS-Pi"/>
        <w:rPr>
          <w:lang w:val="en-US"/>
        </w:rPr>
      </w:pPr>
      <w:r w:rsidRPr="00911BD0">
        <w:rPr>
          <w:lang w:val="en-US"/>
        </w:rPr>
        <w:t xml:space="preserve">(i) </w:t>
      </w:r>
      <w:r w:rsidR="00B477E9">
        <w:rPr>
          <w:lang w:val="en-US"/>
        </w:rPr>
        <w:tab/>
      </w:r>
      <w:r w:rsidRPr="00911BD0">
        <w:rPr>
          <w:lang w:val="en-US"/>
        </w:rPr>
        <w:t>for improper and sanctionable conduct by a property practitioner; or</w:t>
      </w:r>
    </w:p>
    <w:p w14:paraId="6459DD0E" w14:textId="77777777" w:rsidR="00B477E9" w:rsidRPr="00911BD0" w:rsidRDefault="00B477E9" w:rsidP="00B477E9">
      <w:pPr>
        <w:pStyle w:val="AS-Pi"/>
        <w:rPr>
          <w:lang w:val="en-US"/>
        </w:rPr>
      </w:pPr>
    </w:p>
    <w:p w14:paraId="28F32487" w14:textId="2DE30EDB" w:rsidR="00911BD0" w:rsidRDefault="00911BD0" w:rsidP="00B477E9">
      <w:pPr>
        <w:pStyle w:val="AS-Pi"/>
        <w:rPr>
          <w:lang w:val="en-US"/>
        </w:rPr>
      </w:pPr>
      <w:r w:rsidRPr="00911BD0">
        <w:rPr>
          <w:lang w:val="en-US"/>
        </w:rPr>
        <w:t xml:space="preserve">(ii) </w:t>
      </w:r>
      <w:r w:rsidR="007A6A20">
        <w:rPr>
          <w:lang w:val="en-US"/>
        </w:rPr>
        <w:tab/>
      </w:r>
      <w:r w:rsidRPr="00911BD0">
        <w:rPr>
          <w:lang w:val="en-US"/>
        </w:rPr>
        <w:t>following a complaint by any person,</w:t>
      </w:r>
    </w:p>
    <w:p w14:paraId="2DA9401D" w14:textId="77777777" w:rsidR="00B477E9" w:rsidRPr="00911BD0" w:rsidRDefault="00B477E9" w:rsidP="00911BD0">
      <w:pPr>
        <w:pStyle w:val="AS-P0"/>
        <w:rPr>
          <w:lang w:val="en-US"/>
        </w:rPr>
      </w:pPr>
    </w:p>
    <w:p w14:paraId="12CD1ACC" w14:textId="77777777" w:rsidR="00911BD0" w:rsidRDefault="00911BD0" w:rsidP="00B477E9">
      <w:pPr>
        <w:pStyle w:val="AS-P0"/>
        <w:ind w:left="1134"/>
        <w:rPr>
          <w:lang w:val="en-US"/>
        </w:rPr>
      </w:pPr>
      <w:r w:rsidRPr="00911BD0">
        <w:rPr>
          <w:lang w:val="en-US"/>
        </w:rPr>
        <w:t>under this Act; or</w:t>
      </w:r>
    </w:p>
    <w:p w14:paraId="7022B6CD" w14:textId="77777777" w:rsidR="00B477E9" w:rsidRPr="00911BD0" w:rsidRDefault="00B477E9" w:rsidP="00B477E9">
      <w:pPr>
        <w:pStyle w:val="AS-P0"/>
        <w:ind w:left="1134"/>
        <w:rPr>
          <w:lang w:val="en-US"/>
        </w:rPr>
      </w:pPr>
    </w:p>
    <w:p w14:paraId="6189D016" w14:textId="7ECBBA6C" w:rsidR="00911BD0" w:rsidRDefault="00911BD0" w:rsidP="00B477E9">
      <w:pPr>
        <w:pStyle w:val="AS-Pa"/>
        <w:rPr>
          <w:lang w:val="en-US"/>
        </w:rPr>
      </w:pPr>
      <w:r w:rsidRPr="00911BD0">
        <w:rPr>
          <w:lang w:val="en-US"/>
        </w:rPr>
        <w:t xml:space="preserve">(c) </w:t>
      </w:r>
      <w:r w:rsidR="00B477E9">
        <w:rPr>
          <w:lang w:val="en-US"/>
        </w:rPr>
        <w:tab/>
      </w:r>
      <w:r w:rsidRPr="00911BD0">
        <w:rPr>
          <w:lang w:val="en-US"/>
        </w:rPr>
        <w:t>any decision of an adjudicator made under section 78,</w:t>
      </w:r>
    </w:p>
    <w:p w14:paraId="07C4A2BF" w14:textId="77777777" w:rsidR="00B477E9" w:rsidRPr="00911BD0" w:rsidRDefault="00B477E9" w:rsidP="00911BD0">
      <w:pPr>
        <w:pStyle w:val="AS-P0"/>
        <w:rPr>
          <w:lang w:val="en-US"/>
        </w:rPr>
      </w:pPr>
    </w:p>
    <w:p w14:paraId="7F00BCDF" w14:textId="77777777" w:rsidR="00911BD0" w:rsidRPr="00911BD0" w:rsidRDefault="00911BD0" w:rsidP="00911BD0">
      <w:pPr>
        <w:pStyle w:val="AS-P0"/>
        <w:rPr>
          <w:lang w:val="en-US"/>
        </w:rPr>
      </w:pPr>
      <w:r w:rsidRPr="00911BD0">
        <w:rPr>
          <w:lang w:val="en-US"/>
        </w:rPr>
        <w:t>may appeal against that decision to the Appeal Board.</w:t>
      </w:r>
    </w:p>
    <w:p w14:paraId="375C6347" w14:textId="77777777" w:rsidR="00B477E9" w:rsidRDefault="00B477E9" w:rsidP="00911BD0">
      <w:pPr>
        <w:pStyle w:val="AS-P0"/>
        <w:rPr>
          <w:lang w:val="en-US"/>
        </w:rPr>
      </w:pPr>
    </w:p>
    <w:p w14:paraId="646773D5" w14:textId="389330D7" w:rsidR="00911BD0" w:rsidRDefault="00911BD0" w:rsidP="00B477E9">
      <w:pPr>
        <w:pStyle w:val="AS-P1"/>
        <w:rPr>
          <w:lang w:val="en-US"/>
        </w:rPr>
      </w:pPr>
      <w:r w:rsidRPr="00911BD0">
        <w:rPr>
          <w:lang w:val="en-US"/>
        </w:rPr>
        <w:t xml:space="preserve">(2) </w:t>
      </w:r>
      <w:r w:rsidR="00B477E9">
        <w:rPr>
          <w:lang w:val="en-US"/>
        </w:rPr>
        <w:tab/>
      </w:r>
      <w:r w:rsidRPr="00911BD0">
        <w:rPr>
          <w:lang w:val="en-US"/>
        </w:rPr>
        <w:t>An appeal must be lodged within the prescribed period after the delivery of the decision</w:t>
      </w:r>
      <w:r w:rsidR="00B477E9">
        <w:rPr>
          <w:lang w:val="en-US"/>
        </w:rPr>
        <w:t xml:space="preserve"> </w:t>
      </w:r>
      <w:r w:rsidRPr="00911BD0">
        <w:rPr>
          <w:lang w:val="en-US"/>
        </w:rPr>
        <w:t>of the Authority or the adjudicator in the manner prescribed, and on payment of the prescribed fees.</w:t>
      </w:r>
    </w:p>
    <w:p w14:paraId="0EC10D7D" w14:textId="77777777" w:rsidR="00B477E9" w:rsidRPr="00911BD0" w:rsidRDefault="00B477E9" w:rsidP="00B477E9">
      <w:pPr>
        <w:pStyle w:val="AS-P1"/>
        <w:rPr>
          <w:lang w:val="en-US"/>
        </w:rPr>
      </w:pPr>
    </w:p>
    <w:p w14:paraId="25408948" w14:textId="11DF3ED1" w:rsidR="00911BD0" w:rsidRDefault="00911BD0" w:rsidP="00B477E9">
      <w:pPr>
        <w:pStyle w:val="AS-P1"/>
        <w:rPr>
          <w:lang w:val="en-US"/>
        </w:rPr>
      </w:pPr>
      <w:r w:rsidRPr="00911BD0">
        <w:rPr>
          <w:lang w:val="en-US"/>
        </w:rPr>
        <w:t xml:space="preserve">(3) </w:t>
      </w:r>
      <w:r w:rsidR="00B477E9">
        <w:rPr>
          <w:lang w:val="en-US"/>
        </w:rPr>
        <w:tab/>
      </w:r>
      <w:r w:rsidRPr="00911BD0">
        <w:rPr>
          <w:lang w:val="en-US"/>
        </w:rPr>
        <w:t>An appeal under subsection (1) takes place on the date at the place and time determined</w:t>
      </w:r>
      <w:r w:rsidR="00B477E9">
        <w:rPr>
          <w:lang w:val="en-US"/>
        </w:rPr>
        <w:t xml:space="preserve"> </w:t>
      </w:r>
      <w:r w:rsidRPr="00911BD0">
        <w:rPr>
          <w:lang w:val="en-US"/>
        </w:rPr>
        <w:t>by the Appeal Board.</w:t>
      </w:r>
    </w:p>
    <w:p w14:paraId="201926BF" w14:textId="77777777" w:rsidR="00B477E9" w:rsidRPr="00911BD0" w:rsidRDefault="00B477E9" w:rsidP="00B477E9">
      <w:pPr>
        <w:pStyle w:val="AS-P1"/>
        <w:rPr>
          <w:lang w:val="en-US"/>
        </w:rPr>
      </w:pPr>
    </w:p>
    <w:p w14:paraId="0BEC4871" w14:textId="422A731C" w:rsidR="00911BD0" w:rsidRDefault="00911BD0" w:rsidP="00B477E9">
      <w:pPr>
        <w:pStyle w:val="AS-P1"/>
        <w:rPr>
          <w:lang w:val="en-US"/>
        </w:rPr>
      </w:pPr>
      <w:r w:rsidRPr="00911BD0">
        <w:rPr>
          <w:lang w:val="en-US"/>
        </w:rPr>
        <w:t xml:space="preserve">(4) </w:t>
      </w:r>
      <w:r w:rsidR="00B477E9">
        <w:rPr>
          <w:lang w:val="en-US"/>
        </w:rPr>
        <w:tab/>
      </w:r>
      <w:r w:rsidRPr="00911BD0">
        <w:rPr>
          <w:lang w:val="en-US"/>
        </w:rPr>
        <w:t>An appeal is decided on the affidavits and supporting documents presented to the</w:t>
      </w:r>
      <w:r w:rsidR="00B477E9">
        <w:rPr>
          <w:lang w:val="en-US"/>
        </w:rPr>
        <w:t xml:space="preserve"> </w:t>
      </w:r>
      <w:r w:rsidRPr="00911BD0">
        <w:rPr>
          <w:lang w:val="en-US"/>
        </w:rPr>
        <w:t>Appeal Board by the parties to the appeal.</w:t>
      </w:r>
    </w:p>
    <w:p w14:paraId="115B7395" w14:textId="77777777" w:rsidR="00B477E9" w:rsidRPr="00911BD0" w:rsidRDefault="00B477E9" w:rsidP="00B477E9">
      <w:pPr>
        <w:pStyle w:val="AS-P1"/>
        <w:rPr>
          <w:lang w:val="en-US"/>
        </w:rPr>
      </w:pPr>
    </w:p>
    <w:p w14:paraId="02A3BB8C" w14:textId="3C78850A" w:rsidR="00911BD0" w:rsidRPr="00911BD0" w:rsidRDefault="00911BD0" w:rsidP="00B477E9">
      <w:pPr>
        <w:pStyle w:val="AS-P1"/>
        <w:rPr>
          <w:lang w:val="en-US"/>
        </w:rPr>
      </w:pPr>
      <w:r w:rsidRPr="00911BD0">
        <w:rPr>
          <w:lang w:val="en-US"/>
        </w:rPr>
        <w:t xml:space="preserve">(5) </w:t>
      </w:r>
      <w:r w:rsidR="00B477E9">
        <w:rPr>
          <w:lang w:val="en-US"/>
        </w:rPr>
        <w:tab/>
      </w:r>
      <w:r w:rsidRPr="00911BD0">
        <w:rPr>
          <w:lang w:val="en-US"/>
        </w:rPr>
        <w:t xml:space="preserve">Despite the provisions of subsection (4), the Appeal Board may </w:t>
      </w:r>
      <w:r w:rsidR="00B477E9">
        <w:rPr>
          <w:lang w:val="en-US"/>
        </w:rPr>
        <w:t>-</w:t>
      </w:r>
    </w:p>
    <w:p w14:paraId="0274819F" w14:textId="77777777" w:rsidR="00B477E9" w:rsidRDefault="00B477E9" w:rsidP="00911BD0">
      <w:pPr>
        <w:pStyle w:val="AS-P0"/>
        <w:rPr>
          <w:lang w:val="en-US"/>
        </w:rPr>
      </w:pPr>
    </w:p>
    <w:p w14:paraId="0916F8AE" w14:textId="5977C6C1" w:rsidR="00911BD0" w:rsidRDefault="00911BD0" w:rsidP="000B2DDB">
      <w:pPr>
        <w:pStyle w:val="AS-Pa"/>
        <w:rPr>
          <w:lang w:val="en-US"/>
        </w:rPr>
      </w:pPr>
      <w:r w:rsidRPr="00911BD0">
        <w:rPr>
          <w:lang w:val="en-US"/>
        </w:rPr>
        <w:t xml:space="preserve">(a) </w:t>
      </w:r>
      <w:r w:rsidR="00B477E9">
        <w:rPr>
          <w:lang w:val="en-US"/>
        </w:rPr>
        <w:tab/>
      </w:r>
      <w:r w:rsidRPr="00911BD0">
        <w:rPr>
          <w:lang w:val="en-US"/>
        </w:rPr>
        <w:t>summon any person who, in its opinion, may be able to give information for the</w:t>
      </w:r>
      <w:r w:rsidR="00B477E9">
        <w:rPr>
          <w:lang w:val="en-US"/>
        </w:rPr>
        <w:t xml:space="preserve"> </w:t>
      </w:r>
      <w:r w:rsidRPr="00911BD0">
        <w:rPr>
          <w:lang w:val="en-US"/>
        </w:rPr>
        <w:t>purposes of deciding the appeal or who it believes has in his, her or its possession,</w:t>
      </w:r>
      <w:r w:rsidR="00B477E9">
        <w:rPr>
          <w:lang w:val="en-US"/>
        </w:rPr>
        <w:t xml:space="preserve"> </w:t>
      </w:r>
      <w:r w:rsidRPr="00911BD0">
        <w:rPr>
          <w:lang w:val="en-US"/>
        </w:rPr>
        <w:t>custody or control of any article, document or record which has any bearing upon</w:t>
      </w:r>
      <w:r w:rsidR="00B477E9">
        <w:rPr>
          <w:lang w:val="en-US"/>
        </w:rPr>
        <w:t xml:space="preserve"> </w:t>
      </w:r>
      <w:r w:rsidRPr="00911BD0">
        <w:rPr>
          <w:lang w:val="en-US"/>
        </w:rPr>
        <w:t>the decision under appeal to appear before it on a date time and place specified in the</w:t>
      </w:r>
      <w:r w:rsidR="00B477E9">
        <w:rPr>
          <w:lang w:val="en-US"/>
        </w:rPr>
        <w:t xml:space="preserve"> </w:t>
      </w:r>
      <w:r w:rsidRPr="00911BD0">
        <w:rPr>
          <w:lang w:val="en-US"/>
        </w:rPr>
        <w:t>summons, to be questioned or to produce any relevant article, document or record</w:t>
      </w:r>
      <w:r w:rsidR="00B477E9">
        <w:rPr>
          <w:lang w:val="en-US"/>
        </w:rPr>
        <w:t xml:space="preserve"> </w:t>
      </w:r>
      <w:r w:rsidRPr="00911BD0">
        <w:rPr>
          <w:lang w:val="en-US"/>
        </w:rPr>
        <w:t>and retain for examination any article, document or record so produced;</w:t>
      </w:r>
    </w:p>
    <w:p w14:paraId="14B75397" w14:textId="77777777" w:rsidR="00B477E9" w:rsidRPr="00911BD0" w:rsidRDefault="00B477E9" w:rsidP="000B2DDB">
      <w:pPr>
        <w:pStyle w:val="AS-Pa"/>
        <w:rPr>
          <w:lang w:val="en-US"/>
        </w:rPr>
      </w:pPr>
    </w:p>
    <w:p w14:paraId="0AFB1788" w14:textId="6B6BBAE4" w:rsidR="00911BD0" w:rsidRDefault="00911BD0" w:rsidP="000B2DDB">
      <w:pPr>
        <w:pStyle w:val="AS-Pa"/>
        <w:rPr>
          <w:lang w:val="en-US"/>
        </w:rPr>
      </w:pPr>
      <w:r w:rsidRPr="00911BD0">
        <w:rPr>
          <w:lang w:val="en-US"/>
        </w:rPr>
        <w:t xml:space="preserve">(b) </w:t>
      </w:r>
      <w:r w:rsidR="00B477E9">
        <w:rPr>
          <w:lang w:val="en-US"/>
        </w:rPr>
        <w:tab/>
      </w:r>
      <w:r w:rsidRPr="00911BD0">
        <w:rPr>
          <w:lang w:val="en-US"/>
        </w:rPr>
        <w:t>administer an oath to or accept an affirmation from any person called as a witness at</w:t>
      </w:r>
      <w:r w:rsidR="00B477E9">
        <w:rPr>
          <w:lang w:val="en-US"/>
        </w:rPr>
        <w:t xml:space="preserve"> </w:t>
      </w:r>
      <w:r w:rsidRPr="00911BD0">
        <w:rPr>
          <w:lang w:val="en-US"/>
        </w:rPr>
        <w:t>an appeal; and</w:t>
      </w:r>
    </w:p>
    <w:p w14:paraId="1E0CF52D" w14:textId="77777777" w:rsidR="00B477E9" w:rsidRPr="00911BD0" w:rsidRDefault="00B477E9" w:rsidP="000B2DDB">
      <w:pPr>
        <w:pStyle w:val="AS-Pa"/>
        <w:rPr>
          <w:lang w:val="en-US"/>
        </w:rPr>
      </w:pPr>
    </w:p>
    <w:p w14:paraId="5A14ADE4" w14:textId="4B22FE9F" w:rsidR="00911BD0" w:rsidRDefault="00911BD0" w:rsidP="000B2DDB">
      <w:pPr>
        <w:pStyle w:val="AS-Pa"/>
        <w:rPr>
          <w:lang w:val="en-US"/>
        </w:rPr>
      </w:pPr>
      <w:r w:rsidRPr="00911BD0">
        <w:rPr>
          <w:lang w:val="en-US"/>
        </w:rPr>
        <w:t xml:space="preserve">(c) </w:t>
      </w:r>
      <w:r w:rsidR="00B477E9">
        <w:rPr>
          <w:lang w:val="en-US"/>
        </w:rPr>
        <w:tab/>
      </w:r>
      <w:r w:rsidRPr="00911BD0">
        <w:rPr>
          <w:lang w:val="en-US"/>
        </w:rPr>
        <w:t>call any person present at the appeal proceedings as a witness and interrogate such</w:t>
      </w:r>
      <w:r w:rsidR="00B477E9">
        <w:rPr>
          <w:lang w:val="en-US"/>
        </w:rPr>
        <w:t xml:space="preserve"> </w:t>
      </w:r>
      <w:r w:rsidRPr="00911BD0">
        <w:rPr>
          <w:lang w:val="en-US"/>
        </w:rPr>
        <w:t>person and require such person to produce any article, document or record in his or</w:t>
      </w:r>
      <w:r w:rsidR="00B477E9">
        <w:rPr>
          <w:lang w:val="en-US"/>
        </w:rPr>
        <w:t xml:space="preserve"> </w:t>
      </w:r>
      <w:r w:rsidRPr="00911BD0">
        <w:rPr>
          <w:lang w:val="en-US"/>
        </w:rPr>
        <w:t>her possession, custody or control.</w:t>
      </w:r>
    </w:p>
    <w:p w14:paraId="3EE7CF55" w14:textId="77777777" w:rsidR="00B477E9" w:rsidRPr="00911BD0" w:rsidRDefault="00B477E9" w:rsidP="000B2DDB">
      <w:pPr>
        <w:pStyle w:val="AS-P1"/>
        <w:rPr>
          <w:lang w:val="en-US"/>
        </w:rPr>
      </w:pPr>
    </w:p>
    <w:p w14:paraId="665FF3B2" w14:textId="5E09D315" w:rsidR="00911BD0" w:rsidRDefault="00911BD0" w:rsidP="000B2DDB">
      <w:pPr>
        <w:pStyle w:val="AS-P1"/>
        <w:rPr>
          <w:lang w:val="en-US"/>
        </w:rPr>
      </w:pPr>
      <w:r w:rsidRPr="00911BD0">
        <w:rPr>
          <w:lang w:val="en-US"/>
        </w:rPr>
        <w:t xml:space="preserve">(6) </w:t>
      </w:r>
      <w:r w:rsidR="00B477E9">
        <w:rPr>
          <w:lang w:val="en-US"/>
        </w:rPr>
        <w:tab/>
      </w:r>
      <w:r w:rsidRPr="00911BD0">
        <w:rPr>
          <w:lang w:val="en-US"/>
        </w:rPr>
        <w:t>All members of the Appeal Board constitute a quorum of the Appeal Board.</w:t>
      </w:r>
    </w:p>
    <w:p w14:paraId="561A7AAD" w14:textId="77777777" w:rsidR="00B477E9" w:rsidRPr="00911BD0" w:rsidRDefault="00B477E9" w:rsidP="000B2DDB">
      <w:pPr>
        <w:pStyle w:val="AS-P1"/>
        <w:rPr>
          <w:lang w:val="en-US"/>
        </w:rPr>
      </w:pPr>
    </w:p>
    <w:p w14:paraId="3CCF438E" w14:textId="10A4F0E4" w:rsidR="00911BD0" w:rsidRDefault="00911BD0" w:rsidP="000B2DDB">
      <w:pPr>
        <w:pStyle w:val="AS-P1"/>
        <w:rPr>
          <w:lang w:val="en-US"/>
        </w:rPr>
      </w:pPr>
      <w:r w:rsidRPr="00911BD0">
        <w:rPr>
          <w:lang w:val="en-US"/>
        </w:rPr>
        <w:t xml:space="preserve">(7) </w:t>
      </w:r>
      <w:r w:rsidR="00B477E9">
        <w:rPr>
          <w:lang w:val="en-US"/>
        </w:rPr>
        <w:tab/>
      </w:r>
      <w:r w:rsidRPr="00911BD0">
        <w:rPr>
          <w:lang w:val="en-US"/>
        </w:rPr>
        <w:t>Proceedings before the Appeal Board are to be conducted as informally and</w:t>
      </w:r>
      <w:r w:rsidR="00B477E9">
        <w:rPr>
          <w:lang w:val="en-US"/>
        </w:rPr>
        <w:t xml:space="preserve"> </w:t>
      </w:r>
      <w:r w:rsidRPr="00911BD0">
        <w:rPr>
          <w:lang w:val="en-US"/>
        </w:rPr>
        <w:t>expeditiously and in accordance with the rules made under subsection (18) and the requirements of</w:t>
      </w:r>
      <w:r w:rsidR="00B477E9">
        <w:rPr>
          <w:lang w:val="en-US"/>
        </w:rPr>
        <w:t xml:space="preserve"> </w:t>
      </w:r>
      <w:r w:rsidRPr="00911BD0">
        <w:rPr>
          <w:lang w:val="en-US"/>
        </w:rPr>
        <w:t>natural justice.</w:t>
      </w:r>
    </w:p>
    <w:p w14:paraId="57E5EAF2" w14:textId="77777777" w:rsidR="00B477E9" w:rsidRDefault="00B477E9" w:rsidP="000B2DDB">
      <w:pPr>
        <w:pStyle w:val="AS-P1"/>
        <w:rPr>
          <w:lang w:val="en-US"/>
        </w:rPr>
      </w:pPr>
    </w:p>
    <w:p w14:paraId="36B99E7A" w14:textId="0E25B761" w:rsidR="009909A3" w:rsidRDefault="009909A3" w:rsidP="009909A3">
      <w:pPr>
        <w:pStyle w:val="Amend"/>
      </w:pPr>
      <w:r>
        <w:t>[The word “as” after the word “conducted” is superfluous.]</w:t>
      </w:r>
    </w:p>
    <w:p w14:paraId="74F73F6A" w14:textId="77777777" w:rsidR="009909A3" w:rsidRPr="00911BD0" w:rsidRDefault="009909A3" w:rsidP="000B2DDB">
      <w:pPr>
        <w:pStyle w:val="AS-P1"/>
        <w:rPr>
          <w:lang w:val="en-US"/>
        </w:rPr>
      </w:pPr>
    </w:p>
    <w:p w14:paraId="56F64B5B" w14:textId="61539D76" w:rsidR="00911BD0" w:rsidRPr="00911BD0" w:rsidRDefault="00911BD0" w:rsidP="000B2DDB">
      <w:pPr>
        <w:pStyle w:val="AS-P1"/>
        <w:rPr>
          <w:lang w:val="en-US"/>
        </w:rPr>
      </w:pPr>
      <w:r w:rsidRPr="00911BD0">
        <w:rPr>
          <w:lang w:val="en-US"/>
        </w:rPr>
        <w:t xml:space="preserve">(8) </w:t>
      </w:r>
      <w:r w:rsidR="00B477E9">
        <w:rPr>
          <w:lang w:val="en-US"/>
        </w:rPr>
        <w:tab/>
      </w:r>
      <w:r w:rsidRPr="00911BD0">
        <w:rPr>
          <w:lang w:val="en-US"/>
        </w:rPr>
        <w:t>A hearing before the Appeal Board may be held in camera at the request of any party</w:t>
      </w:r>
      <w:r w:rsidR="00B477E9">
        <w:rPr>
          <w:lang w:val="en-US"/>
        </w:rPr>
        <w:t xml:space="preserve"> </w:t>
      </w:r>
      <w:r w:rsidRPr="00911BD0">
        <w:rPr>
          <w:lang w:val="en-US"/>
        </w:rPr>
        <w:t>if the party establishes to the satisfaction of the Appeal Board that the circumstances of the case so</w:t>
      </w:r>
      <w:r w:rsidR="00B477E9">
        <w:rPr>
          <w:lang w:val="en-US"/>
        </w:rPr>
        <w:t xml:space="preserve"> </w:t>
      </w:r>
      <w:r w:rsidRPr="00911BD0">
        <w:rPr>
          <w:lang w:val="en-US"/>
        </w:rPr>
        <w:t>require.</w:t>
      </w:r>
    </w:p>
    <w:p w14:paraId="48E43D0F" w14:textId="77777777" w:rsidR="00B477E9" w:rsidRDefault="00B477E9" w:rsidP="000B2DDB">
      <w:pPr>
        <w:pStyle w:val="AS-P1"/>
        <w:rPr>
          <w:lang w:val="en-US"/>
        </w:rPr>
      </w:pPr>
    </w:p>
    <w:p w14:paraId="38DEBEC8" w14:textId="79BDB609" w:rsidR="00911BD0" w:rsidRDefault="00911BD0" w:rsidP="000B2DDB">
      <w:pPr>
        <w:pStyle w:val="AS-P1"/>
        <w:rPr>
          <w:lang w:val="en-US"/>
        </w:rPr>
      </w:pPr>
      <w:r w:rsidRPr="00911BD0">
        <w:rPr>
          <w:lang w:val="en-US"/>
        </w:rPr>
        <w:t xml:space="preserve">(9) </w:t>
      </w:r>
      <w:r w:rsidR="00B477E9">
        <w:rPr>
          <w:lang w:val="en-US"/>
        </w:rPr>
        <w:tab/>
      </w:r>
      <w:r w:rsidRPr="00911BD0">
        <w:rPr>
          <w:lang w:val="en-US"/>
        </w:rPr>
        <w:t>The Appeal Board must exercise its jurisdiction under this Act as if it were a</w:t>
      </w:r>
      <w:r w:rsidR="00B477E9">
        <w:rPr>
          <w:lang w:val="en-US"/>
        </w:rPr>
        <w:t xml:space="preserve"> </w:t>
      </w:r>
      <w:r w:rsidRPr="00911BD0">
        <w:rPr>
          <w:lang w:val="en-US"/>
        </w:rPr>
        <w:t>magistrates’ court established in terms of the Magistrates’ Courts Act, 1944 (Act No. 32 of 1944) and</w:t>
      </w:r>
      <w:r w:rsidR="00B477E9">
        <w:rPr>
          <w:lang w:val="en-US"/>
        </w:rPr>
        <w:t xml:space="preserve"> </w:t>
      </w:r>
      <w:r w:rsidRPr="00911BD0">
        <w:rPr>
          <w:lang w:val="en-US"/>
        </w:rPr>
        <w:t>the Appeal Board has the same powers, privileges and immunities available to a magistrate’s court in</w:t>
      </w:r>
      <w:r w:rsidR="00B477E9">
        <w:rPr>
          <w:lang w:val="en-US"/>
        </w:rPr>
        <w:t xml:space="preserve"> </w:t>
      </w:r>
      <w:r w:rsidRPr="00911BD0">
        <w:rPr>
          <w:lang w:val="en-US"/>
        </w:rPr>
        <w:t>a civil matter.</w:t>
      </w:r>
    </w:p>
    <w:p w14:paraId="7CA153F2" w14:textId="77777777" w:rsidR="00B477E9" w:rsidRPr="00911BD0" w:rsidRDefault="00B477E9" w:rsidP="000B2DDB">
      <w:pPr>
        <w:pStyle w:val="AS-P1"/>
        <w:rPr>
          <w:lang w:val="en-US"/>
        </w:rPr>
      </w:pPr>
    </w:p>
    <w:p w14:paraId="2C8B19C6" w14:textId="7797D72C" w:rsidR="00911BD0" w:rsidRDefault="00911BD0" w:rsidP="000B2DDB">
      <w:pPr>
        <w:pStyle w:val="AS-P1"/>
        <w:rPr>
          <w:lang w:val="en-US"/>
        </w:rPr>
      </w:pPr>
      <w:r w:rsidRPr="00911BD0">
        <w:rPr>
          <w:lang w:val="en-US"/>
        </w:rPr>
        <w:t xml:space="preserve">(10) </w:t>
      </w:r>
      <w:r w:rsidR="00B477E9">
        <w:rPr>
          <w:lang w:val="en-US"/>
        </w:rPr>
        <w:tab/>
      </w:r>
      <w:r w:rsidRPr="00911BD0">
        <w:rPr>
          <w:lang w:val="en-US"/>
        </w:rPr>
        <w:t>An appellant or respondent to an appeal is entitled to be represented at an appeal by</w:t>
      </w:r>
      <w:r w:rsidR="00B477E9">
        <w:rPr>
          <w:lang w:val="en-US"/>
        </w:rPr>
        <w:t xml:space="preserve"> </w:t>
      </w:r>
      <w:r w:rsidRPr="00911BD0">
        <w:rPr>
          <w:lang w:val="en-US"/>
        </w:rPr>
        <w:t>a legal practitioner or any person of his or her choice.</w:t>
      </w:r>
    </w:p>
    <w:p w14:paraId="437E4122" w14:textId="77777777" w:rsidR="00B477E9" w:rsidRPr="00911BD0" w:rsidRDefault="00B477E9" w:rsidP="000B2DDB">
      <w:pPr>
        <w:pStyle w:val="AS-P1"/>
        <w:rPr>
          <w:lang w:val="en-US"/>
        </w:rPr>
      </w:pPr>
    </w:p>
    <w:p w14:paraId="6F687B5F" w14:textId="6A4C1CEA" w:rsidR="00911BD0" w:rsidRPr="00911BD0" w:rsidRDefault="00911BD0" w:rsidP="000B2DDB">
      <w:pPr>
        <w:pStyle w:val="AS-P1"/>
        <w:rPr>
          <w:lang w:val="en-US"/>
        </w:rPr>
      </w:pPr>
      <w:r w:rsidRPr="00911BD0">
        <w:rPr>
          <w:lang w:val="en-US"/>
        </w:rPr>
        <w:t xml:space="preserve">(11) </w:t>
      </w:r>
      <w:r w:rsidR="00B477E9">
        <w:rPr>
          <w:lang w:val="en-US"/>
        </w:rPr>
        <w:tab/>
      </w:r>
      <w:r w:rsidRPr="00911BD0">
        <w:rPr>
          <w:lang w:val="en-US"/>
        </w:rPr>
        <w:t xml:space="preserve">The Appeal Board may </w:t>
      </w:r>
      <w:r w:rsidR="00B477E9">
        <w:rPr>
          <w:lang w:val="en-US"/>
        </w:rPr>
        <w:t>-</w:t>
      </w:r>
    </w:p>
    <w:p w14:paraId="283455A7" w14:textId="77777777" w:rsidR="00B477E9" w:rsidRDefault="00B477E9" w:rsidP="00911BD0">
      <w:pPr>
        <w:pStyle w:val="AS-P0"/>
        <w:rPr>
          <w:lang w:val="en-US"/>
        </w:rPr>
      </w:pPr>
    </w:p>
    <w:p w14:paraId="1651DF6E" w14:textId="7AC6B91D" w:rsidR="00911BD0" w:rsidRDefault="00911BD0" w:rsidP="000B2DDB">
      <w:pPr>
        <w:pStyle w:val="AS-Pa"/>
        <w:rPr>
          <w:lang w:val="en-US"/>
        </w:rPr>
      </w:pPr>
      <w:r w:rsidRPr="00911BD0">
        <w:rPr>
          <w:lang w:val="en-US"/>
        </w:rPr>
        <w:t xml:space="preserve">(a) </w:t>
      </w:r>
      <w:r w:rsidR="00B477E9">
        <w:rPr>
          <w:lang w:val="en-US"/>
        </w:rPr>
        <w:tab/>
      </w:r>
      <w:r w:rsidRPr="00911BD0">
        <w:rPr>
          <w:lang w:val="en-US"/>
        </w:rPr>
        <w:t>confirm, set aside or vary a decision of the Authority or adjudicator; or</w:t>
      </w:r>
    </w:p>
    <w:p w14:paraId="23EF2257" w14:textId="77777777" w:rsidR="00B477E9" w:rsidRPr="00911BD0" w:rsidRDefault="00B477E9" w:rsidP="000B2DDB">
      <w:pPr>
        <w:pStyle w:val="AS-Pa"/>
        <w:rPr>
          <w:lang w:val="en-US"/>
        </w:rPr>
      </w:pPr>
    </w:p>
    <w:p w14:paraId="229CC45D" w14:textId="5FAFED3D" w:rsidR="00911BD0" w:rsidRDefault="00911BD0" w:rsidP="000B2DDB">
      <w:pPr>
        <w:pStyle w:val="AS-Pa"/>
        <w:rPr>
          <w:lang w:val="en-US"/>
        </w:rPr>
      </w:pPr>
      <w:r w:rsidRPr="00911BD0">
        <w:rPr>
          <w:lang w:val="en-US"/>
        </w:rPr>
        <w:lastRenderedPageBreak/>
        <w:t xml:space="preserve">(b) </w:t>
      </w:r>
      <w:r w:rsidR="00B477E9">
        <w:rPr>
          <w:lang w:val="en-US"/>
        </w:rPr>
        <w:tab/>
      </w:r>
      <w:r w:rsidRPr="00911BD0">
        <w:rPr>
          <w:lang w:val="en-US"/>
        </w:rPr>
        <w:t>refer a matter back for consideration or reconsideration by the Authority or adjudicator</w:t>
      </w:r>
      <w:r w:rsidR="00B477E9">
        <w:rPr>
          <w:lang w:val="en-US"/>
        </w:rPr>
        <w:t xml:space="preserve"> </w:t>
      </w:r>
      <w:r w:rsidRPr="00911BD0">
        <w:rPr>
          <w:lang w:val="en-US"/>
        </w:rPr>
        <w:t>in accordance with the directions of the Appeal Board.</w:t>
      </w:r>
    </w:p>
    <w:p w14:paraId="0EE60980" w14:textId="77777777" w:rsidR="00B477E9" w:rsidRPr="00911BD0" w:rsidRDefault="00B477E9" w:rsidP="00911BD0">
      <w:pPr>
        <w:pStyle w:val="AS-P0"/>
        <w:rPr>
          <w:lang w:val="en-US"/>
        </w:rPr>
      </w:pPr>
    </w:p>
    <w:p w14:paraId="0DAEB7CB" w14:textId="1BD6BDD9" w:rsidR="00911BD0" w:rsidRDefault="00911BD0" w:rsidP="000B2DDB">
      <w:pPr>
        <w:pStyle w:val="AS-P1"/>
        <w:rPr>
          <w:lang w:val="en-US"/>
        </w:rPr>
      </w:pPr>
      <w:r w:rsidRPr="00911BD0">
        <w:rPr>
          <w:lang w:val="en-US"/>
        </w:rPr>
        <w:t xml:space="preserve">(12) </w:t>
      </w:r>
      <w:r w:rsidR="00B477E9">
        <w:rPr>
          <w:lang w:val="en-US"/>
        </w:rPr>
        <w:tab/>
      </w:r>
      <w:r w:rsidRPr="00911BD0">
        <w:rPr>
          <w:lang w:val="en-US"/>
        </w:rPr>
        <w:t>The decision of a majority of the members of the Appeal Board constitutes the decision</w:t>
      </w:r>
      <w:r w:rsidR="00B477E9">
        <w:rPr>
          <w:lang w:val="en-US"/>
        </w:rPr>
        <w:t xml:space="preserve"> </w:t>
      </w:r>
      <w:r w:rsidRPr="00911BD0">
        <w:rPr>
          <w:lang w:val="en-US"/>
        </w:rPr>
        <w:t>of the Appeal Board.</w:t>
      </w:r>
    </w:p>
    <w:p w14:paraId="1C3AFFDE" w14:textId="77777777" w:rsidR="00B477E9" w:rsidRPr="00911BD0" w:rsidRDefault="00B477E9" w:rsidP="000B2DDB">
      <w:pPr>
        <w:pStyle w:val="AS-P1"/>
        <w:rPr>
          <w:lang w:val="en-US"/>
        </w:rPr>
      </w:pPr>
    </w:p>
    <w:p w14:paraId="2285E6B2" w14:textId="76A55A02" w:rsidR="00911BD0" w:rsidRDefault="00911BD0" w:rsidP="000B2DDB">
      <w:pPr>
        <w:pStyle w:val="AS-P1"/>
        <w:rPr>
          <w:lang w:val="en-US"/>
        </w:rPr>
      </w:pPr>
      <w:r w:rsidRPr="00911BD0">
        <w:rPr>
          <w:lang w:val="en-US"/>
        </w:rPr>
        <w:t>(13)</w:t>
      </w:r>
      <w:r w:rsidR="00B477E9">
        <w:rPr>
          <w:lang w:val="en-US"/>
        </w:rPr>
        <w:tab/>
      </w:r>
      <w:r w:rsidRPr="00911BD0">
        <w:rPr>
          <w:lang w:val="en-US"/>
        </w:rPr>
        <w:t>The decision of the Appeal Board must be in writing, and a copy of the decision must</w:t>
      </w:r>
      <w:r w:rsidR="00B477E9">
        <w:rPr>
          <w:lang w:val="en-US"/>
        </w:rPr>
        <w:t xml:space="preserve"> </w:t>
      </w:r>
      <w:r w:rsidRPr="00911BD0">
        <w:rPr>
          <w:lang w:val="en-US"/>
        </w:rPr>
        <w:t>be made available to the parties to the appeal.</w:t>
      </w:r>
    </w:p>
    <w:p w14:paraId="45CCEDA9" w14:textId="77777777" w:rsidR="00B477E9" w:rsidRPr="00911BD0" w:rsidRDefault="00B477E9" w:rsidP="000B2DDB">
      <w:pPr>
        <w:pStyle w:val="AS-P1"/>
        <w:rPr>
          <w:lang w:val="en-US"/>
        </w:rPr>
      </w:pPr>
    </w:p>
    <w:p w14:paraId="0430752A" w14:textId="27DDE6C1" w:rsidR="00911BD0" w:rsidRDefault="00911BD0" w:rsidP="000B2DDB">
      <w:pPr>
        <w:pStyle w:val="AS-P1"/>
        <w:rPr>
          <w:lang w:val="en-US"/>
        </w:rPr>
      </w:pPr>
      <w:r w:rsidRPr="00911BD0">
        <w:rPr>
          <w:lang w:val="en-US"/>
        </w:rPr>
        <w:t xml:space="preserve">(14) </w:t>
      </w:r>
      <w:r w:rsidR="00B477E9">
        <w:rPr>
          <w:lang w:val="en-US"/>
        </w:rPr>
        <w:tab/>
      </w:r>
      <w:r w:rsidRPr="00911BD0">
        <w:rPr>
          <w:lang w:val="en-US"/>
        </w:rPr>
        <w:t>If the Appeal Board sets aside any decision of the Authority, the fees contemplated</w:t>
      </w:r>
      <w:r w:rsidR="00B477E9">
        <w:rPr>
          <w:lang w:val="en-US"/>
        </w:rPr>
        <w:t xml:space="preserve"> </w:t>
      </w:r>
      <w:r w:rsidRPr="00911BD0">
        <w:rPr>
          <w:lang w:val="en-US"/>
        </w:rPr>
        <w:t>in subsection (2) paid by the appellant in respect of the appeal in question must be refunded to the</w:t>
      </w:r>
      <w:r w:rsidR="0093543C">
        <w:rPr>
          <w:lang w:val="en-US"/>
        </w:rPr>
        <w:t xml:space="preserve"> </w:t>
      </w:r>
      <w:r w:rsidRPr="00911BD0">
        <w:rPr>
          <w:lang w:val="en-US"/>
        </w:rPr>
        <w:t>appellant.</w:t>
      </w:r>
    </w:p>
    <w:p w14:paraId="3DC75C7F" w14:textId="77777777" w:rsidR="00B477E9" w:rsidRPr="00911BD0" w:rsidRDefault="00B477E9" w:rsidP="000B2DDB">
      <w:pPr>
        <w:pStyle w:val="AS-P1"/>
        <w:rPr>
          <w:lang w:val="en-US"/>
        </w:rPr>
      </w:pPr>
    </w:p>
    <w:p w14:paraId="1C197907" w14:textId="5E24A4F2" w:rsidR="00911BD0" w:rsidRDefault="00911BD0" w:rsidP="000B2DDB">
      <w:pPr>
        <w:pStyle w:val="AS-P1"/>
        <w:rPr>
          <w:lang w:val="en-US"/>
        </w:rPr>
      </w:pPr>
      <w:r w:rsidRPr="00911BD0">
        <w:rPr>
          <w:lang w:val="en-US"/>
        </w:rPr>
        <w:t xml:space="preserve">(15) </w:t>
      </w:r>
      <w:r w:rsidR="00B477E9">
        <w:rPr>
          <w:lang w:val="en-US"/>
        </w:rPr>
        <w:tab/>
      </w:r>
      <w:r w:rsidRPr="00911BD0">
        <w:rPr>
          <w:lang w:val="en-US"/>
        </w:rPr>
        <w:t>If the Appeal Board varies any such decision, it may direct that the whole or any part</w:t>
      </w:r>
      <w:r w:rsidR="00B477E9">
        <w:rPr>
          <w:lang w:val="en-US"/>
        </w:rPr>
        <w:t xml:space="preserve"> </w:t>
      </w:r>
      <w:r w:rsidRPr="00911BD0">
        <w:rPr>
          <w:lang w:val="en-US"/>
        </w:rPr>
        <w:t>of such fees be refunded to the appellant.</w:t>
      </w:r>
    </w:p>
    <w:p w14:paraId="1C1F1428" w14:textId="77777777" w:rsidR="00B477E9" w:rsidRPr="00911BD0" w:rsidRDefault="00B477E9" w:rsidP="000B2DDB">
      <w:pPr>
        <w:pStyle w:val="AS-P1"/>
        <w:rPr>
          <w:lang w:val="en-US"/>
        </w:rPr>
      </w:pPr>
    </w:p>
    <w:p w14:paraId="60BFC08C" w14:textId="1623F904" w:rsidR="00911BD0" w:rsidRDefault="00911BD0" w:rsidP="000B2DDB">
      <w:pPr>
        <w:pStyle w:val="AS-P1"/>
        <w:rPr>
          <w:lang w:val="en-US"/>
        </w:rPr>
      </w:pPr>
      <w:r w:rsidRPr="00911BD0">
        <w:rPr>
          <w:lang w:val="en-US"/>
        </w:rPr>
        <w:t xml:space="preserve">(16) </w:t>
      </w:r>
      <w:r w:rsidR="00B477E9">
        <w:rPr>
          <w:lang w:val="en-US"/>
        </w:rPr>
        <w:tab/>
      </w:r>
      <w:r w:rsidRPr="00911BD0">
        <w:rPr>
          <w:lang w:val="en-US"/>
        </w:rPr>
        <w:t>Subject to subsection (18), a decision of the Appeal Board may, in the manner</w:t>
      </w:r>
      <w:r w:rsidR="00B477E9">
        <w:rPr>
          <w:lang w:val="en-US"/>
        </w:rPr>
        <w:t xml:space="preserve"> </w:t>
      </w:r>
      <w:r w:rsidRPr="00911BD0">
        <w:rPr>
          <w:lang w:val="en-US"/>
        </w:rPr>
        <w:t>prescribed, be taken on appeal to the High Court as if it were a decision of a magistrate’s court in a</w:t>
      </w:r>
      <w:r w:rsidR="00B477E9">
        <w:rPr>
          <w:lang w:val="en-US"/>
        </w:rPr>
        <w:t xml:space="preserve"> </w:t>
      </w:r>
      <w:r w:rsidRPr="00911BD0">
        <w:rPr>
          <w:lang w:val="en-US"/>
        </w:rPr>
        <w:t>civil matter.</w:t>
      </w:r>
    </w:p>
    <w:p w14:paraId="238B34AA" w14:textId="77777777" w:rsidR="00B477E9" w:rsidRPr="00911BD0" w:rsidRDefault="00B477E9" w:rsidP="000B2DDB">
      <w:pPr>
        <w:pStyle w:val="AS-P1"/>
        <w:rPr>
          <w:lang w:val="en-US"/>
        </w:rPr>
      </w:pPr>
    </w:p>
    <w:p w14:paraId="4653A4E0" w14:textId="6A3AA20F" w:rsidR="00911BD0" w:rsidRDefault="00911BD0" w:rsidP="000B2DDB">
      <w:pPr>
        <w:pStyle w:val="AS-P1"/>
        <w:rPr>
          <w:lang w:val="en-US"/>
        </w:rPr>
      </w:pPr>
      <w:r w:rsidRPr="00911BD0">
        <w:rPr>
          <w:lang w:val="en-US"/>
        </w:rPr>
        <w:t xml:space="preserve">(17) </w:t>
      </w:r>
      <w:r w:rsidR="00B477E9">
        <w:rPr>
          <w:lang w:val="en-US"/>
        </w:rPr>
        <w:tab/>
      </w:r>
      <w:r w:rsidRPr="00911BD0">
        <w:rPr>
          <w:lang w:val="en-US"/>
        </w:rPr>
        <w:t>The launching of appeal proceedings in terms of subsection (16) does not suspend</w:t>
      </w:r>
      <w:r w:rsidR="00B477E9">
        <w:rPr>
          <w:lang w:val="en-US"/>
        </w:rPr>
        <w:t xml:space="preserve"> </w:t>
      </w:r>
      <w:r w:rsidRPr="00911BD0">
        <w:rPr>
          <w:lang w:val="en-US"/>
        </w:rPr>
        <w:t>the operation or execution of a decision, unless the High Court directs otherwise.</w:t>
      </w:r>
    </w:p>
    <w:p w14:paraId="3DED040C" w14:textId="77777777" w:rsidR="00B477E9" w:rsidRPr="00911BD0" w:rsidRDefault="00B477E9" w:rsidP="000B2DDB">
      <w:pPr>
        <w:pStyle w:val="AS-P1"/>
        <w:rPr>
          <w:lang w:val="en-US"/>
        </w:rPr>
      </w:pPr>
    </w:p>
    <w:p w14:paraId="11E90822" w14:textId="5A3F93F4" w:rsidR="00911BD0" w:rsidRPr="00911BD0" w:rsidRDefault="00911BD0" w:rsidP="000B2DDB">
      <w:pPr>
        <w:pStyle w:val="AS-P1"/>
        <w:rPr>
          <w:lang w:val="en-US"/>
        </w:rPr>
      </w:pPr>
      <w:r w:rsidRPr="00911BD0">
        <w:rPr>
          <w:lang w:val="en-US"/>
        </w:rPr>
        <w:t xml:space="preserve">(18) </w:t>
      </w:r>
      <w:r w:rsidR="00B477E9">
        <w:rPr>
          <w:lang w:val="en-US"/>
        </w:rPr>
        <w:tab/>
      </w:r>
      <w:r w:rsidRPr="00911BD0">
        <w:rPr>
          <w:lang w:val="en-US"/>
        </w:rPr>
        <w:t xml:space="preserve">The Minister may make rules relating to </w:t>
      </w:r>
      <w:r w:rsidR="00B477E9">
        <w:rPr>
          <w:lang w:val="en-US"/>
        </w:rPr>
        <w:t>-</w:t>
      </w:r>
    </w:p>
    <w:p w14:paraId="494EB838" w14:textId="77777777" w:rsidR="00B477E9" w:rsidRDefault="00B477E9" w:rsidP="000B2DDB">
      <w:pPr>
        <w:pStyle w:val="AS-P1"/>
        <w:rPr>
          <w:lang w:val="en-US"/>
        </w:rPr>
      </w:pPr>
    </w:p>
    <w:p w14:paraId="2367B8CB" w14:textId="3512C2C5" w:rsidR="00911BD0" w:rsidRDefault="00911BD0" w:rsidP="000B2DDB">
      <w:pPr>
        <w:pStyle w:val="AS-Pa"/>
        <w:rPr>
          <w:lang w:val="en-US"/>
        </w:rPr>
      </w:pPr>
      <w:r w:rsidRPr="00911BD0">
        <w:rPr>
          <w:lang w:val="en-US"/>
        </w:rPr>
        <w:t xml:space="preserve">(a) </w:t>
      </w:r>
      <w:r w:rsidR="00B477E9">
        <w:rPr>
          <w:lang w:val="en-US"/>
        </w:rPr>
        <w:tab/>
      </w:r>
      <w:r w:rsidRPr="00911BD0">
        <w:rPr>
          <w:lang w:val="en-US"/>
        </w:rPr>
        <w:t>the manner of lodging appeals to the Appeal Board and the period within which the</w:t>
      </w:r>
      <w:r w:rsidR="00B477E9">
        <w:rPr>
          <w:lang w:val="en-US"/>
        </w:rPr>
        <w:t xml:space="preserve"> </w:t>
      </w:r>
      <w:r w:rsidRPr="00911BD0">
        <w:rPr>
          <w:lang w:val="en-US"/>
        </w:rPr>
        <w:t>appeals must be lodged, including condonations for lodging of appeals outside the</w:t>
      </w:r>
      <w:r w:rsidR="00B477E9">
        <w:rPr>
          <w:lang w:val="en-US"/>
        </w:rPr>
        <w:t xml:space="preserve"> </w:t>
      </w:r>
      <w:r w:rsidRPr="00911BD0">
        <w:rPr>
          <w:lang w:val="en-US"/>
        </w:rPr>
        <w:t>time limits;</w:t>
      </w:r>
      <w:r w:rsidR="00B477E9">
        <w:rPr>
          <w:lang w:val="en-US"/>
        </w:rPr>
        <w:t xml:space="preserve"> </w:t>
      </w:r>
    </w:p>
    <w:p w14:paraId="0707F706" w14:textId="77777777" w:rsidR="00B477E9" w:rsidRPr="00911BD0" w:rsidRDefault="00B477E9" w:rsidP="000B2DDB">
      <w:pPr>
        <w:pStyle w:val="AS-Pa"/>
        <w:rPr>
          <w:lang w:val="en-US"/>
        </w:rPr>
      </w:pPr>
    </w:p>
    <w:p w14:paraId="7F377FF4" w14:textId="075249E5" w:rsidR="00911BD0" w:rsidRDefault="00911BD0" w:rsidP="000B2DDB">
      <w:pPr>
        <w:pStyle w:val="AS-Pa"/>
        <w:rPr>
          <w:lang w:val="en-US"/>
        </w:rPr>
      </w:pPr>
      <w:r w:rsidRPr="00911BD0">
        <w:rPr>
          <w:lang w:val="en-US"/>
        </w:rPr>
        <w:t xml:space="preserve">(b) </w:t>
      </w:r>
      <w:r w:rsidR="00B477E9">
        <w:rPr>
          <w:lang w:val="en-US"/>
        </w:rPr>
        <w:tab/>
      </w:r>
      <w:r w:rsidRPr="00911BD0">
        <w:rPr>
          <w:lang w:val="en-US"/>
        </w:rPr>
        <w:t>the conduct of proceedings before the Appeal Board and the procedures to be followed</w:t>
      </w:r>
      <w:r w:rsidR="00B477E9">
        <w:rPr>
          <w:lang w:val="en-US"/>
        </w:rPr>
        <w:t xml:space="preserve"> </w:t>
      </w:r>
      <w:r w:rsidRPr="00911BD0">
        <w:rPr>
          <w:lang w:val="en-US"/>
        </w:rPr>
        <w:t>by the Appeal Board, including matters relating to condonation for non ̶compliance</w:t>
      </w:r>
      <w:r w:rsidR="00B477E9">
        <w:rPr>
          <w:lang w:val="en-US"/>
        </w:rPr>
        <w:t xml:space="preserve"> </w:t>
      </w:r>
      <w:r w:rsidRPr="00911BD0">
        <w:rPr>
          <w:lang w:val="en-US"/>
        </w:rPr>
        <w:t>with the rules and the admissibility of evidence;</w:t>
      </w:r>
    </w:p>
    <w:p w14:paraId="69F1D235" w14:textId="77777777" w:rsidR="00B477E9" w:rsidRPr="00911BD0" w:rsidRDefault="00B477E9" w:rsidP="000B2DDB">
      <w:pPr>
        <w:pStyle w:val="AS-Pa"/>
        <w:rPr>
          <w:lang w:val="en-US"/>
        </w:rPr>
      </w:pPr>
    </w:p>
    <w:p w14:paraId="71FB8D33" w14:textId="619BFA01" w:rsidR="00911BD0" w:rsidRDefault="00911BD0" w:rsidP="000B2DDB">
      <w:pPr>
        <w:pStyle w:val="AS-Pa"/>
        <w:rPr>
          <w:lang w:val="en-US"/>
        </w:rPr>
      </w:pPr>
      <w:r w:rsidRPr="00911BD0">
        <w:rPr>
          <w:lang w:val="en-US"/>
        </w:rPr>
        <w:t xml:space="preserve">(c) </w:t>
      </w:r>
      <w:r w:rsidR="00B477E9">
        <w:rPr>
          <w:lang w:val="en-US"/>
        </w:rPr>
        <w:tab/>
      </w:r>
      <w:r w:rsidRPr="00911BD0">
        <w:rPr>
          <w:lang w:val="en-US"/>
        </w:rPr>
        <w:t>witnesses, including payment of expenses and costs incurred by witnesses, offences</w:t>
      </w:r>
      <w:r w:rsidR="00B477E9">
        <w:rPr>
          <w:lang w:val="en-US"/>
        </w:rPr>
        <w:t xml:space="preserve"> </w:t>
      </w:r>
      <w:r w:rsidRPr="00911BD0">
        <w:rPr>
          <w:lang w:val="en-US"/>
        </w:rPr>
        <w:t>by or relating to witnesses and other matters relating to witnesses;</w:t>
      </w:r>
    </w:p>
    <w:p w14:paraId="32F5AB97" w14:textId="77777777" w:rsidR="00B477E9" w:rsidRPr="00911BD0" w:rsidRDefault="00B477E9" w:rsidP="000B2DDB">
      <w:pPr>
        <w:pStyle w:val="AS-Pa"/>
        <w:rPr>
          <w:lang w:val="en-US"/>
        </w:rPr>
      </w:pPr>
    </w:p>
    <w:p w14:paraId="5A64C7ED" w14:textId="15C499D9" w:rsidR="00911BD0" w:rsidRDefault="00911BD0" w:rsidP="000B2DDB">
      <w:pPr>
        <w:pStyle w:val="AS-Pa"/>
        <w:rPr>
          <w:lang w:val="en-US"/>
        </w:rPr>
      </w:pPr>
      <w:r w:rsidRPr="00911BD0">
        <w:rPr>
          <w:lang w:val="en-US"/>
        </w:rPr>
        <w:t xml:space="preserve">(d) </w:t>
      </w:r>
      <w:r w:rsidR="00B477E9">
        <w:rPr>
          <w:lang w:val="en-US"/>
        </w:rPr>
        <w:tab/>
      </w:r>
      <w:r w:rsidRPr="00911BD0">
        <w:rPr>
          <w:lang w:val="en-US"/>
        </w:rPr>
        <w:t>sittings of the Appeal Board;</w:t>
      </w:r>
    </w:p>
    <w:p w14:paraId="1504776A" w14:textId="77777777" w:rsidR="00B477E9" w:rsidRPr="00911BD0" w:rsidRDefault="00B477E9" w:rsidP="000B2DDB">
      <w:pPr>
        <w:pStyle w:val="AS-Pa"/>
        <w:rPr>
          <w:lang w:val="en-US"/>
        </w:rPr>
      </w:pPr>
    </w:p>
    <w:p w14:paraId="15EEC0FE" w14:textId="543CA98A" w:rsidR="00911BD0" w:rsidRDefault="00911BD0" w:rsidP="000B2DDB">
      <w:pPr>
        <w:pStyle w:val="AS-Pa"/>
        <w:rPr>
          <w:lang w:val="en-US"/>
        </w:rPr>
      </w:pPr>
      <w:r w:rsidRPr="00911BD0">
        <w:rPr>
          <w:lang w:val="en-US"/>
        </w:rPr>
        <w:t xml:space="preserve">(e) </w:t>
      </w:r>
      <w:r w:rsidR="00B477E9">
        <w:rPr>
          <w:lang w:val="en-US"/>
        </w:rPr>
        <w:tab/>
      </w:r>
      <w:r w:rsidRPr="00911BD0">
        <w:rPr>
          <w:lang w:val="en-US"/>
        </w:rPr>
        <w:t>the integrity of the Appeal Board and measures that are necessary or expedient to</w:t>
      </w:r>
      <w:r w:rsidR="00B477E9">
        <w:rPr>
          <w:lang w:val="en-US"/>
        </w:rPr>
        <w:t xml:space="preserve"> </w:t>
      </w:r>
      <w:r w:rsidRPr="00911BD0">
        <w:rPr>
          <w:lang w:val="en-US"/>
        </w:rPr>
        <w:t>prevent the Appeal Board or a member of the Appeal Board from being insulted,</w:t>
      </w:r>
      <w:r w:rsidR="00B477E9">
        <w:rPr>
          <w:lang w:val="en-US"/>
        </w:rPr>
        <w:t xml:space="preserve"> </w:t>
      </w:r>
      <w:r w:rsidRPr="00911BD0">
        <w:rPr>
          <w:lang w:val="en-US"/>
        </w:rPr>
        <w:t>disparaged or belittled or to prevent the proceedings or findings of the Appeal Board</w:t>
      </w:r>
      <w:r w:rsidR="00B477E9">
        <w:rPr>
          <w:lang w:val="en-US"/>
        </w:rPr>
        <w:t xml:space="preserve"> </w:t>
      </w:r>
      <w:r w:rsidRPr="00911BD0">
        <w:rPr>
          <w:lang w:val="en-US"/>
        </w:rPr>
        <w:t>from being prejudiced, influenced or anticipated;</w:t>
      </w:r>
    </w:p>
    <w:p w14:paraId="763142B5" w14:textId="77777777" w:rsidR="00B477E9" w:rsidRPr="00911BD0" w:rsidRDefault="00B477E9" w:rsidP="000B2DDB">
      <w:pPr>
        <w:pStyle w:val="AS-Pa"/>
        <w:rPr>
          <w:lang w:val="en-US"/>
        </w:rPr>
      </w:pPr>
    </w:p>
    <w:p w14:paraId="036E985C" w14:textId="5AD92232" w:rsidR="00911BD0" w:rsidRDefault="00911BD0" w:rsidP="000B2DDB">
      <w:pPr>
        <w:pStyle w:val="AS-Pa"/>
        <w:rPr>
          <w:lang w:val="en-US"/>
        </w:rPr>
      </w:pPr>
      <w:r w:rsidRPr="00911BD0">
        <w:rPr>
          <w:lang w:val="en-US"/>
        </w:rPr>
        <w:t xml:space="preserve">(f) </w:t>
      </w:r>
      <w:r w:rsidR="00B477E9">
        <w:rPr>
          <w:lang w:val="en-US"/>
        </w:rPr>
        <w:tab/>
      </w:r>
      <w:r w:rsidRPr="00911BD0">
        <w:rPr>
          <w:lang w:val="en-US"/>
        </w:rPr>
        <w:t>the fees payable by the appellant and situations in which the fees are refundable; and</w:t>
      </w:r>
    </w:p>
    <w:p w14:paraId="7B832F14" w14:textId="77777777" w:rsidR="00B477E9" w:rsidRPr="00911BD0" w:rsidRDefault="00B477E9" w:rsidP="000B2DDB">
      <w:pPr>
        <w:pStyle w:val="AS-Pa"/>
        <w:rPr>
          <w:lang w:val="en-US"/>
        </w:rPr>
      </w:pPr>
    </w:p>
    <w:p w14:paraId="20C27E8F" w14:textId="63835FD8" w:rsidR="00911BD0" w:rsidRDefault="00911BD0" w:rsidP="000B2DDB">
      <w:pPr>
        <w:pStyle w:val="AS-Pa"/>
        <w:rPr>
          <w:lang w:val="en-US"/>
        </w:rPr>
      </w:pPr>
      <w:r w:rsidRPr="00911BD0">
        <w:rPr>
          <w:lang w:val="en-US"/>
        </w:rPr>
        <w:t xml:space="preserve">(g) </w:t>
      </w:r>
      <w:r w:rsidR="00B477E9">
        <w:rPr>
          <w:lang w:val="en-US"/>
        </w:rPr>
        <w:tab/>
      </w:r>
      <w:r w:rsidRPr="00911BD0">
        <w:rPr>
          <w:lang w:val="en-US"/>
        </w:rPr>
        <w:t>any other matter which the Minister considers necessary to ensure effective and</w:t>
      </w:r>
      <w:r w:rsidR="00B477E9">
        <w:rPr>
          <w:lang w:val="en-US"/>
        </w:rPr>
        <w:t xml:space="preserve"> </w:t>
      </w:r>
      <w:r w:rsidRPr="00911BD0">
        <w:rPr>
          <w:lang w:val="en-US"/>
        </w:rPr>
        <w:t>expeditious resolution of matters before the Appeal Board.</w:t>
      </w:r>
    </w:p>
    <w:p w14:paraId="31A5B14B" w14:textId="77777777" w:rsidR="00B477E9" w:rsidRPr="00911BD0" w:rsidRDefault="00B477E9" w:rsidP="00911BD0">
      <w:pPr>
        <w:pStyle w:val="AS-P0"/>
        <w:rPr>
          <w:lang w:val="en-US"/>
        </w:rPr>
      </w:pPr>
    </w:p>
    <w:p w14:paraId="45C6CD07" w14:textId="2556D380" w:rsidR="00911BD0" w:rsidRDefault="00911BD0" w:rsidP="000B2DDB">
      <w:pPr>
        <w:pStyle w:val="AS-P1"/>
        <w:rPr>
          <w:lang w:val="en-US"/>
        </w:rPr>
      </w:pPr>
      <w:r w:rsidRPr="00911BD0">
        <w:rPr>
          <w:lang w:val="en-US"/>
        </w:rPr>
        <w:t xml:space="preserve">(19) </w:t>
      </w:r>
      <w:r w:rsidR="00B477E9">
        <w:rPr>
          <w:lang w:val="en-US"/>
        </w:rPr>
        <w:tab/>
      </w:r>
      <w:r w:rsidRPr="00911BD0">
        <w:rPr>
          <w:lang w:val="en-US"/>
        </w:rPr>
        <w:t>Rules made under subsection (18) may create offences for contraventions or failure to</w:t>
      </w:r>
      <w:r w:rsidR="00B477E9">
        <w:rPr>
          <w:lang w:val="en-US"/>
        </w:rPr>
        <w:t xml:space="preserve"> </w:t>
      </w:r>
      <w:r w:rsidRPr="00911BD0">
        <w:rPr>
          <w:lang w:val="en-US"/>
        </w:rPr>
        <w:t>comply with any provision of the rules, and may prescribe a penalty of a fine not exceeding N$20</w:t>
      </w:r>
      <w:r w:rsidR="00B477E9">
        <w:rPr>
          <w:lang w:val="en-US"/>
        </w:rPr>
        <w:t> </w:t>
      </w:r>
      <w:r w:rsidRPr="00911BD0">
        <w:rPr>
          <w:lang w:val="en-US"/>
        </w:rPr>
        <w:t>000</w:t>
      </w:r>
      <w:r w:rsidR="00B477E9">
        <w:rPr>
          <w:lang w:val="en-US"/>
        </w:rPr>
        <w:t xml:space="preserve"> </w:t>
      </w:r>
      <w:r w:rsidRPr="00911BD0">
        <w:rPr>
          <w:lang w:val="en-US"/>
        </w:rPr>
        <w:t>or imprisonment for a period not exceeding two years or both such fine and imprisonment.</w:t>
      </w:r>
    </w:p>
    <w:p w14:paraId="09B249E6" w14:textId="77777777" w:rsidR="00B477E9" w:rsidRPr="00911BD0" w:rsidRDefault="00B477E9" w:rsidP="00911BD0">
      <w:pPr>
        <w:pStyle w:val="AS-P0"/>
        <w:rPr>
          <w:lang w:val="en-US"/>
        </w:rPr>
      </w:pPr>
    </w:p>
    <w:p w14:paraId="76B45078" w14:textId="72FB0B01" w:rsidR="00911BD0" w:rsidRPr="00911BD0" w:rsidRDefault="00911BD0" w:rsidP="00911BD0">
      <w:pPr>
        <w:pStyle w:val="AS-P0"/>
        <w:rPr>
          <w:b/>
          <w:bCs/>
          <w:lang w:val="en-US"/>
        </w:rPr>
      </w:pPr>
      <w:r w:rsidRPr="00911BD0">
        <w:rPr>
          <w:b/>
          <w:bCs/>
          <w:lang w:val="en-US"/>
        </w:rPr>
        <w:t>Appeal Board</w:t>
      </w:r>
    </w:p>
    <w:p w14:paraId="7FFE6942" w14:textId="77777777" w:rsidR="000B2DDB" w:rsidRDefault="000B2DDB" w:rsidP="000B2DDB">
      <w:pPr>
        <w:pStyle w:val="AS-P1"/>
        <w:rPr>
          <w:lang w:val="en-US"/>
        </w:rPr>
      </w:pPr>
    </w:p>
    <w:p w14:paraId="37AE301C" w14:textId="154BFD32" w:rsidR="00911BD0" w:rsidRDefault="00911BD0" w:rsidP="000B2DDB">
      <w:pPr>
        <w:pStyle w:val="AS-P1"/>
        <w:rPr>
          <w:lang w:val="en-US"/>
        </w:rPr>
      </w:pPr>
      <w:r w:rsidRPr="007A6A20">
        <w:rPr>
          <w:b/>
          <w:bCs/>
          <w:lang w:val="en-US"/>
        </w:rPr>
        <w:lastRenderedPageBreak/>
        <w:t xml:space="preserve">83. </w:t>
      </w:r>
      <w:r w:rsidR="000B2DDB" w:rsidRPr="007A6A20">
        <w:rPr>
          <w:b/>
          <w:bCs/>
          <w:lang w:val="en-US"/>
        </w:rPr>
        <w:tab/>
      </w:r>
      <w:r w:rsidRPr="00911BD0">
        <w:rPr>
          <w:lang w:val="en-US"/>
        </w:rPr>
        <w:t xml:space="preserve">(1) </w:t>
      </w:r>
      <w:r w:rsidR="000B2DDB">
        <w:rPr>
          <w:lang w:val="en-US"/>
        </w:rPr>
        <w:tab/>
      </w:r>
      <w:r w:rsidRPr="00911BD0">
        <w:rPr>
          <w:lang w:val="en-US"/>
        </w:rPr>
        <w:t>Upon receipt of a notice of appeal lodged under section 82 against the decision</w:t>
      </w:r>
      <w:r w:rsidR="000B2DDB">
        <w:rPr>
          <w:lang w:val="en-US"/>
        </w:rPr>
        <w:t xml:space="preserve"> </w:t>
      </w:r>
      <w:r w:rsidRPr="00911BD0">
        <w:rPr>
          <w:lang w:val="en-US"/>
        </w:rPr>
        <w:t>of the Authority or adjudicator, the Minister must appoint an Appeal Board to hear and determine the</w:t>
      </w:r>
      <w:r w:rsidR="000B2DDB">
        <w:rPr>
          <w:lang w:val="en-US"/>
        </w:rPr>
        <w:t xml:space="preserve"> </w:t>
      </w:r>
      <w:r w:rsidRPr="00911BD0">
        <w:rPr>
          <w:lang w:val="en-US"/>
        </w:rPr>
        <w:t>appeal.</w:t>
      </w:r>
    </w:p>
    <w:p w14:paraId="07EE8356" w14:textId="77777777" w:rsidR="000B2DDB" w:rsidRPr="00911BD0" w:rsidRDefault="000B2DDB" w:rsidP="000B2DDB">
      <w:pPr>
        <w:pStyle w:val="AS-P1"/>
        <w:rPr>
          <w:lang w:val="en-US"/>
        </w:rPr>
      </w:pPr>
    </w:p>
    <w:p w14:paraId="30787B0A" w14:textId="3A30996A" w:rsidR="00911BD0" w:rsidRPr="00911BD0" w:rsidRDefault="00911BD0" w:rsidP="000B2DDB">
      <w:pPr>
        <w:pStyle w:val="AS-P1"/>
        <w:rPr>
          <w:lang w:val="en-US"/>
        </w:rPr>
      </w:pPr>
      <w:r w:rsidRPr="00911BD0">
        <w:rPr>
          <w:lang w:val="en-US"/>
        </w:rPr>
        <w:t xml:space="preserve">(2) </w:t>
      </w:r>
      <w:r w:rsidR="000B2DDB">
        <w:rPr>
          <w:lang w:val="en-US"/>
        </w:rPr>
        <w:tab/>
      </w:r>
      <w:r w:rsidRPr="00911BD0">
        <w:rPr>
          <w:lang w:val="en-US"/>
        </w:rPr>
        <w:t xml:space="preserve">The Appeal Board consists of </w:t>
      </w:r>
      <w:r w:rsidR="000B2DDB">
        <w:rPr>
          <w:lang w:val="en-US"/>
        </w:rPr>
        <w:t>-</w:t>
      </w:r>
    </w:p>
    <w:p w14:paraId="701F7A0C" w14:textId="77777777" w:rsidR="000B2DDB" w:rsidRDefault="000B2DDB" w:rsidP="000B2DDB">
      <w:pPr>
        <w:pStyle w:val="AS-Pa"/>
        <w:rPr>
          <w:lang w:val="en-US"/>
        </w:rPr>
      </w:pPr>
    </w:p>
    <w:p w14:paraId="53A5C1A6" w14:textId="5B5401BB" w:rsidR="00911BD0" w:rsidRDefault="00911BD0" w:rsidP="000B2DDB">
      <w:pPr>
        <w:pStyle w:val="AS-Pa"/>
        <w:rPr>
          <w:lang w:val="en-US"/>
        </w:rPr>
      </w:pPr>
      <w:r w:rsidRPr="00911BD0">
        <w:rPr>
          <w:lang w:val="en-US"/>
        </w:rPr>
        <w:t xml:space="preserve">(a) </w:t>
      </w:r>
      <w:r w:rsidR="000B2DDB">
        <w:rPr>
          <w:lang w:val="en-US"/>
        </w:rPr>
        <w:tab/>
      </w:r>
      <w:r w:rsidRPr="00911BD0">
        <w:rPr>
          <w:lang w:val="en-US"/>
        </w:rPr>
        <w:t>one person who has a qualification in law and with at least 10 years’ experience in</w:t>
      </w:r>
      <w:r w:rsidR="000B2DDB">
        <w:rPr>
          <w:lang w:val="en-US"/>
        </w:rPr>
        <w:t xml:space="preserve"> </w:t>
      </w:r>
      <w:r w:rsidRPr="00911BD0">
        <w:rPr>
          <w:lang w:val="en-US"/>
        </w:rPr>
        <w:t>the field of law, who is the chairperson; and</w:t>
      </w:r>
    </w:p>
    <w:p w14:paraId="0350A3C9" w14:textId="77777777" w:rsidR="000B2DDB" w:rsidRDefault="000B2DDB" w:rsidP="000B2DDB">
      <w:pPr>
        <w:pStyle w:val="AS-Pa"/>
        <w:rPr>
          <w:lang w:val="en-US"/>
        </w:rPr>
      </w:pPr>
    </w:p>
    <w:p w14:paraId="62A09AF8" w14:textId="374A3FC5" w:rsidR="004E7FEE" w:rsidRDefault="004E7FEE" w:rsidP="004E7FEE">
      <w:pPr>
        <w:pStyle w:val="Amend"/>
      </w:pPr>
      <w:r>
        <w:t>[The word “with” is superfluous.]</w:t>
      </w:r>
    </w:p>
    <w:p w14:paraId="51423BDD" w14:textId="77777777" w:rsidR="004E7FEE" w:rsidRPr="00911BD0" w:rsidRDefault="004E7FEE" w:rsidP="000B2DDB">
      <w:pPr>
        <w:pStyle w:val="AS-Pa"/>
        <w:rPr>
          <w:lang w:val="en-US"/>
        </w:rPr>
      </w:pPr>
    </w:p>
    <w:p w14:paraId="5DDAD287" w14:textId="4437B822" w:rsidR="00911BD0" w:rsidRDefault="00911BD0" w:rsidP="000B2DDB">
      <w:pPr>
        <w:pStyle w:val="AS-Pa"/>
        <w:rPr>
          <w:lang w:val="en-US"/>
        </w:rPr>
      </w:pPr>
      <w:r w:rsidRPr="00911BD0">
        <w:rPr>
          <w:lang w:val="en-US"/>
        </w:rPr>
        <w:t xml:space="preserve">(b) </w:t>
      </w:r>
      <w:r w:rsidR="000B2DDB">
        <w:rPr>
          <w:lang w:val="en-US"/>
        </w:rPr>
        <w:tab/>
      </w:r>
      <w:r w:rsidRPr="00911BD0">
        <w:rPr>
          <w:lang w:val="en-US"/>
        </w:rPr>
        <w:t>two other persons who have appropriate and relevant expertise and experience in one</w:t>
      </w:r>
      <w:r w:rsidR="000B2DDB">
        <w:rPr>
          <w:lang w:val="en-US"/>
        </w:rPr>
        <w:t xml:space="preserve"> </w:t>
      </w:r>
      <w:r w:rsidRPr="00911BD0">
        <w:rPr>
          <w:lang w:val="en-US"/>
        </w:rPr>
        <w:t>or more of the following fields, namely, finance consumer protection, property</w:t>
      </w:r>
      <w:r w:rsidR="000B2DDB">
        <w:rPr>
          <w:lang w:val="en-US"/>
        </w:rPr>
        <w:t xml:space="preserve"> </w:t>
      </w:r>
      <w:r w:rsidRPr="00911BD0">
        <w:rPr>
          <w:lang w:val="en-US"/>
        </w:rPr>
        <w:t>development or management and financing of property and the practice of property</w:t>
      </w:r>
      <w:r w:rsidR="000B2DDB">
        <w:rPr>
          <w:lang w:val="en-US"/>
        </w:rPr>
        <w:t xml:space="preserve"> </w:t>
      </w:r>
      <w:r w:rsidRPr="00911BD0">
        <w:rPr>
          <w:lang w:val="en-US"/>
        </w:rPr>
        <w:t>practitioners.</w:t>
      </w:r>
    </w:p>
    <w:p w14:paraId="13703EBF" w14:textId="77777777" w:rsidR="000B2DDB" w:rsidRPr="00911BD0" w:rsidRDefault="000B2DDB" w:rsidP="000B2DDB">
      <w:pPr>
        <w:pStyle w:val="AS-P1"/>
        <w:rPr>
          <w:lang w:val="en-US"/>
        </w:rPr>
      </w:pPr>
    </w:p>
    <w:p w14:paraId="4FC69EF0" w14:textId="3024BDB9" w:rsidR="00911BD0" w:rsidRDefault="00911BD0" w:rsidP="000B2DDB">
      <w:pPr>
        <w:pStyle w:val="AS-P1"/>
        <w:rPr>
          <w:lang w:val="en-US"/>
        </w:rPr>
      </w:pPr>
      <w:r w:rsidRPr="00911BD0">
        <w:rPr>
          <w:lang w:val="en-US"/>
        </w:rPr>
        <w:t xml:space="preserve">(3) </w:t>
      </w:r>
      <w:r w:rsidR="000B2DDB">
        <w:rPr>
          <w:lang w:val="en-US"/>
        </w:rPr>
        <w:tab/>
      </w:r>
      <w:r w:rsidRPr="00911BD0">
        <w:rPr>
          <w:lang w:val="en-US"/>
        </w:rPr>
        <w:t>The Minister may prescribe additional qualifications, terms and conditions and</w:t>
      </w:r>
      <w:r w:rsidR="000B2DDB">
        <w:rPr>
          <w:lang w:val="en-US"/>
        </w:rPr>
        <w:t xml:space="preserve"> </w:t>
      </w:r>
      <w:r w:rsidRPr="00911BD0">
        <w:rPr>
          <w:lang w:val="en-US"/>
        </w:rPr>
        <w:t>other requirements for appointment as members of the Appeal Board.</w:t>
      </w:r>
    </w:p>
    <w:p w14:paraId="6C1C7FC1" w14:textId="77777777" w:rsidR="000B2DDB" w:rsidRPr="00911BD0" w:rsidRDefault="000B2DDB" w:rsidP="000B2DDB">
      <w:pPr>
        <w:pStyle w:val="AS-P1"/>
        <w:rPr>
          <w:lang w:val="en-US"/>
        </w:rPr>
      </w:pPr>
    </w:p>
    <w:p w14:paraId="524B9490" w14:textId="4E6ADC95" w:rsidR="00911BD0" w:rsidRDefault="00911BD0" w:rsidP="000B2DDB">
      <w:pPr>
        <w:pStyle w:val="AS-P1"/>
        <w:rPr>
          <w:lang w:val="en-US"/>
        </w:rPr>
      </w:pPr>
      <w:r w:rsidRPr="00911BD0">
        <w:rPr>
          <w:lang w:val="en-US"/>
        </w:rPr>
        <w:t xml:space="preserve">(4) </w:t>
      </w:r>
      <w:r w:rsidR="000B2DDB">
        <w:rPr>
          <w:lang w:val="en-US"/>
        </w:rPr>
        <w:tab/>
      </w:r>
      <w:r w:rsidRPr="00911BD0">
        <w:rPr>
          <w:lang w:val="en-US"/>
        </w:rPr>
        <w:t>If before or during the consideration of any appeal it transpires that any member of the</w:t>
      </w:r>
      <w:r w:rsidR="000B2DDB">
        <w:rPr>
          <w:lang w:val="en-US"/>
        </w:rPr>
        <w:t xml:space="preserve"> </w:t>
      </w:r>
      <w:r w:rsidRPr="00911BD0">
        <w:rPr>
          <w:lang w:val="en-US"/>
        </w:rPr>
        <w:t>Appeal Board has any direct or indirect personal or financial interest in the outcome of that appeal,</w:t>
      </w:r>
      <w:r w:rsidR="000B2DDB">
        <w:rPr>
          <w:lang w:val="en-US"/>
        </w:rPr>
        <w:t xml:space="preserve"> </w:t>
      </w:r>
      <w:r w:rsidRPr="00911BD0">
        <w:rPr>
          <w:lang w:val="en-US"/>
        </w:rPr>
        <w:t>the member must declare his or her interest and recuse himself or herself and must be replaced by</w:t>
      </w:r>
      <w:r w:rsidR="000B2DDB">
        <w:rPr>
          <w:lang w:val="en-US"/>
        </w:rPr>
        <w:t xml:space="preserve"> </w:t>
      </w:r>
      <w:r w:rsidRPr="00911BD0">
        <w:rPr>
          <w:lang w:val="en-US"/>
        </w:rPr>
        <w:t>another person appointed by the Minister.</w:t>
      </w:r>
    </w:p>
    <w:p w14:paraId="4C78340E" w14:textId="77777777" w:rsidR="000B2DDB" w:rsidRPr="00911BD0" w:rsidRDefault="000B2DDB" w:rsidP="000B2DDB">
      <w:pPr>
        <w:pStyle w:val="AS-P1"/>
        <w:rPr>
          <w:lang w:val="en-US"/>
        </w:rPr>
      </w:pPr>
    </w:p>
    <w:p w14:paraId="67DD1B57" w14:textId="44840E15" w:rsidR="00911BD0" w:rsidRDefault="00911BD0" w:rsidP="000B2DDB">
      <w:pPr>
        <w:pStyle w:val="AS-P1"/>
        <w:rPr>
          <w:lang w:val="en-US"/>
        </w:rPr>
      </w:pPr>
      <w:r w:rsidRPr="00911BD0">
        <w:rPr>
          <w:lang w:val="en-US"/>
        </w:rPr>
        <w:t xml:space="preserve">(5) </w:t>
      </w:r>
      <w:r w:rsidR="000B2DDB">
        <w:rPr>
          <w:lang w:val="en-US"/>
        </w:rPr>
        <w:tab/>
      </w:r>
      <w:r w:rsidRPr="00911BD0">
        <w:rPr>
          <w:lang w:val="en-US"/>
        </w:rPr>
        <w:t>A member of the Appeal Board may be paid from the Fund such remuneration</w:t>
      </w:r>
      <w:r w:rsidR="000B2DDB">
        <w:rPr>
          <w:lang w:val="en-US"/>
        </w:rPr>
        <w:t xml:space="preserve"> </w:t>
      </w:r>
      <w:r w:rsidRPr="00911BD0">
        <w:rPr>
          <w:lang w:val="en-US"/>
        </w:rPr>
        <w:t>and allowances as the Minister may prescribe.</w:t>
      </w:r>
    </w:p>
    <w:p w14:paraId="0E1AB3C2" w14:textId="77777777" w:rsidR="000B2DDB" w:rsidRPr="00911BD0" w:rsidRDefault="000B2DDB" w:rsidP="000B2DDB">
      <w:pPr>
        <w:pStyle w:val="AS-P1"/>
        <w:rPr>
          <w:lang w:val="en-US"/>
        </w:rPr>
      </w:pPr>
    </w:p>
    <w:p w14:paraId="7918DE89" w14:textId="4E82944F" w:rsidR="00911BD0" w:rsidRPr="00911BD0" w:rsidRDefault="00911BD0" w:rsidP="000B2DDB">
      <w:pPr>
        <w:pStyle w:val="AS-P1"/>
        <w:rPr>
          <w:lang w:val="en-US"/>
        </w:rPr>
      </w:pPr>
      <w:r w:rsidRPr="00911BD0">
        <w:rPr>
          <w:lang w:val="en-US"/>
        </w:rPr>
        <w:t xml:space="preserve">(6) </w:t>
      </w:r>
      <w:r w:rsidR="000B2DDB">
        <w:rPr>
          <w:lang w:val="en-US"/>
        </w:rPr>
        <w:tab/>
      </w:r>
      <w:r w:rsidRPr="00911BD0">
        <w:rPr>
          <w:lang w:val="en-US"/>
        </w:rPr>
        <w:t>The Ministry is responsible for the administrative support of the Appeal Board and</w:t>
      </w:r>
      <w:r w:rsidR="000B2DDB">
        <w:rPr>
          <w:lang w:val="en-US"/>
        </w:rPr>
        <w:t xml:space="preserve"> </w:t>
      </w:r>
      <w:r w:rsidRPr="00911BD0">
        <w:rPr>
          <w:lang w:val="en-US"/>
        </w:rPr>
        <w:t>expenditure incurred in that regard must be defrayed from the Fund.</w:t>
      </w:r>
    </w:p>
    <w:p w14:paraId="181197A2" w14:textId="77777777" w:rsidR="000B2DDB" w:rsidRDefault="000B2DDB" w:rsidP="000B2DDB">
      <w:pPr>
        <w:pStyle w:val="AS-P1"/>
        <w:rPr>
          <w:lang w:val="en-US"/>
        </w:rPr>
      </w:pPr>
    </w:p>
    <w:p w14:paraId="75F0068C" w14:textId="614EE61F" w:rsidR="00911BD0" w:rsidRPr="00911BD0" w:rsidRDefault="00911BD0" w:rsidP="000B2DDB">
      <w:pPr>
        <w:pStyle w:val="AS-P1"/>
        <w:rPr>
          <w:lang w:val="en-US"/>
        </w:rPr>
      </w:pPr>
      <w:r w:rsidRPr="00911BD0">
        <w:rPr>
          <w:lang w:val="en-US"/>
        </w:rPr>
        <w:t xml:space="preserve">(7) </w:t>
      </w:r>
      <w:r w:rsidR="000B2DDB">
        <w:rPr>
          <w:lang w:val="en-US"/>
        </w:rPr>
        <w:tab/>
      </w:r>
      <w:r w:rsidRPr="00911BD0">
        <w:rPr>
          <w:lang w:val="en-US"/>
        </w:rPr>
        <w:t>Any person who contravenes or fails to comply with subsection (4) commits an</w:t>
      </w:r>
      <w:r w:rsidR="000B2DDB">
        <w:rPr>
          <w:lang w:val="en-US"/>
        </w:rPr>
        <w:t xml:space="preserve"> </w:t>
      </w:r>
      <w:r w:rsidRPr="00911BD0">
        <w:rPr>
          <w:lang w:val="en-US"/>
        </w:rPr>
        <w:t>offence and on conviction is liable to a fine not exceeding N$50</w:t>
      </w:r>
      <w:r w:rsidR="00EC5C61">
        <w:rPr>
          <w:lang w:val="en-US"/>
        </w:rPr>
        <w:t> </w:t>
      </w:r>
      <w:r w:rsidRPr="00911BD0">
        <w:rPr>
          <w:lang w:val="en-US"/>
        </w:rPr>
        <w:t>000 or to imprisonment for a period</w:t>
      </w:r>
      <w:r w:rsidR="000B2DDB">
        <w:rPr>
          <w:lang w:val="en-US"/>
        </w:rPr>
        <w:t xml:space="preserve"> </w:t>
      </w:r>
      <w:r w:rsidRPr="00911BD0">
        <w:rPr>
          <w:lang w:val="en-US"/>
        </w:rPr>
        <w:t>not exceeding five years or to both such fine and imprisonment.</w:t>
      </w:r>
    </w:p>
    <w:p w14:paraId="1F061929" w14:textId="77777777" w:rsidR="00C60D07" w:rsidRDefault="00C60D07" w:rsidP="00911BD0">
      <w:pPr>
        <w:pStyle w:val="AS-P0"/>
        <w:rPr>
          <w:b/>
          <w:bCs/>
          <w:lang w:val="en-US"/>
        </w:rPr>
      </w:pPr>
    </w:p>
    <w:p w14:paraId="14381030" w14:textId="368B74A1" w:rsidR="00911BD0" w:rsidRPr="00911BD0" w:rsidRDefault="00911BD0" w:rsidP="00911BD0">
      <w:pPr>
        <w:pStyle w:val="AS-P0"/>
        <w:rPr>
          <w:b/>
          <w:bCs/>
          <w:lang w:val="en-US"/>
        </w:rPr>
      </w:pPr>
      <w:r w:rsidRPr="00911BD0">
        <w:rPr>
          <w:b/>
          <w:bCs/>
          <w:lang w:val="en-US"/>
        </w:rPr>
        <w:t>Delegation by Chief Executive Officer</w:t>
      </w:r>
    </w:p>
    <w:p w14:paraId="7A302669" w14:textId="77777777" w:rsidR="000B2DDB" w:rsidRDefault="000B2DDB" w:rsidP="00911BD0">
      <w:pPr>
        <w:pStyle w:val="AS-P0"/>
        <w:rPr>
          <w:b/>
          <w:bCs/>
          <w:lang w:val="en-US"/>
        </w:rPr>
      </w:pPr>
    </w:p>
    <w:p w14:paraId="5AD8EF7C" w14:textId="28F776E6" w:rsidR="00911BD0" w:rsidRDefault="00911BD0" w:rsidP="000B2DDB">
      <w:pPr>
        <w:pStyle w:val="AS-P1"/>
        <w:rPr>
          <w:lang w:val="en-US"/>
        </w:rPr>
      </w:pPr>
      <w:r w:rsidRPr="00911BD0">
        <w:rPr>
          <w:b/>
          <w:bCs/>
          <w:lang w:val="en-US"/>
        </w:rPr>
        <w:t xml:space="preserve">84. </w:t>
      </w:r>
      <w:r w:rsidR="000B2DDB">
        <w:rPr>
          <w:b/>
          <w:bCs/>
          <w:lang w:val="en-US"/>
        </w:rPr>
        <w:tab/>
      </w:r>
      <w:r w:rsidRPr="00911BD0">
        <w:rPr>
          <w:lang w:val="en-US"/>
        </w:rPr>
        <w:t xml:space="preserve">(1) </w:t>
      </w:r>
      <w:r w:rsidR="000B2DDB">
        <w:rPr>
          <w:lang w:val="en-US"/>
        </w:rPr>
        <w:tab/>
      </w:r>
      <w:r w:rsidRPr="00911BD0">
        <w:rPr>
          <w:lang w:val="en-US"/>
        </w:rPr>
        <w:t>The Chief Executive Officer may in writing delegate any of his or her</w:t>
      </w:r>
      <w:r w:rsidR="000B2DDB">
        <w:rPr>
          <w:lang w:val="en-US"/>
        </w:rPr>
        <w:t xml:space="preserve"> </w:t>
      </w:r>
      <w:r w:rsidRPr="00911BD0">
        <w:rPr>
          <w:lang w:val="en-US"/>
        </w:rPr>
        <w:t>functions or powers to any of staff member of the Authority subject to any conditions, qualifications</w:t>
      </w:r>
      <w:r w:rsidR="000B2DDB">
        <w:rPr>
          <w:lang w:val="en-US"/>
        </w:rPr>
        <w:t xml:space="preserve"> </w:t>
      </w:r>
      <w:r w:rsidRPr="00911BD0">
        <w:rPr>
          <w:lang w:val="en-US"/>
        </w:rPr>
        <w:t>or limitations he or she may determine.</w:t>
      </w:r>
    </w:p>
    <w:p w14:paraId="65914052" w14:textId="77777777" w:rsidR="000B2DDB" w:rsidRDefault="000B2DDB" w:rsidP="000B2DDB">
      <w:pPr>
        <w:pStyle w:val="AS-P1"/>
        <w:rPr>
          <w:lang w:val="en-US"/>
        </w:rPr>
      </w:pPr>
    </w:p>
    <w:p w14:paraId="6D77D909" w14:textId="72AB9A1C" w:rsidR="004E7FEE" w:rsidRDefault="004E7FEE" w:rsidP="004E7FEE">
      <w:pPr>
        <w:pStyle w:val="Amend"/>
      </w:pPr>
      <w:r>
        <w:t>[The word “</w:t>
      </w:r>
      <w:r>
        <w:t>of</w:t>
      </w:r>
      <w:r>
        <w:t xml:space="preserve">” </w:t>
      </w:r>
      <w:r>
        <w:t xml:space="preserve">before the phrase “staff member” </w:t>
      </w:r>
      <w:r>
        <w:t>is superfluous.]</w:t>
      </w:r>
    </w:p>
    <w:p w14:paraId="2A39261C" w14:textId="77777777" w:rsidR="004E7FEE" w:rsidRPr="004E7FEE" w:rsidRDefault="004E7FEE" w:rsidP="000B2DDB">
      <w:pPr>
        <w:pStyle w:val="AS-P1"/>
        <w:rPr>
          <w:b/>
          <w:bCs/>
          <w:lang w:val="en-US"/>
        </w:rPr>
      </w:pPr>
    </w:p>
    <w:p w14:paraId="6E63CB3F" w14:textId="0F5344F1" w:rsidR="00911BD0" w:rsidRDefault="00911BD0" w:rsidP="000B2DDB">
      <w:pPr>
        <w:pStyle w:val="AS-P1"/>
        <w:rPr>
          <w:lang w:val="en-US"/>
        </w:rPr>
      </w:pPr>
      <w:r w:rsidRPr="00911BD0">
        <w:rPr>
          <w:lang w:val="en-US"/>
        </w:rPr>
        <w:t xml:space="preserve">(2) </w:t>
      </w:r>
      <w:r w:rsidR="000B2DDB">
        <w:rPr>
          <w:lang w:val="en-US"/>
        </w:rPr>
        <w:tab/>
      </w:r>
      <w:r w:rsidRPr="00911BD0">
        <w:rPr>
          <w:lang w:val="en-US"/>
        </w:rPr>
        <w:t>The delegation of any function or power under subsection (1) does not preclude the</w:t>
      </w:r>
      <w:r w:rsidR="000B2DDB">
        <w:rPr>
          <w:lang w:val="en-US"/>
        </w:rPr>
        <w:t xml:space="preserve"> </w:t>
      </w:r>
      <w:r w:rsidRPr="00911BD0">
        <w:rPr>
          <w:lang w:val="en-US"/>
        </w:rPr>
        <w:t>Chief Executive Officer from exercising such function or power.</w:t>
      </w:r>
    </w:p>
    <w:p w14:paraId="7A249B09" w14:textId="77777777" w:rsidR="000B2DDB" w:rsidRPr="00911BD0" w:rsidRDefault="000B2DDB" w:rsidP="000B2DDB">
      <w:pPr>
        <w:pStyle w:val="AS-P1"/>
        <w:rPr>
          <w:lang w:val="en-US"/>
        </w:rPr>
      </w:pPr>
    </w:p>
    <w:p w14:paraId="11F7F98E" w14:textId="5BB4D7D8" w:rsidR="00911BD0" w:rsidRDefault="00911BD0" w:rsidP="000B2DDB">
      <w:pPr>
        <w:pStyle w:val="AS-P1"/>
        <w:rPr>
          <w:lang w:val="en-US"/>
        </w:rPr>
      </w:pPr>
      <w:r w:rsidRPr="00911BD0">
        <w:rPr>
          <w:lang w:val="en-US"/>
        </w:rPr>
        <w:t xml:space="preserve">(3) </w:t>
      </w:r>
      <w:r w:rsidR="000B2DDB">
        <w:rPr>
          <w:lang w:val="en-US"/>
        </w:rPr>
        <w:tab/>
      </w:r>
      <w:r w:rsidRPr="00911BD0">
        <w:rPr>
          <w:lang w:val="en-US"/>
        </w:rPr>
        <w:t>The Chief Executive Officer remains responsible and accountable for all acts or</w:t>
      </w:r>
      <w:r w:rsidR="000B2DDB">
        <w:rPr>
          <w:lang w:val="en-US"/>
        </w:rPr>
        <w:t xml:space="preserve"> </w:t>
      </w:r>
      <w:r w:rsidRPr="00911BD0">
        <w:rPr>
          <w:lang w:val="en-US"/>
        </w:rPr>
        <w:t>omissions in terms of or under such a delegation.</w:t>
      </w:r>
    </w:p>
    <w:p w14:paraId="21D21E3B" w14:textId="77777777" w:rsidR="000B2DDB" w:rsidRPr="00911BD0" w:rsidRDefault="000B2DDB" w:rsidP="000B2DDB">
      <w:pPr>
        <w:pStyle w:val="AS-P1"/>
        <w:rPr>
          <w:lang w:val="en-US"/>
        </w:rPr>
      </w:pPr>
    </w:p>
    <w:p w14:paraId="79786D3A" w14:textId="4855CB69" w:rsidR="00911BD0" w:rsidRDefault="00911BD0" w:rsidP="000B2DDB">
      <w:pPr>
        <w:pStyle w:val="AS-P1"/>
        <w:rPr>
          <w:lang w:val="en-US"/>
        </w:rPr>
      </w:pPr>
      <w:r w:rsidRPr="00911BD0">
        <w:rPr>
          <w:lang w:val="en-US"/>
        </w:rPr>
        <w:t xml:space="preserve">(4) </w:t>
      </w:r>
      <w:r w:rsidR="000B2DDB">
        <w:rPr>
          <w:lang w:val="en-US"/>
        </w:rPr>
        <w:tab/>
      </w:r>
      <w:r w:rsidRPr="00911BD0">
        <w:rPr>
          <w:lang w:val="en-US"/>
        </w:rPr>
        <w:t>The Chief Executive Officer may in writing revoke any delegation under subsection</w:t>
      </w:r>
      <w:r w:rsidR="000B2DDB">
        <w:rPr>
          <w:lang w:val="en-US"/>
        </w:rPr>
        <w:t xml:space="preserve"> </w:t>
      </w:r>
      <w:r w:rsidRPr="00911BD0">
        <w:rPr>
          <w:lang w:val="en-US"/>
        </w:rPr>
        <w:t>(1).</w:t>
      </w:r>
    </w:p>
    <w:p w14:paraId="4D0495A7" w14:textId="77777777" w:rsidR="000B2DDB" w:rsidRPr="00911BD0" w:rsidRDefault="000B2DDB" w:rsidP="000B2DDB">
      <w:pPr>
        <w:pStyle w:val="AS-P1"/>
        <w:rPr>
          <w:lang w:val="en-US"/>
        </w:rPr>
      </w:pPr>
    </w:p>
    <w:p w14:paraId="46536505" w14:textId="31CB6EE8" w:rsidR="00911BD0" w:rsidRPr="00911BD0" w:rsidRDefault="00911BD0" w:rsidP="000B2DDB">
      <w:pPr>
        <w:pStyle w:val="AS-P1"/>
        <w:rPr>
          <w:lang w:val="en-US"/>
        </w:rPr>
      </w:pPr>
      <w:r w:rsidRPr="00911BD0">
        <w:rPr>
          <w:lang w:val="en-US"/>
        </w:rPr>
        <w:t xml:space="preserve">(5) </w:t>
      </w:r>
      <w:r w:rsidR="000B2DDB">
        <w:rPr>
          <w:lang w:val="en-US"/>
        </w:rPr>
        <w:tab/>
      </w:r>
      <w:r w:rsidRPr="00911BD0">
        <w:rPr>
          <w:lang w:val="en-US"/>
        </w:rPr>
        <w:t>The Chief Executive Officer must maintain a register of all delegations under subsection</w:t>
      </w:r>
      <w:r w:rsidR="000B2DDB">
        <w:rPr>
          <w:lang w:val="en-US"/>
        </w:rPr>
        <w:t xml:space="preserve"> </w:t>
      </w:r>
      <w:r w:rsidRPr="00911BD0">
        <w:rPr>
          <w:lang w:val="en-US"/>
        </w:rPr>
        <w:t>(1) and section 85.</w:t>
      </w:r>
    </w:p>
    <w:p w14:paraId="41B7D65F" w14:textId="77777777" w:rsidR="00C60D07" w:rsidRDefault="00C60D07" w:rsidP="00911BD0">
      <w:pPr>
        <w:pStyle w:val="AS-P0"/>
        <w:rPr>
          <w:b/>
          <w:bCs/>
          <w:lang w:val="en-US"/>
        </w:rPr>
      </w:pPr>
    </w:p>
    <w:p w14:paraId="08574D6E" w14:textId="47FFF71C" w:rsidR="00911BD0" w:rsidRPr="00911BD0" w:rsidRDefault="00911BD0" w:rsidP="00911BD0">
      <w:pPr>
        <w:pStyle w:val="AS-P0"/>
        <w:rPr>
          <w:b/>
          <w:bCs/>
          <w:lang w:val="en-US"/>
        </w:rPr>
      </w:pPr>
      <w:r w:rsidRPr="00911BD0">
        <w:rPr>
          <w:b/>
          <w:bCs/>
          <w:lang w:val="en-US"/>
        </w:rPr>
        <w:t>Delegation by Minister and Board</w:t>
      </w:r>
    </w:p>
    <w:p w14:paraId="24BEF9BB" w14:textId="77777777" w:rsidR="000B2DDB" w:rsidRDefault="000B2DDB" w:rsidP="00911BD0">
      <w:pPr>
        <w:pStyle w:val="AS-P0"/>
        <w:rPr>
          <w:b/>
          <w:bCs/>
          <w:lang w:val="en-US"/>
        </w:rPr>
      </w:pPr>
    </w:p>
    <w:p w14:paraId="14B48863" w14:textId="29614CE1" w:rsidR="00911BD0" w:rsidRPr="00911BD0" w:rsidRDefault="00911BD0" w:rsidP="000B2DDB">
      <w:pPr>
        <w:pStyle w:val="AS-P1"/>
        <w:rPr>
          <w:lang w:val="en-US"/>
        </w:rPr>
      </w:pPr>
      <w:r w:rsidRPr="00911BD0">
        <w:rPr>
          <w:b/>
          <w:bCs/>
          <w:lang w:val="en-US"/>
        </w:rPr>
        <w:t xml:space="preserve">85. </w:t>
      </w:r>
      <w:r w:rsidR="000B2DDB">
        <w:rPr>
          <w:b/>
          <w:bCs/>
          <w:lang w:val="en-US"/>
        </w:rPr>
        <w:tab/>
      </w:r>
      <w:r w:rsidRPr="00911BD0">
        <w:rPr>
          <w:lang w:val="en-US"/>
        </w:rPr>
        <w:t xml:space="preserve">(1) </w:t>
      </w:r>
      <w:r w:rsidR="000B2DDB">
        <w:rPr>
          <w:lang w:val="en-US"/>
        </w:rPr>
        <w:tab/>
      </w:r>
      <w:r w:rsidRPr="00911BD0">
        <w:rPr>
          <w:lang w:val="en-US"/>
        </w:rPr>
        <w:t>The Minister may delegate any power or duty assigned to him or her in</w:t>
      </w:r>
      <w:r w:rsidR="000B2DDB">
        <w:rPr>
          <w:lang w:val="en-US"/>
        </w:rPr>
        <w:t xml:space="preserve"> </w:t>
      </w:r>
      <w:r w:rsidRPr="00911BD0">
        <w:rPr>
          <w:lang w:val="en-US"/>
        </w:rPr>
        <w:t xml:space="preserve">terms of this Act, excluding the power to make appointments, to publish notices in the </w:t>
      </w:r>
      <w:r w:rsidRPr="00911BD0">
        <w:rPr>
          <w:i/>
          <w:iCs/>
          <w:lang w:val="en-US"/>
        </w:rPr>
        <w:t xml:space="preserve">Gazette </w:t>
      </w:r>
      <w:r w:rsidRPr="00911BD0">
        <w:rPr>
          <w:lang w:val="en-US"/>
        </w:rPr>
        <w:t>or</w:t>
      </w:r>
      <w:r w:rsidR="000B2DDB">
        <w:rPr>
          <w:lang w:val="en-US"/>
        </w:rPr>
        <w:t xml:space="preserve"> </w:t>
      </w:r>
      <w:r w:rsidRPr="00911BD0">
        <w:rPr>
          <w:lang w:val="en-US"/>
        </w:rPr>
        <w:t xml:space="preserve">to make regulations or any subordinate measures to </w:t>
      </w:r>
      <w:r w:rsidR="000B2DDB">
        <w:rPr>
          <w:lang w:val="en-US"/>
        </w:rPr>
        <w:t>-</w:t>
      </w:r>
    </w:p>
    <w:p w14:paraId="0297B9E3" w14:textId="77777777" w:rsidR="000B2DDB" w:rsidRDefault="000B2DDB" w:rsidP="00911BD0">
      <w:pPr>
        <w:pStyle w:val="AS-P0"/>
        <w:rPr>
          <w:lang w:val="en-US"/>
        </w:rPr>
      </w:pPr>
    </w:p>
    <w:p w14:paraId="0DF71E14" w14:textId="12106F38" w:rsidR="00911BD0" w:rsidRPr="00911BD0" w:rsidRDefault="00911BD0" w:rsidP="000B2DDB">
      <w:pPr>
        <w:pStyle w:val="AS-Pa"/>
        <w:rPr>
          <w:lang w:val="en-US"/>
        </w:rPr>
      </w:pPr>
      <w:r w:rsidRPr="00911BD0">
        <w:rPr>
          <w:lang w:val="en-US"/>
        </w:rPr>
        <w:t xml:space="preserve">(a) </w:t>
      </w:r>
      <w:r w:rsidR="000B2DDB">
        <w:rPr>
          <w:lang w:val="en-US"/>
        </w:rPr>
        <w:tab/>
      </w:r>
      <w:r w:rsidRPr="00911BD0">
        <w:rPr>
          <w:lang w:val="en-US"/>
        </w:rPr>
        <w:t>the Executive Director of the Ministry or to any other staff member in the Ministry;</w:t>
      </w:r>
      <w:r w:rsidR="000B2DDB">
        <w:rPr>
          <w:lang w:val="en-US"/>
        </w:rPr>
        <w:t xml:space="preserve"> </w:t>
      </w:r>
      <w:r w:rsidRPr="00911BD0">
        <w:rPr>
          <w:lang w:val="en-US"/>
        </w:rPr>
        <w:t>or</w:t>
      </w:r>
      <w:r w:rsidR="000B2DDB">
        <w:rPr>
          <w:lang w:val="en-US"/>
        </w:rPr>
        <w:t xml:space="preserve"> </w:t>
      </w:r>
    </w:p>
    <w:p w14:paraId="7B092DC0" w14:textId="77777777" w:rsidR="000B2DDB" w:rsidRDefault="000B2DDB" w:rsidP="000B2DDB">
      <w:pPr>
        <w:pStyle w:val="AS-Pa"/>
        <w:rPr>
          <w:lang w:val="en-US"/>
        </w:rPr>
      </w:pPr>
    </w:p>
    <w:p w14:paraId="5C499871" w14:textId="1B877251" w:rsidR="00911BD0" w:rsidRDefault="00911BD0" w:rsidP="000B2DDB">
      <w:pPr>
        <w:pStyle w:val="AS-Pa"/>
        <w:rPr>
          <w:lang w:val="en-US"/>
        </w:rPr>
      </w:pPr>
      <w:r w:rsidRPr="00911BD0">
        <w:rPr>
          <w:lang w:val="en-US"/>
        </w:rPr>
        <w:t xml:space="preserve">(b) </w:t>
      </w:r>
      <w:r w:rsidR="000B2DDB">
        <w:rPr>
          <w:lang w:val="en-US"/>
        </w:rPr>
        <w:tab/>
      </w:r>
      <w:r w:rsidRPr="00911BD0">
        <w:rPr>
          <w:lang w:val="en-US"/>
        </w:rPr>
        <w:t>the Authority.</w:t>
      </w:r>
    </w:p>
    <w:p w14:paraId="2195F68B" w14:textId="77777777" w:rsidR="000B2DDB" w:rsidRPr="00911BD0" w:rsidRDefault="000B2DDB" w:rsidP="00911BD0">
      <w:pPr>
        <w:pStyle w:val="AS-P0"/>
        <w:rPr>
          <w:lang w:val="en-US"/>
        </w:rPr>
      </w:pPr>
    </w:p>
    <w:p w14:paraId="0E6A0337" w14:textId="051F2907" w:rsidR="00911BD0" w:rsidRPr="00911BD0" w:rsidRDefault="00911BD0" w:rsidP="000B2DDB">
      <w:pPr>
        <w:pStyle w:val="AS-P1"/>
        <w:rPr>
          <w:lang w:val="en-US"/>
        </w:rPr>
      </w:pPr>
      <w:r w:rsidRPr="00911BD0">
        <w:rPr>
          <w:lang w:val="en-US"/>
        </w:rPr>
        <w:t xml:space="preserve">(2) </w:t>
      </w:r>
      <w:r w:rsidR="000B2DDB">
        <w:rPr>
          <w:lang w:val="en-US"/>
        </w:rPr>
        <w:tab/>
      </w:r>
      <w:r w:rsidRPr="00911BD0">
        <w:rPr>
          <w:lang w:val="en-US"/>
        </w:rPr>
        <w:t xml:space="preserve">The Board may delegate any power or duty assigned to it in terms of this Act to </w:t>
      </w:r>
      <w:r w:rsidR="000B2DDB">
        <w:rPr>
          <w:lang w:val="en-US"/>
        </w:rPr>
        <w:t>-</w:t>
      </w:r>
    </w:p>
    <w:p w14:paraId="19BB264C" w14:textId="77777777" w:rsidR="000B2DDB" w:rsidRDefault="000B2DDB" w:rsidP="000B2DDB">
      <w:pPr>
        <w:pStyle w:val="AS-Pa"/>
        <w:rPr>
          <w:lang w:val="en-US"/>
        </w:rPr>
      </w:pPr>
    </w:p>
    <w:p w14:paraId="140A187E" w14:textId="3BB8FAF7" w:rsidR="00911BD0" w:rsidRDefault="00911BD0" w:rsidP="000B2DDB">
      <w:pPr>
        <w:pStyle w:val="AS-Pa"/>
        <w:rPr>
          <w:lang w:val="en-US"/>
        </w:rPr>
      </w:pPr>
      <w:r w:rsidRPr="00911BD0">
        <w:rPr>
          <w:lang w:val="en-US"/>
        </w:rPr>
        <w:t xml:space="preserve">(a) </w:t>
      </w:r>
      <w:r w:rsidR="000B2DDB">
        <w:rPr>
          <w:lang w:val="en-US"/>
        </w:rPr>
        <w:tab/>
      </w:r>
      <w:r w:rsidRPr="00911BD0">
        <w:rPr>
          <w:lang w:val="en-US"/>
        </w:rPr>
        <w:t>the Chief Executive Officer; or</w:t>
      </w:r>
    </w:p>
    <w:p w14:paraId="5CDC7138" w14:textId="77777777" w:rsidR="000B2DDB" w:rsidRPr="00911BD0" w:rsidRDefault="000B2DDB" w:rsidP="000B2DDB">
      <w:pPr>
        <w:pStyle w:val="AS-Pa"/>
        <w:rPr>
          <w:lang w:val="en-US"/>
        </w:rPr>
      </w:pPr>
    </w:p>
    <w:p w14:paraId="625A6680" w14:textId="0FF0603E" w:rsidR="00911BD0" w:rsidRDefault="00911BD0" w:rsidP="000B2DDB">
      <w:pPr>
        <w:pStyle w:val="AS-Pa"/>
        <w:rPr>
          <w:lang w:val="en-US"/>
        </w:rPr>
      </w:pPr>
      <w:r w:rsidRPr="00911BD0">
        <w:rPr>
          <w:lang w:val="en-US"/>
        </w:rPr>
        <w:t xml:space="preserve">(b) </w:t>
      </w:r>
      <w:r w:rsidR="000B2DDB">
        <w:rPr>
          <w:lang w:val="en-US"/>
        </w:rPr>
        <w:tab/>
      </w:r>
      <w:r w:rsidRPr="00911BD0">
        <w:rPr>
          <w:lang w:val="en-US"/>
        </w:rPr>
        <w:t>a senior staff member of the Authority.</w:t>
      </w:r>
    </w:p>
    <w:p w14:paraId="4F5C830D" w14:textId="77777777" w:rsidR="000B2DDB" w:rsidRPr="00911BD0" w:rsidRDefault="000B2DDB" w:rsidP="000B2DDB">
      <w:pPr>
        <w:pStyle w:val="AS-Pa"/>
        <w:rPr>
          <w:lang w:val="en-US"/>
        </w:rPr>
      </w:pPr>
    </w:p>
    <w:p w14:paraId="411B1657" w14:textId="1739843B" w:rsidR="00911BD0" w:rsidRPr="00911BD0" w:rsidRDefault="00911BD0" w:rsidP="000B2DDB">
      <w:pPr>
        <w:pStyle w:val="AS-P1"/>
        <w:rPr>
          <w:lang w:val="en-US"/>
        </w:rPr>
      </w:pPr>
      <w:r w:rsidRPr="00911BD0">
        <w:rPr>
          <w:lang w:val="en-US"/>
        </w:rPr>
        <w:t xml:space="preserve">(3) </w:t>
      </w:r>
      <w:r w:rsidR="000B2DDB">
        <w:rPr>
          <w:lang w:val="en-US"/>
        </w:rPr>
        <w:tab/>
      </w:r>
      <w:r w:rsidRPr="00911BD0">
        <w:rPr>
          <w:lang w:val="en-US"/>
        </w:rPr>
        <w:t xml:space="preserve">A delegation in terms of subsection (1) or (2) </w:t>
      </w:r>
      <w:r w:rsidR="000B2DDB">
        <w:rPr>
          <w:lang w:val="en-US"/>
        </w:rPr>
        <w:t>-</w:t>
      </w:r>
    </w:p>
    <w:p w14:paraId="52918886" w14:textId="77777777" w:rsidR="000B2DDB" w:rsidRDefault="000B2DDB" w:rsidP="000B2DDB">
      <w:pPr>
        <w:pStyle w:val="AS-P1"/>
        <w:rPr>
          <w:lang w:val="en-US"/>
        </w:rPr>
      </w:pPr>
    </w:p>
    <w:p w14:paraId="5180522F" w14:textId="48754835" w:rsidR="00911BD0" w:rsidRDefault="00911BD0" w:rsidP="000B2DDB">
      <w:pPr>
        <w:pStyle w:val="AS-Pa"/>
        <w:rPr>
          <w:lang w:val="en-US"/>
        </w:rPr>
      </w:pPr>
      <w:r w:rsidRPr="00911BD0">
        <w:rPr>
          <w:lang w:val="en-US"/>
        </w:rPr>
        <w:t xml:space="preserve">(a) </w:t>
      </w:r>
      <w:r w:rsidR="000B2DDB">
        <w:rPr>
          <w:lang w:val="en-US"/>
        </w:rPr>
        <w:tab/>
      </w:r>
      <w:r w:rsidRPr="00911BD0">
        <w:rPr>
          <w:lang w:val="en-US"/>
        </w:rPr>
        <w:t>is subject to any qualifications, limitations, conditions and directions that the Minister</w:t>
      </w:r>
      <w:r w:rsidR="000B2DDB">
        <w:rPr>
          <w:lang w:val="en-US"/>
        </w:rPr>
        <w:t xml:space="preserve"> </w:t>
      </w:r>
      <w:r w:rsidRPr="00911BD0">
        <w:rPr>
          <w:lang w:val="en-US"/>
        </w:rPr>
        <w:t>or the Board may impose;</w:t>
      </w:r>
    </w:p>
    <w:p w14:paraId="3C67B596" w14:textId="77777777" w:rsidR="000B2DDB" w:rsidRPr="00911BD0" w:rsidRDefault="000B2DDB" w:rsidP="000B2DDB">
      <w:pPr>
        <w:pStyle w:val="AS-Pa"/>
        <w:rPr>
          <w:lang w:val="en-US"/>
        </w:rPr>
      </w:pPr>
    </w:p>
    <w:p w14:paraId="42DDA34D" w14:textId="71AE1135" w:rsidR="00911BD0" w:rsidRDefault="00911BD0" w:rsidP="000B2DDB">
      <w:pPr>
        <w:pStyle w:val="AS-Pa"/>
        <w:rPr>
          <w:lang w:val="en-US"/>
        </w:rPr>
      </w:pPr>
      <w:r w:rsidRPr="00911BD0">
        <w:rPr>
          <w:lang w:val="en-US"/>
        </w:rPr>
        <w:t xml:space="preserve">(b) </w:t>
      </w:r>
      <w:r w:rsidR="000B2DDB">
        <w:rPr>
          <w:lang w:val="en-US"/>
        </w:rPr>
        <w:tab/>
      </w:r>
      <w:r w:rsidRPr="00911BD0">
        <w:rPr>
          <w:lang w:val="en-US"/>
        </w:rPr>
        <w:t>must be in writing; and</w:t>
      </w:r>
    </w:p>
    <w:p w14:paraId="7F8D4DB2" w14:textId="77777777" w:rsidR="000B2DDB" w:rsidRPr="00911BD0" w:rsidRDefault="000B2DDB" w:rsidP="000B2DDB">
      <w:pPr>
        <w:pStyle w:val="AS-Pa"/>
        <w:rPr>
          <w:lang w:val="en-US"/>
        </w:rPr>
      </w:pPr>
    </w:p>
    <w:p w14:paraId="4DF9878C" w14:textId="7D4FD0DC" w:rsidR="00911BD0" w:rsidRDefault="00911BD0" w:rsidP="000B2DDB">
      <w:pPr>
        <w:pStyle w:val="AS-Pa"/>
        <w:rPr>
          <w:lang w:val="en-US"/>
        </w:rPr>
      </w:pPr>
      <w:r w:rsidRPr="00911BD0">
        <w:rPr>
          <w:lang w:val="en-US"/>
        </w:rPr>
        <w:t xml:space="preserve">(c) </w:t>
      </w:r>
      <w:r w:rsidR="000B2DDB">
        <w:rPr>
          <w:lang w:val="en-US"/>
        </w:rPr>
        <w:tab/>
      </w:r>
      <w:r w:rsidRPr="00911BD0">
        <w:rPr>
          <w:lang w:val="en-US"/>
        </w:rPr>
        <w:t>does not divest the Minister or the Board of the responsibility concerning the exercise</w:t>
      </w:r>
      <w:r w:rsidR="000B2DDB">
        <w:rPr>
          <w:lang w:val="en-US"/>
        </w:rPr>
        <w:t xml:space="preserve"> </w:t>
      </w:r>
      <w:r w:rsidRPr="00911BD0">
        <w:rPr>
          <w:lang w:val="en-US"/>
        </w:rPr>
        <w:t>of the power or the performance of the duty.</w:t>
      </w:r>
    </w:p>
    <w:p w14:paraId="4A344EF6" w14:textId="77777777" w:rsidR="000B2DDB" w:rsidRPr="00911BD0" w:rsidRDefault="000B2DDB" w:rsidP="00911BD0">
      <w:pPr>
        <w:pStyle w:val="AS-P0"/>
        <w:rPr>
          <w:lang w:val="en-US"/>
        </w:rPr>
      </w:pPr>
    </w:p>
    <w:p w14:paraId="278DDB8B" w14:textId="08854DAD" w:rsidR="00911BD0" w:rsidRDefault="00911BD0" w:rsidP="000B2DDB">
      <w:pPr>
        <w:pStyle w:val="AS-P1"/>
        <w:rPr>
          <w:lang w:val="en-US"/>
        </w:rPr>
      </w:pPr>
      <w:r w:rsidRPr="00911BD0">
        <w:rPr>
          <w:lang w:val="en-US"/>
        </w:rPr>
        <w:t xml:space="preserve">(4) </w:t>
      </w:r>
      <w:r w:rsidR="000B2DDB">
        <w:rPr>
          <w:lang w:val="en-US"/>
        </w:rPr>
        <w:tab/>
      </w:r>
      <w:r w:rsidRPr="00911BD0">
        <w:rPr>
          <w:lang w:val="en-US"/>
        </w:rPr>
        <w:t>The Minister or the Board may confirm, vary or revoke any decision taken in</w:t>
      </w:r>
      <w:r w:rsidR="000B2DDB">
        <w:rPr>
          <w:lang w:val="en-US"/>
        </w:rPr>
        <w:t xml:space="preserve"> </w:t>
      </w:r>
      <w:r w:rsidRPr="00911BD0">
        <w:rPr>
          <w:lang w:val="en-US"/>
        </w:rPr>
        <w:t>consequence of a delegation in terms of a provision of this Act or the repealed law.</w:t>
      </w:r>
    </w:p>
    <w:p w14:paraId="40B19ED8" w14:textId="77777777" w:rsidR="000B2DDB" w:rsidRPr="00911BD0" w:rsidRDefault="000B2DDB" w:rsidP="00911BD0">
      <w:pPr>
        <w:pStyle w:val="AS-P0"/>
        <w:rPr>
          <w:lang w:val="en-US"/>
        </w:rPr>
      </w:pPr>
    </w:p>
    <w:p w14:paraId="3B9C0985" w14:textId="44A7D540" w:rsidR="00911BD0" w:rsidRPr="00911BD0" w:rsidRDefault="00911BD0" w:rsidP="00911BD0">
      <w:pPr>
        <w:pStyle w:val="AS-P0"/>
        <w:rPr>
          <w:b/>
          <w:bCs/>
          <w:lang w:val="en-US"/>
        </w:rPr>
      </w:pPr>
      <w:r w:rsidRPr="00911BD0">
        <w:rPr>
          <w:b/>
          <w:bCs/>
          <w:lang w:val="en-US"/>
        </w:rPr>
        <w:t>Preservation of secrecy</w:t>
      </w:r>
    </w:p>
    <w:p w14:paraId="162F80CA" w14:textId="77777777" w:rsidR="000B2DDB" w:rsidRDefault="000B2DDB" w:rsidP="00911BD0">
      <w:pPr>
        <w:pStyle w:val="AS-P0"/>
        <w:rPr>
          <w:b/>
          <w:bCs/>
          <w:lang w:val="en-US"/>
        </w:rPr>
      </w:pPr>
    </w:p>
    <w:p w14:paraId="1B7142F0" w14:textId="0D0BBD84" w:rsidR="00911BD0" w:rsidRPr="00911BD0" w:rsidRDefault="00911BD0" w:rsidP="000B2DDB">
      <w:pPr>
        <w:pStyle w:val="AS-P1"/>
        <w:rPr>
          <w:lang w:val="en-US"/>
        </w:rPr>
      </w:pPr>
      <w:r w:rsidRPr="00911BD0">
        <w:rPr>
          <w:b/>
          <w:bCs/>
          <w:lang w:val="en-US"/>
        </w:rPr>
        <w:t xml:space="preserve">86. </w:t>
      </w:r>
      <w:r w:rsidR="000B2DDB">
        <w:rPr>
          <w:b/>
          <w:bCs/>
          <w:lang w:val="en-US"/>
        </w:rPr>
        <w:tab/>
      </w:r>
      <w:r w:rsidRPr="00911BD0">
        <w:rPr>
          <w:lang w:val="en-US"/>
        </w:rPr>
        <w:t xml:space="preserve">(1) </w:t>
      </w:r>
      <w:r w:rsidR="000B2DDB">
        <w:rPr>
          <w:lang w:val="en-US"/>
        </w:rPr>
        <w:tab/>
      </w:r>
      <w:r w:rsidRPr="00911BD0">
        <w:rPr>
          <w:lang w:val="en-US"/>
        </w:rPr>
        <w:t>A person referred to in subsection (2) may not disclose to any person</w:t>
      </w:r>
      <w:r w:rsidR="000B2DDB">
        <w:rPr>
          <w:lang w:val="en-US"/>
        </w:rPr>
        <w:t xml:space="preserve"> </w:t>
      </w:r>
      <w:r w:rsidRPr="00911BD0">
        <w:rPr>
          <w:lang w:val="en-US"/>
        </w:rPr>
        <w:t>information relating to the affairs of the Authority or of any other person, acquired in the performance</w:t>
      </w:r>
      <w:r w:rsidR="000B2DDB">
        <w:rPr>
          <w:lang w:val="en-US"/>
        </w:rPr>
        <w:t xml:space="preserve"> </w:t>
      </w:r>
      <w:r w:rsidRPr="00911BD0">
        <w:rPr>
          <w:lang w:val="en-US"/>
        </w:rPr>
        <w:t xml:space="preserve">of duties or the exercise of powers under this Act, except </w:t>
      </w:r>
      <w:r w:rsidR="000B2DDB">
        <w:rPr>
          <w:lang w:val="en-US"/>
        </w:rPr>
        <w:t>-</w:t>
      </w:r>
    </w:p>
    <w:p w14:paraId="32CCEE91" w14:textId="77777777" w:rsidR="000B2DDB" w:rsidRDefault="000B2DDB" w:rsidP="000B2DDB">
      <w:pPr>
        <w:pStyle w:val="AS-Pa"/>
        <w:rPr>
          <w:lang w:val="en-US"/>
        </w:rPr>
      </w:pPr>
    </w:p>
    <w:p w14:paraId="205755A9" w14:textId="5E182D9A" w:rsidR="00911BD0" w:rsidRPr="00911BD0" w:rsidRDefault="00911BD0" w:rsidP="000B2DDB">
      <w:pPr>
        <w:pStyle w:val="AS-Pa"/>
        <w:rPr>
          <w:lang w:val="en-US"/>
        </w:rPr>
      </w:pPr>
      <w:r w:rsidRPr="00911BD0">
        <w:rPr>
          <w:lang w:val="en-US"/>
        </w:rPr>
        <w:t xml:space="preserve">(a) </w:t>
      </w:r>
      <w:r w:rsidR="000B2DDB">
        <w:rPr>
          <w:lang w:val="en-US"/>
        </w:rPr>
        <w:tab/>
      </w:r>
      <w:r w:rsidRPr="00911BD0">
        <w:rPr>
          <w:lang w:val="en-US"/>
        </w:rPr>
        <w:t>for the purpose of the exercise of powers or the performance of duties under this Act;</w:t>
      </w:r>
      <w:r w:rsidR="000B2DDB">
        <w:rPr>
          <w:lang w:val="en-US"/>
        </w:rPr>
        <w:t xml:space="preserve"> </w:t>
      </w:r>
      <w:r w:rsidRPr="00911BD0">
        <w:rPr>
          <w:lang w:val="en-US"/>
        </w:rPr>
        <w:t>or</w:t>
      </w:r>
    </w:p>
    <w:p w14:paraId="1B9CE78B" w14:textId="77777777" w:rsidR="000B2DDB" w:rsidRDefault="000B2DDB" w:rsidP="000B2DDB">
      <w:pPr>
        <w:pStyle w:val="AS-Pa"/>
        <w:rPr>
          <w:lang w:val="en-US"/>
        </w:rPr>
      </w:pPr>
    </w:p>
    <w:p w14:paraId="517DF309" w14:textId="6D6B901E" w:rsidR="00911BD0" w:rsidRDefault="00911BD0" w:rsidP="000B2DDB">
      <w:pPr>
        <w:pStyle w:val="AS-Pa"/>
        <w:rPr>
          <w:lang w:val="en-US"/>
        </w:rPr>
      </w:pPr>
      <w:r w:rsidRPr="00911BD0">
        <w:rPr>
          <w:lang w:val="en-US"/>
        </w:rPr>
        <w:t xml:space="preserve">(b) </w:t>
      </w:r>
      <w:r w:rsidR="000B2DDB">
        <w:rPr>
          <w:lang w:val="en-US"/>
        </w:rPr>
        <w:tab/>
      </w:r>
      <w:r w:rsidRPr="00911BD0">
        <w:rPr>
          <w:lang w:val="en-US"/>
        </w:rPr>
        <w:t>when required to disclose that information before a court or under any law.</w:t>
      </w:r>
    </w:p>
    <w:p w14:paraId="48D98EEC" w14:textId="77777777" w:rsidR="000B2DDB" w:rsidRPr="00911BD0" w:rsidRDefault="000B2DDB" w:rsidP="000B2DDB">
      <w:pPr>
        <w:pStyle w:val="AS-Pa"/>
        <w:rPr>
          <w:lang w:val="en-US"/>
        </w:rPr>
      </w:pPr>
    </w:p>
    <w:p w14:paraId="67E17469" w14:textId="77323C54" w:rsidR="00911BD0" w:rsidRPr="00911BD0" w:rsidRDefault="00911BD0" w:rsidP="000B2DDB">
      <w:pPr>
        <w:pStyle w:val="AS-P1"/>
        <w:rPr>
          <w:lang w:val="en-US"/>
        </w:rPr>
      </w:pPr>
      <w:r w:rsidRPr="000B2DDB">
        <w:rPr>
          <w:lang w:val="en-US"/>
        </w:rPr>
        <w:t>(2)</w:t>
      </w:r>
      <w:r w:rsidRPr="00911BD0">
        <w:rPr>
          <w:lang w:val="en-US"/>
        </w:rPr>
        <w:t xml:space="preserve"> </w:t>
      </w:r>
      <w:r w:rsidR="000B2DDB">
        <w:rPr>
          <w:lang w:val="en-US"/>
        </w:rPr>
        <w:tab/>
      </w:r>
      <w:r w:rsidRPr="00911BD0">
        <w:rPr>
          <w:lang w:val="en-US"/>
        </w:rPr>
        <w:t xml:space="preserve">The persons to </w:t>
      </w:r>
      <w:r w:rsidRPr="00911BD0">
        <w:t>whom</w:t>
      </w:r>
      <w:r w:rsidRPr="00911BD0">
        <w:rPr>
          <w:lang w:val="en-US"/>
        </w:rPr>
        <w:t xml:space="preserve"> subsection (1) applies are </w:t>
      </w:r>
      <w:r w:rsidR="000B2DDB">
        <w:rPr>
          <w:lang w:val="en-US"/>
        </w:rPr>
        <w:t>-</w:t>
      </w:r>
    </w:p>
    <w:p w14:paraId="30F378E7" w14:textId="77777777" w:rsidR="000B2DDB" w:rsidRDefault="000B2DDB" w:rsidP="000B2DDB">
      <w:pPr>
        <w:pStyle w:val="AS-Pa"/>
        <w:rPr>
          <w:lang w:val="en-US"/>
        </w:rPr>
      </w:pPr>
    </w:p>
    <w:p w14:paraId="4F3BDFAC" w14:textId="0771FA68" w:rsidR="00911BD0" w:rsidRDefault="00911BD0" w:rsidP="000B2DDB">
      <w:pPr>
        <w:pStyle w:val="AS-Pa"/>
        <w:rPr>
          <w:lang w:val="en-US"/>
        </w:rPr>
      </w:pPr>
      <w:r w:rsidRPr="00911BD0">
        <w:rPr>
          <w:lang w:val="en-US"/>
        </w:rPr>
        <w:t xml:space="preserve">(a) </w:t>
      </w:r>
      <w:r w:rsidR="000B2DDB">
        <w:rPr>
          <w:lang w:val="en-US"/>
        </w:rPr>
        <w:tab/>
      </w:r>
      <w:r w:rsidRPr="00911BD0">
        <w:rPr>
          <w:lang w:val="en-US"/>
        </w:rPr>
        <w:t>a member of the Board;</w:t>
      </w:r>
    </w:p>
    <w:p w14:paraId="2B5F435B" w14:textId="77777777" w:rsidR="000B2DDB" w:rsidRPr="00911BD0" w:rsidRDefault="000B2DDB" w:rsidP="000B2DDB">
      <w:pPr>
        <w:pStyle w:val="AS-Pa"/>
        <w:rPr>
          <w:lang w:val="en-US"/>
        </w:rPr>
      </w:pPr>
    </w:p>
    <w:p w14:paraId="4700A92B" w14:textId="00A7D09B" w:rsidR="00911BD0" w:rsidRDefault="00911BD0" w:rsidP="000B2DDB">
      <w:pPr>
        <w:pStyle w:val="AS-Pa"/>
        <w:rPr>
          <w:lang w:val="en-US"/>
        </w:rPr>
      </w:pPr>
      <w:r w:rsidRPr="00911BD0">
        <w:rPr>
          <w:lang w:val="en-US"/>
        </w:rPr>
        <w:t xml:space="preserve">(b) </w:t>
      </w:r>
      <w:r w:rsidR="000B2DDB">
        <w:rPr>
          <w:lang w:val="en-US"/>
        </w:rPr>
        <w:tab/>
      </w:r>
      <w:r w:rsidRPr="00911BD0">
        <w:rPr>
          <w:lang w:val="en-US"/>
        </w:rPr>
        <w:t>the Chief Executive Officer or any staff member of the Authority;</w:t>
      </w:r>
    </w:p>
    <w:p w14:paraId="638A8745" w14:textId="77777777" w:rsidR="000B2DDB" w:rsidRPr="00911BD0" w:rsidRDefault="000B2DDB" w:rsidP="000B2DDB">
      <w:pPr>
        <w:pStyle w:val="AS-Pa"/>
        <w:rPr>
          <w:lang w:val="en-US"/>
        </w:rPr>
      </w:pPr>
    </w:p>
    <w:p w14:paraId="7F66AEBC" w14:textId="547451A2" w:rsidR="00911BD0" w:rsidRDefault="00911BD0" w:rsidP="000B2DDB">
      <w:pPr>
        <w:pStyle w:val="AS-Pa"/>
        <w:rPr>
          <w:lang w:val="en-US"/>
        </w:rPr>
      </w:pPr>
      <w:r w:rsidRPr="00911BD0">
        <w:rPr>
          <w:lang w:val="en-US"/>
        </w:rPr>
        <w:t xml:space="preserve">(c) </w:t>
      </w:r>
      <w:r w:rsidR="000B2DDB">
        <w:rPr>
          <w:lang w:val="en-US"/>
        </w:rPr>
        <w:tab/>
      </w:r>
      <w:r w:rsidRPr="00911BD0">
        <w:rPr>
          <w:lang w:val="en-US"/>
        </w:rPr>
        <w:t>an inspector;</w:t>
      </w:r>
    </w:p>
    <w:p w14:paraId="1B2DD253" w14:textId="77777777" w:rsidR="000B2DDB" w:rsidRPr="00911BD0" w:rsidRDefault="000B2DDB" w:rsidP="000B2DDB">
      <w:pPr>
        <w:pStyle w:val="AS-Pa"/>
        <w:rPr>
          <w:lang w:val="en-US"/>
        </w:rPr>
      </w:pPr>
    </w:p>
    <w:p w14:paraId="3B72B41D" w14:textId="0C7D95A8" w:rsidR="00911BD0" w:rsidRDefault="00911BD0" w:rsidP="000B2DDB">
      <w:pPr>
        <w:pStyle w:val="AS-Pa"/>
        <w:rPr>
          <w:lang w:val="en-US"/>
        </w:rPr>
      </w:pPr>
      <w:r w:rsidRPr="00911BD0">
        <w:rPr>
          <w:lang w:val="en-US"/>
        </w:rPr>
        <w:t xml:space="preserve">(d) </w:t>
      </w:r>
      <w:r w:rsidR="000B2DDB">
        <w:rPr>
          <w:lang w:val="en-US"/>
        </w:rPr>
        <w:tab/>
      </w:r>
      <w:r w:rsidRPr="00911BD0">
        <w:rPr>
          <w:lang w:val="en-US"/>
        </w:rPr>
        <w:t>a former member of the Board, a former Chief Executive Officer or staff member of</w:t>
      </w:r>
      <w:r w:rsidR="000B2DDB">
        <w:rPr>
          <w:lang w:val="en-US"/>
        </w:rPr>
        <w:t xml:space="preserve"> </w:t>
      </w:r>
      <w:r w:rsidRPr="00911BD0">
        <w:rPr>
          <w:lang w:val="en-US"/>
        </w:rPr>
        <w:t>the Authority; and</w:t>
      </w:r>
    </w:p>
    <w:p w14:paraId="49B79323" w14:textId="77777777" w:rsidR="000B2DDB" w:rsidRPr="00911BD0" w:rsidRDefault="000B2DDB" w:rsidP="000B2DDB">
      <w:pPr>
        <w:pStyle w:val="AS-Pa"/>
        <w:rPr>
          <w:lang w:val="en-US"/>
        </w:rPr>
      </w:pPr>
    </w:p>
    <w:p w14:paraId="23BCE971" w14:textId="5B49D1E3" w:rsidR="00911BD0" w:rsidRDefault="00911BD0" w:rsidP="000B2DDB">
      <w:pPr>
        <w:pStyle w:val="AS-Pa"/>
        <w:rPr>
          <w:lang w:val="en-US"/>
        </w:rPr>
      </w:pPr>
      <w:r w:rsidRPr="00911BD0">
        <w:rPr>
          <w:lang w:val="en-US"/>
        </w:rPr>
        <w:t>(e)</w:t>
      </w:r>
      <w:r w:rsidR="000B2DDB">
        <w:rPr>
          <w:lang w:val="en-US"/>
        </w:rPr>
        <w:tab/>
      </w:r>
      <w:r w:rsidRPr="00911BD0">
        <w:rPr>
          <w:lang w:val="en-US"/>
        </w:rPr>
        <w:t>any other person performing a function or exercising a power that he or she is lawfully</w:t>
      </w:r>
      <w:r w:rsidR="000B2DDB">
        <w:rPr>
          <w:lang w:val="en-US"/>
        </w:rPr>
        <w:t xml:space="preserve"> </w:t>
      </w:r>
      <w:r w:rsidRPr="00911BD0">
        <w:rPr>
          <w:lang w:val="en-US"/>
        </w:rPr>
        <w:t>required or requested to perform or exercise in terms of this Act.</w:t>
      </w:r>
    </w:p>
    <w:p w14:paraId="0FCD4D8A" w14:textId="77777777" w:rsidR="000B2DDB" w:rsidRPr="00911BD0" w:rsidRDefault="000B2DDB" w:rsidP="000B2DDB">
      <w:pPr>
        <w:pStyle w:val="AS-Pa"/>
        <w:rPr>
          <w:lang w:val="en-US"/>
        </w:rPr>
      </w:pPr>
    </w:p>
    <w:p w14:paraId="20456971" w14:textId="53372C50" w:rsidR="00911BD0" w:rsidRDefault="00911BD0" w:rsidP="000B2DDB">
      <w:pPr>
        <w:pStyle w:val="AS-P1"/>
        <w:rPr>
          <w:lang w:val="en-US"/>
        </w:rPr>
      </w:pPr>
      <w:r w:rsidRPr="00911BD0">
        <w:rPr>
          <w:lang w:val="en-US"/>
        </w:rPr>
        <w:lastRenderedPageBreak/>
        <w:t xml:space="preserve">(3) </w:t>
      </w:r>
      <w:r w:rsidR="000B2DDB">
        <w:rPr>
          <w:lang w:val="en-US"/>
        </w:rPr>
        <w:tab/>
      </w:r>
      <w:r w:rsidRPr="00911BD0">
        <w:rPr>
          <w:lang w:val="en-US"/>
        </w:rPr>
        <w:t>Despite subsection (1), the Authority may share information concerning any matter</w:t>
      </w:r>
      <w:r w:rsidR="000B2DDB">
        <w:rPr>
          <w:lang w:val="en-US"/>
        </w:rPr>
        <w:t xml:space="preserve"> </w:t>
      </w:r>
      <w:r w:rsidRPr="00911BD0">
        <w:rPr>
          <w:lang w:val="en-US"/>
        </w:rPr>
        <w:t>dealt with under this Act with the Minister and with all other entities, whether inside Namibia or</w:t>
      </w:r>
      <w:r w:rsidR="000B2DDB">
        <w:rPr>
          <w:lang w:val="en-US"/>
        </w:rPr>
        <w:t xml:space="preserve"> </w:t>
      </w:r>
      <w:r w:rsidRPr="00911BD0">
        <w:rPr>
          <w:lang w:val="en-US"/>
        </w:rPr>
        <w:t>elsewhere, responsible for regulating or supervising property practitioners or the immovable property</w:t>
      </w:r>
      <w:r w:rsidR="000B2DDB">
        <w:rPr>
          <w:lang w:val="en-US"/>
        </w:rPr>
        <w:t xml:space="preserve"> </w:t>
      </w:r>
      <w:r w:rsidRPr="00911BD0">
        <w:rPr>
          <w:lang w:val="en-US"/>
        </w:rPr>
        <w:t>industry in accordance with section 88.</w:t>
      </w:r>
    </w:p>
    <w:p w14:paraId="07A74687" w14:textId="77777777" w:rsidR="000B2DDB" w:rsidRPr="00911BD0" w:rsidRDefault="000B2DDB" w:rsidP="000B2DDB">
      <w:pPr>
        <w:pStyle w:val="AS-P1"/>
        <w:rPr>
          <w:lang w:val="en-US"/>
        </w:rPr>
      </w:pPr>
    </w:p>
    <w:p w14:paraId="1F637496" w14:textId="4C2E5749" w:rsidR="00911BD0" w:rsidRPr="00911BD0" w:rsidRDefault="00911BD0" w:rsidP="000B2DDB">
      <w:pPr>
        <w:pStyle w:val="AS-P1"/>
        <w:rPr>
          <w:lang w:val="en-US"/>
        </w:rPr>
      </w:pPr>
      <w:r w:rsidRPr="00911BD0">
        <w:rPr>
          <w:lang w:val="en-US"/>
        </w:rPr>
        <w:t xml:space="preserve">(4) </w:t>
      </w:r>
      <w:r w:rsidR="000B2DDB">
        <w:rPr>
          <w:lang w:val="en-US"/>
        </w:rPr>
        <w:tab/>
      </w:r>
      <w:r w:rsidRPr="00911BD0">
        <w:rPr>
          <w:lang w:val="en-US"/>
        </w:rPr>
        <w:t>Any person who contravenes or fails to comply with subsection (1) commits an</w:t>
      </w:r>
      <w:r w:rsidR="000B2DDB">
        <w:rPr>
          <w:lang w:val="en-US"/>
        </w:rPr>
        <w:t xml:space="preserve"> </w:t>
      </w:r>
      <w:r w:rsidRPr="00911BD0">
        <w:rPr>
          <w:lang w:val="en-US"/>
        </w:rPr>
        <w:t>offence and on conviction is liable to a fine not exceeding N$20</w:t>
      </w:r>
      <w:r w:rsidR="00EC5C61">
        <w:rPr>
          <w:lang w:val="en-US"/>
        </w:rPr>
        <w:t> </w:t>
      </w:r>
      <w:r w:rsidRPr="00911BD0">
        <w:rPr>
          <w:lang w:val="en-US"/>
        </w:rPr>
        <w:t>000 or to imprisonment for a period</w:t>
      </w:r>
      <w:r w:rsidR="000B2DDB">
        <w:rPr>
          <w:lang w:val="en-US"/>
        </w:rPr>
        <w:t xml:space="preserve"> </w:t>
      </w:r>
      <w:r w:rsidRPr="00911BD0">
        <w:rPr>
          <w:lang w:val="en-US"/>
        </w:rPr>
        <w:t>not exceeding two years or to both such fine and imprisonment.</w:t>
      </w:r>
    </w:p>
    <w:p w14:paraId="311C73DE" w14:textId="77777777" w:rsidR="00C60D07" w:rsidRDefault="00C60D07" w:rsidP="00911BD0">
      <w:pPr>
        <w:pStyle w:val="AS-P0"/>
        <w:rPr>
          <w:b/>
          <w:bCs/>
          <w:lang w:val="en-US"/>
        </w:rPr>
      </w:pPr>
    </w:p>
    <w:p w14:paraId="457C6167" w14:textId="01D3B03B" w:rsidR="00911BD0" w:rsidRPr="00911BD0" w:rsidRDefault="00911BD0" w:rsidP="00911BD0">
      <w:pPr>
        <w:pStyle w:val="AS-P0"/>
        <w:rPr>
          <w:b/>
          <w:bCs/>
          <w:lang w:val="en-US"/>
        </w:rPr>
      </w:pPr>
      <w:r w:rsidRPr="00911BD0">
        <w:rPr>
          <w:b/>
          <w:bCs/>
          <w:lang w:val="en-US"/>
        </w:rPr>
        <w:t>Limitation of liability</w:t>
      </w:r>
    </w:p>
    <w:p w14:paraId="5660127B" w14:textId="77777777" w:rsidR="000B2DDB" w:rsidRDefault="000B2DDB" w:rsidP="00911BD0">
      <w:pPr>
        <w:pStyle w:val="AS-P0"/>
        <w:rPr>
          <w:b/>
          <w:bCs/>
          <w:lang w:val="en-US"/>
        </w:rPr>
      </w:pPr>
    </w:p>
    <w:p w14:paraId="28751F37" w14:textId="7380AAFD" w:rsidR="00911BD0" w:rsidRDefault="00911BD0" w:rsidP="000B2DDB">
      <w:pPr>
        <w:pStyle w:val="AS-P1"/>
        <w:rPr>
          <w:lang w:val="en-US"/>
        </w:rPr>
      </w:pPr>
      <w:r w:rsidRPr="00911BD0">
        <w:rPr>
          <w:b/>
          <w:bCs/>
          <w:lang w:val="en-US"/>
        </w:rPr>
        <w:t xml:space="preserve">87. </w:t>
      </w:r>
      <w:r w:rsidR="000B2DDB">
        <w:rPr>
          <w:b/>
          <w:bCs/>
          <w:lang w:val="en-US"/>
        </w:rPr>
        <w:tab/>
      </w:r>
      <w:r w:rsidRPr="00911BD0">
        <w:rPr>
          <w:lang w:val="en-US"/>
        </w:rPr>
        <w:t xml:space="preserve">(1) </w:t>
      </w:r>
      <w:r w:rsidR="000B2DDB">
        <w:rPr>
          <w:lang w:val="en-US"/>
        </w:rPr>
        <w:tab/>
      </w:r>
      <w:r w:rsidRPr="00911BD0">
        <w:rPr>
          <w:lang w:val="en-US"/>
        </w:rPr>
        <w:t>The Minister or any person referred to in subsection (2) is not personally</w:t>
      </w:r>
      <w:r w:rsidR="000B2DDB">
        <w:rPr>
          <w:lang w:val="en-US"/>
        </w:rPr>
        <w:t xml:space="preserve"> </w:t>
      </w:r>
      <w:r w:rsidRPr="00911BD0">
        <w:rPr>
          <w:lang w:val="en-US"/>
        </w:rPr>
        <w:t>liable in respect of anything done or omitted to be done in good faith and without gross negligence</w:t>
      </w:r>
      <w:r w:rsidR="000B2DDB">
        <w:rPr>
          <w:lang w:val="en-US"/>
        </w:rPr>
        <w:t xml:space="preserve"> </w:t>
      </w:r>
      <w:r w:rsidRPr="00911BD0">
        <w:rPr>
          <w:lang w:val="en-US"/>
        </w:rPr>
        <w:t>in the exercise of any power or the performance of any duty under this Act.</w:t>
      </w:r>
    </w:p>
    <w:p w14:paraId="0DDC7168" w14:textId="77777777" w:rsidR="000B2DDB" w:rsidRPr="00911BD0" w:rsidRDefault="000B2DDB" w:rsidP="000B2DDB">
      <w:pPr>
        <w:pStyle w:val="AS-P1"/>
        <w:rPr>
          <w:lang w:val="en-US"/>
        </w:rPr>
      </w:pPr>
    </w:p>
    <w:p w14:paraId="303B502E" w14:textId="1B7073D8" w:rsidR="00911BD0" w:rsidRPr="00911BD0" w:rsidRDefault="00911BD0" w:rsidP="000B2DDB">
      <w:pPr>
        <w:pStyle w:val="AS-P1"/>
        <w:rPr>
          <w:lang w:val="en-US"/>
        </w:rPr>
      </w:pPr>
      <w:r w:rsidRPr="00911BD0">
        <w:rPr>
          <w:lang w:val="en-US"/>
        </w:rPr>
        <w:t xml:space="preserve">(2) </w:t>
      </w:r>
      <w:r w:rsidR="000B2DDB">
        <w:rPr>
          <w:lang w:val="en-US"/>
        </w:rPr>
        <w:tab/>
      </w:r>
      <w:r w:rsidRPr="00911BD0">
        <w:rPr>
          <w:lang w:val="en-US"/>
        </w:rPr>
        <w:t xml:space="preserve">The persons to whom subsection (1) applies are </w:t>
      </w:r>
      <w:r w:rsidR="000B2DDB">
        <w:rPr>
          <w:lang w:val="en-US"/>
        </w:rPr>
        <w:t>-</w:t>
      </w:r>
    </w:p>
    <w:p w14:paraId="0C861CB4" w14:textId="77777777" w:rsidR="000B2DDB" w:rsidRDefault="000B2DDB" w:rsidP="000B2DDB">
      <w:pPr>
        <w:pStyle w:val="AS-P1"/>
        <w:rPr>
          <w:lang w:val="en-US"/>
        </w:rPr>
      </w:pPr>
    </w:p>
    <w:p w14:paraId="6E7FCE53" w14:textId="1007E78E" w:rsidR="00911BD0" w:rsidRDefault="00911BD0" w:rsidP="000B2DDB">
      <w:pPr>
        <w:pStyle w:val="AS-Pa"/>
        <w:rPr>
          <w:lang w:val="en-US"/>
        </w:rPr>
      </w:pPr>
      <w:r w:rsidRPr="00911BD0">
        <w:rPr>
          <w:lang w:val="en-US"/>
        </w:rPr>
        <w:t xml:space="preserve">(a) </w:t>
      </w:r>
      <w:r w:rsidR="000B2DDB">
        <w:rPr>
          <w:lang w:val="en-US"/>
        </w:rPr>
        <w:tab/>
      </w:r>
      <w:r w:rsidRPr="00911BD0">
        <w:rPr>
          <w:lang w:val="en-US"/>
        </w:rPr>
        <w:t>a member of the Board;</w:t>
      </w:r>
    </w:p>
    <w:p w14:paraId="48A4CBC0" w14:textId="77777777" w:rsidR="000B2DDB" w:rsidRPr="00911BD0" w:rsidRDefault="000B2DDB" w:rsidP="000B2DDB">
      <w:pPr>
        <w:pStyle w:val="AS-Pa"/>
        <w:rPr>
          <w:lang w:val="en-US"/>
        </w:rPr>
      </w:pPr>
    </w:p>
    <w:p w14:paraId="381B2949" w14:textId="75294FAD" w:rsidR="00911BD0" w:rsidRDefault="00911BD0" w:rsidP="000B2DDB">
      <w:pPr>
        <w:pStyle w:val="AS-Pa"/>
        <w:rPr>
          <w:lang w:val="en-US"/>
        </w:rPr>
      </w:pPr>
      <w:r w:rsidRPr="00911BD0">
        <w:rPr>
          <w:lang w:val="en-US"/>
        </w:rPr>
        <w:t xml:space="preserve">(b) </w:t>
      </w:r>
      <w:r w:rsidR="000B2DDB">
        <w:rPr>
          <w:lang w:val="en-US"/>
        </w:rPr>
        <w:tab/>
      </w:r>
      <w:r w:rsidRPr="00911BD0">
        <w:rPr>
          <w:lang w:val="en-US"/>
        </w:rPr>
        <w:t>the Chief Executive Officer or any staff member of the Authority;</w:t>
      </w:r>
    </w:p>
    <w:p w14:paraId="2B11FC44" w14:textId="77777777" w:rsidR="000B2DDB" w:rsidRPr="00911BD0" w:rsidRDefault="000B2DDB" w:rsidP="000B2DDB">
      <w:pPr>
        <w:pStyle w:val="AS-Pa"/>
        <w:rPr>
          <w:lang w:val="en-US"/>
        </w:rPr>
      </w:pPr>
    </w:p>
    <w:p w14:paraId="050B94FD" w14:textId="6C079411" w:rsidR="00911BD0" w:rsidRDefault="00911BD0" w:rsidP="000B2DDB">
      <w:pPr>
        <w:pStyle w:val="AS-Pa"/>
        <w:rPr>
          <w:lang w:val="en-US"/>
        </w:rPr>
      </w:pPr>
      <w:r w:rsidRPr="00911BD0">
        <w:rPr>
          <w:lang w:val="en-US"/>
        </w:rPr>
        <w:t xml:space="preserve">(c) </w:t>
      </w:r>
      <w:r w:rsidR="000B2DDB">
        <w:rPr>
          <w:lang w:val="en-US"/>
        </w:rPr>
        <w:tab/>
      </w:r>
      <w:r w:rsidRPr="00911BD0">
        <w:rPr>
          <w:lang w:val="en-US"/>
        </w:rPr>
        <w:t>an inspector; and</w:t>
      </w:r>
    </w:p>
    <w:p w14:paraId="138FB8B2" w14:textId="77777777" w:rsidR="000B2DDB" w:rsidRPr="00911BD0" w:rsidRDefault="000B2DDB" w:rsidP="000B2DDB">
      <w:pPr>
        <w:pStyle w:val="AS-Pa"/>
        <w:rPr>
          <w:lang w:val="en-US"/>
        </w:rPr>
      </w:pPr>
    </w:p>
    <w:p w14:paraId="6D4A8E98" w14:textId="2CCE81DF" w:rsidR="00911BD0" w:rsidRPr="00911BD0" w:rsidRDefault="00911BD0" w:rsidP="000B2DDB">
      <w:pPr>
        <w:pStyle w:val="AS-Pa"/>
        <w:rPr>
          <w:lang w:val="en-US"/>
        </w:rPr>
      </w:pPr>
      <w:r w:rsidRPr="00911BD0">
        <w:rPr>
          <w:lang w:val="en-US"/>
        </w:rPr>
        <w:t xml:space="preserve">(d) </w:t>
      </w:r>
      <w:r w:rsidR="000B2DDB">
        <w:rPr>
          <w:lang w:val="en-US"/>
        </w:rPr>
        <w:tab/>
      </w:r>
      <w:r w:rsidRPr="00911BD0">
        <w:rPr>
          <w:lang w:val="en-US"/>
        </w:rPr>
        <w:t>any other person performing a function or exercising a power that he or she is lawfully</w:t>
      </w:r>
      <w:r w:rsidR="000B2DDB">
        <w:rPr>
          <w:lang w:val="en-US"/>
        </w:rPr>
        <w:t xml:space="preserve"> </w:t>
      </w:r>
      <w:r w:rsidRPr="00911BD0">
        <w:rPr>
          <w:lang w:val="en-US"/>
        </w:rPr>
        <w:t>required or requested to perform or exercise in terms of this Act.</w:t>
      </w:r>
    </w:p>
    <w:p w14:paraId="2EEB4819" w14:textId="77777777" w:rsidR="00C60D07" w:rsidRDefault="00C60D07" w:rsidP="00911BD0">
      <w:pPr>
        <w:pStyle w:val="AS-P0"/>
        <w:rPr>
          <w:b/>
          <w:bCs/>
          <w:lang w:val="en-US"/>
        </w:rPr>
      </w:pPr>
    </w:p>
    <w:p w14:paraId="604D4106" w14:textId="2B95DA7A" w:rsidR="00911BD0" w:rsidRPr="00911BD0" w:rsidRDefault="00911BD0" w:rsidP="00911BD0">
      <w:pPr>
        <w:pStyle w:val="AS-P0"/>
        <w:rPr>
          <w:b/>
          <w:bCs/>
          <w:lang w:val="en-US"/>
        </w:rPr>
      </w:pPr>
      <w:r w:rsidRPr="00911BD0">
        <w:rPr>
          <w:b/>
          <w:bCs/>
          <w:lang w:val="en-US"/>
        </w:rPr>
        <w:t>Cooperation with other institutions and organisations</w:t>
      </w:r>
    </w:p>
    <w:p w14:paraId="0F2DC0FD" w14:textId="77777777" w:rsidR="000B2DDB" w:rsidRDefault="000B2DDB" w:rsidP="00911BD0">
      <w:pPr>
        <w:pStyle w:val="AS-P0"/>
        <w:rPr>
          <w:b/>
          <w:bCs/>
          <w:lang w:val="en-US"/>
        </w:rPr>
      </w:pPr>
    </w:p>
    <w:p w14:paraId="0EC45AED" w14:textId="03E0B5FC" w:rsidR="00911BD0" w:rsidRPr="00911BD0" w:rsidRDefault="00911BD0" w:rsidP="000B2DDB">
      <w:pPr>
        <w:pStyle w:val="AS-P1"/>
        <w:rPr>
          <w:lang w:val="en-US"/>
        </w:rPr>
      </w:pPr>
      <w:r w:rsidRPr="00911BD0">
        <w:rPr>
          <w:b/>
          <w:bCs/>
          <w:lang w:val="en-US"/>
        </w:rPr>
        <w:t xml:space="preserve">88. </w:t>
      </w:r>
      <w:r w:rsidR="000B2DDB">
        <w:rPr>
          <w:b/>
          <w:bCs/>
          <w:lang w:val="en-US"/>
        </w:rPr>
        <w:tab/>
      </w:r>
      <w:r w:rsidRPr="00911BD0">
        <w:rPr>
          <w:lang w:val="en-US"/>
        </w:rPr>
        <w:t xml:space="preserve">(1) </w:t>
      </w:r>
      <w:r w:rsidR="000B2DDB">
        <w:rPr>
          <w:lang w:val="en-US"/>
        </w:rPr>
        <w:tab/>
      </w:r>
      <w:r w:rsidRPr="00911BD0">
        <w:rPr>
          <w:lang w:val="en-US"/>
        </w:rPr>
        <w:t xml:space="preserve">The Authority may </w:t>
      </w:r>
      <w:r w:rsidR="000B2DDB">
        <w:rPr>
          <w:lang w:val="en-US"/>
        </w:rPr>
        <w:t>-</w:t>
      </w:r>
    </w:p>
    <w:p w14:paraId="78131937" w14:textId="77777777" w:rsidR="000B2DDB" w:rsidRDefault="000B2DDB" w:rsidP="00911BD0">
      <w:pPr>
        <w:pStyle w:val="AS-P0"/>
        <w:rPr>
          <w:lang w:val="en-US"/>
        </w:rPr>
      </w:pPr>
    </w:p>
    <w:p w14:paraId="1199B473" w14:textId="4011AF2C" w:rsidR="00911BD0" w:rsidRDefault="00911BD0" w:rsidP="000B2DDB">
      <w:pPr>
        <w:pStyle w:val="AS-Pa"/>
        <w:rPr>
          <w:lang w:val="en-US"/>
        </w:rPr>
      </w:pPr>
      <w:r w:rsidRPr="00911BD0">
        <w:rPr>
          <w:lang w:val="en-US"/>
        </w:rPr>
        <w:t xml:space="preserve">(a) </w:t>
      </w:r>
      <w:r w:rsidR="000B2DDB">
        <w:rPr>
          <w:lang w:val="en-US"/>
        </w:rPr>
        <w:tab/>
      </w:r>
      <w:r w:rsidRPr="00911BD0">
        <w:rPr>
          <w:lang w:val="en-US"/>
        </w:rPr>
        <w:t>enter into an arrangement or agreement with any other institution or organisation</w:t>
      </w:r>
      <w:r w:rsidR="000B2DDB">
        <w:rPr>
          <w:lang w:val="en-US"/>
        </w:rPr>
        <w:t xml:space="preserve"> </w:t>
      </w:r>
      <w:r w:rsidRPr="00911BD0">
        <w:rPr>
          <w:lang w:val="en-US"/>
        </w:rPr>
        <w:t>within Namibia; or</w:t>
      </w:r>
    </w:p>
    <w:p w14:paraId="3F0CBBDD" w14:textId="77777777" w:rsidR="000B2DDB" w:rsidRPr="00911BD0" w:rsidRDefault="000B2DDB" w:rsidP="000B2DDB">
      <w:pPr>
        <w:pStyle w:val="AS-Pa"/>
        <w:rPr>
          <w:lang w:val="en-US"/>
        </w:rPr>
      </w:pPr>
    </w:p>
    <w:p w14:paraId="6F2771CE" w14:textId="7A6E604F" w:rsidR="00911BD0" w:rsidRDefault="00911BD0" w:rsidP="000B2DDB">
      <w:pPr>
        <w:pStyle w:val="AS-Pa"/>
        <w:rPr>
          <w:lang w:val="en-US"/>
        </w:rPr>
      </w:pPr>
      <w:r w:rsidRPr="00911BD0">
        <w:rPr>
          <w:lang w:val="en-US"/>
        </w:rPr>
        <w:t xml:space="preserve">(b) </w:t>
      </w:r>
      <w:r w:rsidR="000B2DDB">
        <w:rPr>
          <w:lang w:val="en-US"/>
        </w:rPr>
        <w:tab/>
      </w:r>
      <w:r w:rsidRPr="00911BD0">
        <w:rPr>
          <w:lang w:val="en-US"/>
        </w:rPr>
        <w:t>with the approval of the Minister, enter into an arrangement or agreement with any</w:t>
      </w:r>
      <w:r w:rsidR="000B2DDB">
        <w:rPr>
          <w:lang w:val="en-US"/>
        </w:rPr>
        <w:t xml:space="preserve"> </w:t>
      </w:r>
      <w:r w:rsidRPr="00911BD0">
        <w:rPr>
          <w:lang w:val="en-US"/>
        </w:rPr>
        <w:t>other institution or organisation outside Namibia,</w:t>
      </w:r>
      <w:r w:rsidR="000B2DDB">
        <w:rPr>
          <w:lang w:val="en-US"/>
        </w:rPr>
        <w:t xml:space="preserve"> </w:t>
      </w:r>
      <w:r w:rsidRPr="00911BD0">
        <w:rPr>
          <w:lang w:val="en-US"/>
        </w:rPr>
        <w:t>that performs functions that are similar to those of the Authority, that has objects that are similar to</w:t>
      </w:r>
      <w:r w:rsidR="000B2DDB">
        <w:rPr>
          <w:lang w:val="en-US"/>
        </w:rPr>
        <w:t xml:space="preserve"> </w:t>
      </w:r>
      <w:r w:rsidRPr="00911BD0">
        <w:rPr>
          <w:lang w:val="en-US"/>
        </w:rPr>
        <w:t>those of the Authority or that performs functions related to the regulation or supervision of property</w:t>
      </w:r>
      <w:r w:rsidR="000B2DDB">
        <w:rPr>
          <w:lang w:val="en-US"/>
        </w:rPr>
        <w:t xml:space="preserve"> </w:t>
      </w:r>
      <w:r w:rsidRPr="00911BD0">
        <w:rPr>
          <w:lang w:val="en-US"/>
        </w:rPr>
        <w:t>practitioners.</w:t>
      </w:r>
    </w:p>
    <w:p w14:paraId="60F2A8B2" w14:textId="77777777" w:rsidR="000B2DDB" w:rsidRPr="00911BD0" w:rsidRDefault="000B2DDB" w:rsidP="000B2DDB">
      <w:pPr>
        <w:pStyle w:val="AS-Pa"/>
        <w:rPr>
          <w:lang w:val="en-US"/>
        </w:rPr>
      </w:pPr>
    </w:p>
    <w:p w14:paraId="5745ED03" w14:textId="54816BF9" w:rsidR="00911BD0" w:rsidRPr="00911BD0" w:rsidRDefault="00911BD0" w:rsidP="000B2DDB">
      <w:pPr>
        <w:pStyle w:val="AS-P1"/>
        <w:rPr>
          <w:lang w:val="en-US"/>
        </w:rPr>
      </w:pPr>
      <w:r w:rsidRPr="00911BD0">
        <w:rPr>
          <w:lang w:val="en-US"/>
        </w:rPr>
        <w:t xml:space="preserve">(2) </w:t>
      </w:r>
      <w:r w:rsidR="000B2DDB">
        <w:rPr>
          <w:lang w:val="en-US"/>
        </w:rPr>
        <w:tab/>
      </w:r>
      <w:r w:rsidRPr="00911BD0">
        <w:rPr>
          <w:lang w:val="en-US"/>
        </w:rPr>
        <w:t xml:space="preserve">An arrangement or agreement referred to in subsection (1) may provide for </w:t>
      </w:r>
      <w:r w:rsidR="000B2DDB">
        <w:rPr>
          <w:lang w:val="en-US"/>
        </w:rPr>
        <w:t>-</w:t>
      </w:r>
    </w:p>
    <w:p w14:paraId="2C2617E2" w14:textId="77777777" w:rsidR="000B2DDB" w:rsidRDefault="000B2DDB" w:rsidP="00911BD0">
      <w:pPr>
        <w:pStyle w:val="AS-P0"/>
        <w:rPr>
          <w:lang w:val="en-US"/>
        </w:rPr>
      </w:pPr>
    </w:p>
    <w:p w14:paraId="5A10BA6E" w14:textId="61C559C0" w:rsidR="00911BD0" w:rsidRDefault="00911BD0" w:rsidP="000B2DDB">
      <w:pPr>
        <w:pStyle w:val="AS-Pa"/>
        <w:rPr>
          <w:lang w:val="en-US"/>
        </w:rPr>
      </w:pPr>
      <w:r w:rsidRPr="00911BD0">
        <w:rPr>
          <w:lang w:val="en-US"/>
        </w:rPr>
        <w:t xml:space="preserve">(a) </w:t>
      </w:r>
      <w:r w:rsidR="000B2DDB">
        <w:rPr>
          <w:lang w:val="en-US"/>
        </w:rPr>
        <w:tab/>
      </w:r>
      <w:r w:rsidRPr="00911BD0">
        <w:rPr>
          <w:lang w:val="en-US"/>
        </w:rPr>
        <w:t>the sharing of information between the Authority and the institution or organisation</w:t>
      </w:r>
      <w:r w:rsidR="000B2DDB">
        <w:rPr>
          <w:lang w:val="en-US"/>
        </w:rPr>
        <w:t xml:space="preserve"> </w:t>
      </w:r>
      <w:r w:rsidRPr="00911BD0">
        <w:rPr>
          <w:lang w:val="en-US"/>
        </w:rPr>
        <w:t>relating to persons that fall under their respective jurisdictions or on any matter that</w:t>
      </w:r>
      <w:r w:rsidR="000B2DDB">
        <w:rPr>
          <w:lang w:val="en-US"/>
        </w:rPr>
        <w:t xml:space="preserve"> </w:t>
      </w:r>
      <w:r w:rsidRPr="00911BD0">
        <w:rPr>
          <w:lang w:val="en-US"/>
        </w:rPr>
        <w:t>falls within the ambit of the functions or powers of the respective parties;</w:t>
      </w:r>
    </w:p>
    <w:p w14:paraId="08F38373" w14:textId="77777777" w:rsidR="000B2DDB" w:rsidRPr="00911BD0" w:rsidRDefault="000B2DDB" w:rsidP="000B2DDB">
      <w:pPr>
        <w:pStyle w:val="AS-Pa"/>
        <w:rPr>
          <w:lang w:val="en-US"/>
        </w:rPr>
      </w:pPr>
    </w:p>
    <w:p w14:paraId="4ECCF8A9" w14:textId="01067553" w:rsidR="00911BD0" w:rsidRDefault="00911BD0" w:rsidP="000B2DDB">
      <w:pPr>
        <w:pStyle w:val="AS-Pa"/>
        <w:rPr>
          <w:lang w:val="en-US"/>
        </w:rPr>
      </w:pPr>
      <w:r w:rsidRPr="00911BD0">
        <w:rPr>
          <w:lang w:val="en-US"/>
        </w:rPr>
        <w:t xml:space="preserve">(b) </w:t>
      </w:r>
      <w:r w:rsidR="000B2DDB">
        <w:rPr>
          <w:lang w:val="en-US"/>
        </w:rPr>
        <w:tab/>
      </w:r>
      <w:r w:rsidRPr="00911BD0">
        <w:rPr>
          <w:lang w:val="en-US"/>
        </w:rPr>
        <w:t>the confidentiality relating to information referred to in paragraphs (a); and</w:t>
      </w:r>
    </w:p>
    <w:p w14:paraId="0A6777A0" w14:textId="77777777" w:rsidR="000B2DDB" w:rsidRPr="00911BD0" w:rsidRDefault="000B2DDB" w:rsidP="000B2DDB">
      <w:pPr>
        <w:pStyle w:val="AS-Pa"/>
        <w:rPr>
          <w:lang w:val="en-US"/>
        </w:rPr>
      </w:pPr>
    </w:p>
    <w:p w14:paraId="5AAEF73B" w14:textId="36870761" w:rsidR="00911BD0" w:rsidRPr="00911BD0" w:rsidRDefault="00911BD0" w:rsidP="000B2DDB">
      <w:pPr>
        <w:pStyle w:val="AS-Pa"/>
        <w:rPr>
          <w:lang w:val="en-US"/>
        </w:rPr>
      </w:pPr>
      <w:r w:rsidRPr="00911BD0">
        <w:rPr>
          <w:lang w:val="en-US"/>
        </w:rPr>
        <w:t xml:space="preserve">(c) </w:t>
      </w:r>
      <w:r w:rsidR="000B2DDB">
        <w:rPr>
          <w:lang w:val="en-US"/>
        </w:rPr>
        <w:tab/>
      </w:r>
      <w:r w:rsidRPr="00911BD0">
        <w:rPr>
          <w:lang w:val="en-US"/>
        </w:rPr>
        <w:t>any other matter which the parties may consider of importance relating to the</w:t>
      </w:r>
      <w:r w:rsidR="000B2DDB">
        <w:rPr>
          <w:lang w:val="en-US"/>
        </w:rPr>
        <w:t xml:space="preserve"> </w:t>
      </w:r>
      <w:r w:rsidRPr="00911BD0">
        <w:rPr>
          <w:lang w:val="en-US"/>
        </w:rPr>
        <w:t>conducting of the practice of property practitioners.</w:t>
      </w:r>
    </w:p>
    <w:p w14:paraId="270A4DAC" w14:textId="77777777" w:rsidR="00C60D07" w:rsidRDefault="00C60D07" w:rsidP="000B2DDB">
      <w:pPr>
        <w:pStyle w:val="AS-Pa"/>
        <w:rPr>
          <w:b/>
          <w:bCs/>
          <w:lang w:val="en-US"/>
        </w:rPr>
      </w:pPr>
    </w:p>
    <w:p w14:paraId="054F683B" w14:textId="1339AF64" w:rsidR="00911BD0" w:rsidRPr="00911BD0" w:rsidRDefault="00911BD0" w:rsidP="00911BD0">
      <w:pPr>
        <w:pStyle w:val="AS-P0"/>
        <w:rPr>
          <w:b/>
          <w:bCs/>
          <w:lang w:val="en-US"/>
        </w:rPr>
      </w:pPr>
      <w:r w:rsidRPr="00911BD0">
        <w:rPr>
          <w:b/>
          <w:bCs/>
          <w:lang w:val="en-US"/>
        </w:rPr>
        <w:t>Liquidation</w:t>
      </w:r>
    </w:p>
    <w:p w14:paraId="6CACEF06" w14:textId="77777777" w:rsidR="000B2DDB" w:rsidRDefault="000B2DDB" w:rsidP="00911BD0">
      <w:pPr>
        <w:pStyle w:val="AS-P0"/>
        <w:rPr>
          <w:b/>
          <w:bCs/>
          <w:lang w:val="en-US"/>
        </w:rPr>
      </w:pPr>
    </w:p>
    <w:p w14:paraId="525E5216" w14:textId="415ABC4E" w:rsidR="00911BD0" w:rsidRPr="00911BD0" w:rsidRDefault="00911BD0" w:rsidP="000B2DDB">
      <w:pPr>
        <w:pStyle w:val="AS-P1"/>
        <w:rPr>
          <w:lang w:val="en-US"/>
        </w:rPr>
      </w:pPr>
      <w:r w:rsidRPr="00911BD0">
        <w:rPr>
          <w:b/>
          <w:bCs/>
          <w:lang w:val="en-US"/>
        </w:rPr>
        <w:t xml:space="preserve">89. </w:t>
      </w:r>
      <w:r w:rsidR="000B2DDB">
        <w:rPr>
          <w:b/>
          <w:bCs/>
          <w:lang w:val="en-US"/>
        </w:rPr>
        <w:tab/>
      </w:r>
      <w:r w:rsidRPr="00911BD0">
        <w:rPr>
          <w:lang w:val="en-US"/>
        </w:rPr>
        <w:t>The Authority may not be placed into liquidation, except by an Act of Parliament.</w:t>
      </w:r>
    </w:p>
    <w:p w14:paraId="63C910C3" w14:textId="77777777" w:rsidR="00C60D07" w:rsidRDefault="00C60D07" w:rsidP="00911BD0">
      <w:pPr>
        <w:pStyle w:val="AS-P0"/>
        <w:rPr>
          <w:b/>
          <w:bCs/>
          <w:lang w:val="en-US"/>
        </w:rPr>
      </w:pPr>
    </w:p>
    <w:p w14:paraId="077FE7BE" w14:textId="515277C1" w:rsidR="00911BD0" w:rsidRPr="00911BD0" w:rsidRDefault="00911BD0" w:rsidP="00911BD0">
      <w:pPr>
        <w:pStyle w:val="AS-P0"/>
        <w:rPr>
          <w:b/>
          <w:bCs/>
          <w:lang w:val="en-US"/>
        </w:rPr>
      </w:pPr>
      <w:r w:rsidRPr="00911BD0">
        <w:rPr>
          <w:b/>
          <w:bCs/>
          <w:lang w:val="en-US"/>
        </w:rPr>
        <w:t>Regulations</w:t>
      </w:r>
    </w:p>
    <w:p w14:paraId="19C29442" w14:textId="77777777" w:rsidR="000B2DDB" w:rsidRDefault="000B2DDB" w:rsidP="00911BD0">
      <w:pPr>
        <w:pStyle w:val="AS-P0"/>
        <w:rPr>
          <w:b/>
          <w:bCs/>
          <w:lang w:val="en-US"/>
        </w:rPr>
      </w:pPr>
    </w:p>
    <w:p w14:paraId="4A8AF2BE" w14:textId="6DEE25D0" w:rsidR="00911BD0" w:rsidRDefault="00911BD0" w:rsidP="000B2DDB">
      <w:pPr>
        <w:pStyle w:val="AS-P1"/>
        <w:rPr>
          <w:lang w:val="en-US"/>
        </w:rPr>
      </w:pPr>
      <w:r w:rsidRPr="00911BD0">
        <w:rPr>
          <w:b/>
          <w:bCs/>
          <w:lang w:val="en-US"/>
        </w:rPr>
        <w:t xml:space="preserve">90. </w:t>
      </w:r>
      <w:r w:rsidR="000B2DDB">
        <w:rPr>
          <w:b/>
          <w:bCs/>
          <w:lang w:val="en-US"/>
        </w:rPr>
        <w:tab/>
      </w:r>
      <w:r w:rsidRPr="00911BD0">
        <w:rPr>
          <w:lang w:val="en-US"/>
        </w:rPr>
        <w:t xml:space="preserve">(1) </w:t>
      </w:r>
      <w:r w:rsidR="000B2DDB">
        <w:rPr>
          <w:lang w:val="en-US"/>
        </w:rPr>
        <w:tab/>
      </w:r>
      <w:r w:rsidRPr="00911BD0">
        <w:rPr>
          <w:lang w:val="en-US"/>
        </w:rPr>
        <w:t>The Minister, subject to subsections (3), may make regulations regarding any</w:t>
      </w:r>
      <w:r w:rsidR="000B2DDB">
        <w:rPr>
          <w:lang w:val="en-US"/>
        </w:rPr>
        <w:t xml:space="preserve"> </w:t>
      </w:r>
      <w:r w:rsidRPr="00911BD0">
        <w:rPr>
          <w:lang w:val="en-US"/>
        </w:rPr>
        <w:t>matter that may or must be prescribed in terms of this Act or any incidental matter of a procedural or</w:t>
      </w:r>
      <w:r w:rsidR="000B2DDB">
        <w:rPr>
          <w:lang w:val="en-US"/>
        </w:rPr>
        <w:t xml:space="preserve"> </w:t>
      </w:r>
      <w:r w:rsidRPr="00911BD0">
        <w:rPr>
          <w:lang w:val="en-US"/>
        </w:rPr>
        <w:t>administrative nature that the Minister considers necessary to prescribe in order to achieve the objects</w:t>
      </w:r>
      <w:r w:rsidR="000B2DDB">
        <w:rPr>
          <w:lang w:val="en-US"/>
        </w:rPr>
        <w:t xml:space="preserve"> </w:t>
      </w:r>
      <w:r w:rsidRPr="00911BD0">
        <w:rPr>
          <w:lang w:val="en-US"/>
        </w:rPr>
        <w:t>of this Act.</w:t>
      </w:r>
    </w:p>
    <w:p w14:paraId="43B32AA9" w14:textId="77777777" w:rsidR="000B2DDB" w:rsidRPr="00911BD0" w:rsidRDefault="000B2DDB" w:rsidP="00911BD0">
      <w:pPr>
        <w:pStyle w:val="AS-P0"/>
        <w:rPr>
          <w:lang w:val="en-US"/>
        </w:rPr>
      </w:pPr>
    </w:p>
    <w:p w14:paraId="4F8F2F4D" w14:textId="62D749CD" w:rsidR="00911BD0" w:rsidRPr="00911BD0" w:rsidRDefault="00911BD0" w:rsidP="000B2DDB">
      <w:pPr>
        <w:pStyle w:val="AS-P1"/>
        <w:rPr>
          <w:lang w:val="en-US"/>
        </w:rPr>
      </w:pPr>
      <w:r w:rsidRPr="00911BD0">
        <w:rPr>
          <w:lang w:val="en-US"/>
        </w:rPr>
        <w:t xml:space="preserve">(2) </w:t>
      </w:r>
      <w:r w:rsidR="000B2DDB">
        <w:rPr>
          <w:lang w:val="en-US"/>
        </w:rPr>
        <w:tab/>
      </w:r>
      <w:r w:rsidRPr="00911BD0">
        <w:rPr>
          <w:lang w:val="en-US"/>
        </w:rPr>
        <w:t xml:space="preserve">Without derogating from the generality of subsection (1) the Minister make regulations </w:t>
      </w:r>
      <w:r w:rsidR="000B2DDB">
        <w:rPr>
          <w:lang w:val="en-US"/>
        </w:rPr>
        <w:t>-</w:t>
      </w:r>
    </w:p>
    <w:p w14:paraId="774949EB" w14:textId="77777777" w:rsidR="000B2DDB" w:rsidRDefault="000B2DDB" w:rsidP="00911BD0">
      <w:pPr>
        <w:pStyle w:val="AS-P0"/>
        <w:rPr>
          <w:lang w:val="en-US"/>
        </w:rPr>
      </w:pPr>
    </w:p>
    <w:p w14:paraId="4316735D" w14:textId="51A5ABCA" w:rsidR="00911BD0" w:rsidRDefault="00911BD0" w:rsidP="000B2DDB">
      <w:pPr>
        <w:pStyle w:val="AS-Pa"/>
        <w:rPr>
          <w:lang w:val="en-US"/>
        </w:rPr>
      </w:pPr>
      <w:r w:rsidRPr="00911BD0">
        <w:rPr>
          <w:lang w:val="en-US"/>
        </w:rPr>
        <w:t xml:space="preserve">(a) </w:t>
      </w:r>
      <w:r w:rsidR="000B2DDB">
        <w:rPr>
          <w:lang w:val="en-US"/>
        </w:rPr>
        <w:tab/>
      </w:r>
      <w:r w:rsidRPr="00911BD0">
        <w:rPr>
          <w:lang w:val="en-US"/>
        </w:rPr>
        <w:t>to regulate, control or prohibit any practice followed by property practitioners;</w:t>
      </w:r>
    </w:p>
    <w:p w14:paraId="60415BA7" w14:textId="77777777" w:rsidR="000B2DDB" w:rsidRPr="00911BD0" w:rsidRDefault="000B2DDB" w:rsidP="000B2DDB">
      <w:pPr>
        <w:pStyle w:val="AS-Pa"/>
        <w:rPr>
          <w:lang w:val="en-US"/>
        </w:rPr>
      </w:pPr>
    </w:p>
    <w:p w14:paraId="4F54A12F" w14:textId="4665FEF1" w:rsidR="00911BD0" w:rsidRDefault="00911BD0" w:rsidP="000B2DDB">
      <w:pPr>
        <w:pStyle w:val="AS-Pa"/>
        <w:rPr>
          <w:lang w:val="en-US"/>
        </w:rPr>
      </w:pPr>
      <w:r w:rsidRPr="00911BD0">
        <w:rPr>
          <w:lang w:val="en-US"/>
        </w:rPr>
        <w:t xml:space="preserve">(b) </w:t>
      </w:r>
      <w:r w:rsidR="000B2DDB">
        <w:rPr>
          <w:lang w:val="en-US"/>
        </w:rPr>
        <w:tab/>
      </w:r>
      <w:r w:rsidRPr="00911BD0">
        <w:rPr>
          <w:lang w:val="en-US"/>
        </w:rPr>
        <w:t>prescribing the tariff of fees at which property practitioners may act as such;</w:t>
      </w:r>
    </w:p>
    <w:p w14:paraId="5657C96B" w14:textId="77777777" w:rsidR="000B2DDB" w:rsidRPr="00911BD0" w:rsidRDefault="000B2DDB" w:rsidP="000B2DDB">
      <w:pPr>
        <w:pStyle w:val="AS-Pa"/>
        <w:rPr>
          <w:lang w:val="en-US"/>
        </w:rPr>
      </w:pPr>
    </w:p>
    <w:p w14:paraId="4829A456" w14:textId="7443FF15" w:rsidR="00911BD0" w:rsidRPr="00911BD0" w:rsidRDefault="00911BD0" w:rsidP="000B2DDB">
      <w:pPr>
        <w:pStyle w:val="AS-Pa"/>
        <w:rPr>
          <w:lang w:val="en-US"/>
        </w:rPr>
      </w:pPr>
      <w:r w:rsidRPr="00911BD0">
        <w:rPr>
          <w:lang w:val="en-US"/>
        </w:rPr>
        <w:t xml:space="preserve">(c) </w:t>
      </w:r>
      <w:r w:rsidR="000B2DDB">
        <w:rPr>
          <w:lang w:val="en-US"/>
        </w:rPr>
        <w:tab/>
      </w:r>
      <w:r w:rsidRPr="00911BD0">
        <w:rPr>
          <w:lang w:val="en-US"/>
        </w:rPr>
        <w:t>prescribing the form of, and the period within, and the manner in which, an application</w:t>
      </w:r>
      <w:r w:rsidR="000B2DDB">
        <w:rPr>
          <w:lang w:val="en-US"/>
        </w:rPr>
        <w:t xml:space="preserve"> </w:t>
      </w:r>
      <w:r w:rsidRPr="00911BD0">
        <w:rPr>
          <w:lang w:val="en-US"/>
        </w:rPr>
        <w:t>may be made for a registration certificate, and the format of the register;</w:t>
      </w:r>
    </w:p>
    <w:p w14:paraId="108AE372" w14:textId="77777777" w:rsidR="000B2DDB" w:rsidRDefault="000B2DDB" w:rsidP="000B2DDB">
      <w:pPr>
        <w:pStyle w:val="AS-Pa"/>
        <w:rPr>
          <w:lang w:val="en-US"/>
        </w:rPr>
      </w:pPr>
    </w:p>
    <w:p w14:paraId="076E6D9E" w14:textId="11B3ADC6" w:rsidR="00911BD0" w:rsidRPr="00911BD0" w:rsidRDefault="00911BD0" w:rsidP="000B2DDB">
      <w:pPr>
        <w:pStyle w:val="AS-Pa"/>
        <w:rPr>
          <w:lang w:val="en-US"/>
        </w:rPr>
      </w:pPr>
      <w:r w:rsidRPr="00911BD0">
        <w:rPr>
          <w:lang w:val="en-US"/>
        </w:rPr>
        <w:t xml:space="preserve">(d) </w:t>
      </w:r>
      <w:r w:rsidR="000B2DDB">
        <w:rPr>
          <w:lang w:val="en-US"/>
        </w:rPr>
        <w:tab/>
      </w:r>
      <w:r w:rsidRPr="00911BD0">
        <w:rPr>
          <w:lang w:val="en-US"/>
        </w:rPr>
        <w:t>prescribing the form of, and the period within, and the manner in, which an application</w:t>
      </w:r>
      <w:r w:rsidR="000B2DDB">
        <w:rPr>
          <w:lang w:val="en-US"/>
        </w:rPr>
        <w:t xml:space="preserve"> </w:t>
      </w:r>
      <w:r w:rsidRPr="00911BD0">
        <w:rPr>
          <w:lang w:val="en-US"/>
        </w:rPr>
        <w:t>may be made for a fidelity fund certificate or an authority to practise;</w:t>
      </w:r>
    </w:p>
    <w:p w14:paraId="62A6281E" w14:textId="77777777" w:rsidR="000B2DDB" w:rsidRDefault="000B2DDB" w:rsidP="000B2DDB">
      <w:pPr>
        <w:pStyle w:val="AS-Pa"/>
        <w:rPr>
          <w:lang w:val="en-US"/>
        </w:rPr>
      </w:pPr>
    </w:p>
    <w:p w14:paraId="0B39B5EB" w14:textId="6B99D5E1" w:rsidR="00911BD0" w:rsidRDefault="00911BD0" w:rsidP="000B2DDB">
      <w:pPr>
        <w:pStyle w:val="AS-Pa"/>
        <w:rPr>
          <w:lang w:val="en-US"/>
        </w:rPr>
      </w:pPr>
      <w:r w:rsidRPr="00911BD0">
        <w:rPr>
          <w:lang w:val="en-US"/>
        </w:rPr>
        <w:t xml:space="preserve">(e) </w:t>
      </w:r>
      <w:r w:rsidR="000B2DDB">
        <w:rPr>
          <w:lang w:val="en-US"/>
        </w:rPr>
        <w:tab/>
      </w:r>
      <w:r w:rsidRPr="00911BD0">
        <w:rPr>
          <w:lang w:val="en-US"/>
        </w:rPr>
        <w:t>prescribing the manner in which money in the Fund not needed for immediate use</w:t>
      </w:r>
      <w:r w:rsidR="000B2DDB">
        <w:rPr>
          <w:lang w:val="en-US"/>
        </w:rPr>
        <w:t xml:space="preserve"> </w:t>
      </w:r>
      <w:r w:rsidRPr="00911BD0">
        <w:rPr>
          <w:lang w:val="en-US"/>
        </w:rPr>
        <w:t>may be invested;</w:t>
      </w:r>
    </w:p>
    <w:p w14:paraId="6134C020" w14:textId="77777777" w:rsidR="000B2DDB" w:rsidRPr="00911BD0" w:rsidRDefault="000B2DDB" w:rsidP="000B2DDB">
      <w:pPr>
        <w:pStyle w:val="AS-Pa"/>
        <w:rPr>
          <w:lang w:val="en-US"/>
        </w:rPr>
      </w:pPr>
    </w:p>
    <w:p w14:paraId="0C181E67" w14:textId="129B6BCF" w:rsidR="00911BD0" w:rsidRDefault="00911BD0" w:rsidP="000B2DDB">
      <w:pPr>
        <w:pStyle w:val="AS-Pa"/>
        <w:rPr>
          <w:lang w:val="en-US"/>
        </w:rPr>
      </w:pPr>
      <w:r w:rsidRPr="00911BD0">
        <w:rPr>
          <w:lang w:val="en-US"/>
        </w:rPr>
        <w:t xml:space="preserve">(f) </w:t>
      </w:r>
      <w:r w:rsidR="000B2DDB">
        <w:rPr>
          <w:lang w:val="en-US"/>
        </w:rPr>
        <w:tab/>
      </w:r>
      <w:r w:rsidRPr="00911BD0">
        <w:rPr>
          <w:lang w:val="en-US"/>
        </w:rPr>
        <w:t>relating to the qualifications and standard of training and practical experience for</w:t>
      </w:r>
      <w:r w:rsidR="000B2DDB">
        <w:rPr>
          <w:lang w:val="en-US"/>
        </w:rPr>
        <w:t xml:space="preserve"> </w:t>
      </w:r>
      <w:r w:rsidRPr="00911BD0">
        <w:rPr>
          <w:lang w:val="en-US"/>
        </w:rPr>
        <w:t>property practitioners;</w:t>
      </w:r>
    </w:p>
    <w:p w14:paraId="2A3B6D08" w14:textId="77777777" w:rsidR="000B2DDB" w:rsidRPr="00911BD0" w:rsidRDefault="000B2DDB" w:rsidP="000B2DDB">
      <w:pPr>
        <w:pStyle w:val="AS-Pa"/>
        <w:rPr>
          <w:lang w:val="en-US"/>
        </w:rPr>
      </w:pPr>
    </w:p>
    <w:p w14:paraId="517D5FDF" w14:textId="6597F8A6" w:rsidR="00911BD0" w:rsidRPr="00911BD0" w:rsidRDefault="00911BD0" w:rsidP="000B2DDB">
      <w:pPr>
        <w:pStyle w:val="AS-Pa"/>
        <w:rPr>
          <w:lang w:val="en-US"/>
        </w:rPr>
      </w:pPr>
      <w:r w:rsidRPr="00911BD0">
        <w:rPr>
          <w:lang w:val="en-US"/>
        </w:rPr>
        <w:t xml:space="preserve">(g) </w:t>
      </w:r>
      <w:r w:rsidR="000B2DDB">
        <w:rPr>
          <w:lang w:val="en-US"/>
        </w:rPr>
        <w:tab/>
      </w:r>
      <w:r w:rsidRPr="00911BD0">
        <w:rPr>
          <w:lang w:val="en-US"/>
        </w:rPr>
        <w:t>prescribing the manner in which a charge of improper and sanctionable conduct, or a</w:t>
      </w:r>
      <w:r w:rsidR="000B2DDB">
        <w:rPr>
          <w:lang w:val="en-US"/>
        </w:rPr>
        <w:t xml:space="preserve"> </w:t>
      </w:r>
      <w:r w:rsidRPr="00911BD0">
        <w:rPr>
          <w:lang w:val="en-US"/>
        </w:rPr>
        <w:t>complaint lodged, against any property practitioner may be brought and investigated;</w:t>
      </w:r>
    </w:p>
    <w:p w14:paraId="14EE4C04" w14:textId="77777777" w:rsidR="000B2DDB" w:rsidRDefault="000B2DDB" w:rsidP="000B2DDB">
      <w:pPr>
        <w:pStyle w:val="AS-Pa"/>
        <w:rPr>
          <w:lang w:val="en-US"/>
        </w:rPr>
      </w:pPr>
    </w:p>
    <w:p w14:paraId="43D4F14F" w14:textId="54173989" w:rsidR="00911BD0" w:rsidRPr="00911BD0" w:rsidRDefault="00911BD0" w:rsidP="000B2DDB">
      <w:pPr>
        <w:pStyle w:val="AS-Pa"/>
        <w:rPr>
          <w:lang w:val="en-US"/>
        </w:rPr>
      </w:pPr>
      <w:r w:rsidRPr="00911BD0">
        <w:rPr>
          <w:lang w:val="en-US"/>
        </w:rPr>
        <w:t xml:space="preserve">(h) </w:t>
      </w:r>
      <w:r w:rsidR="000B2DDB">
        <w:rPr>
          <w:lang w:val="en-US"/>
        </w:rPr>
        <w:tab/>
      </w:r>
      <w:r w:rsidRPr="00911BD0">
        <w:rPr>
          <w:lang w:val="en-US"/>
        </w:rPr>
        <w:t>prescribing the manner in which an inquiry into a charge of improper and sanctionable</w:t>
      </w:r>
      <w:r w:rsidR="000B2DDB">
        <w:rPr>
          <w:lang w:val="en-US"/>
        </w:rPr>
        <w:t xml:space="preserve"> </w:t>
      </w:r>
      <w:r w:rsidRPr="00911BD0">
        <w:rPr>
          <w:lang w:val="en-US"/>
        </w:rPr>
        <w:t>conduct, or a complaint lodged, against a property practitioner must be conducted;</w:t>
      </w:r>
    </w:p>
    <w:p w14:paraId="1E03A473" w14:textId="77777777" w:rsidR="000B2DDB" w:rsidRDefault="000B2DDB" w:rsidP="000B2DDB">
      <w:pPr>
        <w:pStyle w:val="AS-Pa"/>
        <w:rPr>
          <w:lang w:val="en-US"/>
        </w:rPr>
      </w:pPr>
    </w:p>
    <w:p w14:paraId="3032FDA8" w14:textId="5D83EE01" w:rsidR="00911BD0" w:rsidRDefault="00911BD0" w:rsidP="000B2DDB">
      <w:pPr>
        <w:pStyle w:val="AS-Pa"/>
        <w:rPr>
          <w:lang w:val="en-US"/>
        </w:rPr>
      </w:pPr>
      <w:r w:rsidRPr="00911BD0">
        <w:rPr>
          <w:lang w:val="en-US"/>
        </w:rPr>
        <w:t xml:space="preserve">(i) </w:t>
      </w:r>
      <w:r w:rsidR="000B2DDB">
        <w:rPr>
          <w:lang w:val="en-US"/>
        </w:rPr>
        <w:tab/>
      </w:r>
      <w:r w:rsidRPr="00911BD0">
        <w:rPr>
          <w:lang w:val="en-US"/>
        </w:rPr>
        <w:t>prescribing the fees payable in terms of this Act and the manner in which fines are to</w:t>
      </w:r>
      <w:r w:rsidR="000B2DDB">
        <w:rPr>
          <w:lang w:val="en-US"/>
        </w:rPr>
        <w:t xml:space="preserve"> </w:t>
      </w:r>
      <w:r w:rsidRPr="00911BD0">
        <w:rPr>
          <w:lang w:val="en-US"/>
        </w:rPr>
        <w:t>be determined under this Act;</w:t>
      </w:r>
    </w:p>
    <w:p w14:paraId="43640BB1" w14:textId="77777777" w:rsidR="000B2DDB" w:rsidRPr="00911BD0" w:rsidRDefault="000B2DDB" w:rsidP="000B2DDB">
      <w:pPr>
        <w:pStyle w:val="AS-Pa"/>
        <w:rPr>
          <w:lang w:val="en-US"/>
        </w:rPr>
      </w:pPr>
    </w:p>
    <w:p w14:paraId="5A8388E7" w14:textId="25B27AAA" w:rsidR="00911BD0" w:rsidRDefault="00911BD0" w:rsidP="000B2DDB">
      <w:pPr>
        <w:pStyle w:val="AS-Pa"/>
        <w:rPr>
          <w:lang w:val="en-US"/>
        </w:rPr>
      </w:pPr>
      <w:r w:rsidRPr="00911BD0">
        <w:rPr>
          <w:lang w:val="en-US"/>
        </w:rPr>
        <w:t xml:space="preserve">(j) </w:t>
      </w:r>
      <w:r w:rsidR="000B2DDB">
        <w:rPr>
          <w:lang w:val="en-US"/>
        </w:rPr>
        <w:tab/>
      </w:r>
      <w:r w:rsidRPr="00911BD0">
        <w:rPr>
          <w:lang w:val="en-US"/>
        </w:rPr>
        <w:t>prescribing the form and manner in which the books of account referred to in section</w:t>
      </w:r>
      <w:r w:rsidR="000B2DDB">
        <w:rPr>
          <w:lang w:val="en-US"/>
        </w:rPr>
        <w:t xml:space="preserve"> </w:t>
      </w:r>
      <w:r w:rsidRPr="00911BD0">
        <w:rPr>
          <w:lang w:val="en-US"/>
        </w:rPr>
        <w:t>60 and the trust accounts referred to in section 59 are to be administered;</w:t>
      </w:r>
    </w:p>
    <w:p w14:paraId="06238EFB" w14:textId="77777777" w:rsidR="000B2DDB" w:rsidRPr="00911BD0" w:rsidRDefault="000B2DDB" w:rsidP="000B2DDB">
      <w:pPr>
        <w:pStyle w:val="AS-Pa"/>
        <w:rPr>
          <w:lang w:val="en-US"/>
        </w:rPr>
      </w:pPr>
    </w:p>
    <w:p w14:paraId="44FFCFCE" w14:textId="4DFA3904" w:rsidR="00911BD0" w:rsidRDefault="00911BD0" w:rsidP="000B2DDB">
      <w:pPr>
        <w:pStyle w:val="AS-Pa"/>
        <w:rPr>
          <w:lang w:val="en-US"/>
        </w:rPr>
      </w:pPr>
      <w:r w:rsidRPr="00911BD0">
        <w:rPr>
          <w:lang w:val="en-US"/>
        </w:rPr>
        <w:t xml:space="preserve">(k) </w:t>
      </w:r>
      <w:r w:rsidR="000B2DDB">
        <w:rPr>
          <w:lang w:val="en-US"/>
        </w:rPr>
        <w:tab/>
      </w:r>
      <w:r w:rsidRPr="00911BD0">
        <w:rPr>
          <w:lang w:val="en-US"/>
        </w:rPr>
        <w:t>prescribing the portion of the interest which, and the circumstances in which such</w:t>
      </w:r>
      <w:r w:rsidR="000B2DDB">
        <w:rPr>
          <w:lang w:val="en-US"/>
        </w:rPr>
        <w:t xml:space="preserve"> </w:t>
      </w:r>
      <w:r w:rsidRPr="00911BD0">
        <w:rPr>
          <w:lang w:val="en-US"/>
        </w:rPr>
        <w:t>portion may be refunded to the property practitioner concerned in term of section</w:t>
      </w:r>
      <w:r w:rsidR="000B2DDB">
        <w:rPr>
          <w:lang w:val="en-US"/>
        </w:rPr>
        <w:t xml:space="preserve"> </w:t>
      </w:r>
      <w:r w:rsidRPr="00911BD0">
        <w:rPr>
          <w:lang w:val="en-US"/>
        </w:rPr>
        <w:t>59(2)(d);</w:t>
      </w:r>
    </w:p>
    <w:p w14:paraId="6C0E461A" w14:textId="77777777" w:rsidR="000B2DDB" w:rsidRDefault="000B2DDB" w:rsidP="000B2DDB">
      <w:pPr>
        <w:pStyle w:val="AS-Pa"/>
        <w:rPr>
          <w:lang w:val="en-US"/>
        </w:rPr>
      </w:pPr>
    </w:p>
    <w:p w14:paraId="742BF462" w14:textId="14DEF96A" w:rsidR="00AE2F44" w:rsidRDefault="00AE2F44" w:rsidP="00AE2F44">
      <w:pPr>
        <w:pStyle w:val="Amend"/>
      </w:pPr>
      <w:r>
        <w:t>[The word “term” should be “terms”.]</w:t>
      </w:r>
    </w:p>
    <w:p w14:paraId="45B57957" w14:textId="77777777" w:rsidR="00AE2F44" w:rsidRPr="00911BD0" w:rsidRDefault="00AE2F44" w:rsidP="000B2DDB">
      <w:pPr>
        <w:pStyle w:val="AS-Pa"/>
        <w:rPr>
          <w:lang w:val="en-US"/>
        </w:rPr>
      </w:pPr>
    </w:p>
    <w:p w14:paraId="70DFBF33" w14:textId="44C59ED8" w:rsidR="00911BD0" w:rsidRDefault="00911BD0" w:rsidP="000B2DDB">
      <w:pPr>
        <w:pStyle w:val="AS-Pa"/>
        <w:rPr>
          <w:lang w:val="en-US"/>
        </w:rPr>
      </w:pPr>
      <w:r w:rsidRPr="00911BD0">
        <w:rPr>
          <w:lang w:val="en-US"/>
        </w:rPr>
        <w:t xml:space="preserve">(l) </w:t>
      </w:r>
      <w:r w:rsidR="000B2DDB">
        <w:rPr>
          <w:lang w:val="en-US"/>
        </w:rPr>
        <w:tab/>
      </w:r>
      <w:r w:rsidRPr="00911BD0">
        <w:rPr>
          <w:lang w:val="en-US"/>
        </w:rPr>
        <w:t>prescribing the manner in which any account referred to in section 59(9) must be</w:t>
      </w:r>
      <w:r w:rsidR="000B2DDB">
        <w:rPr>
          <w:lang w:val="en-US"/>
        </w:rPr>
        <w:t xml:space="preserve"> </w:t>
      </w:r>
      <w:r w:rsidRPr="00911BD0">
        <w:rPr>
          <w:lang w:val="en-US"/>
        </w:rPr>
        <w:t>wound up and the amount standing to the credit of such account may be paid out;</w:t>
      </w:r>
    </w:p>
    <w:p w14:paraId="770135BD" w14:textId="77777777" w:rsidR="000B2DDB" w:rsidRPr="00911BD0" w:rsidRDefault="000B2DDB" w:rsidP="000B2DDB">
      <w:pPr>
        <w:pStyle w:val="AS-Pa"/>
        <w:rPr>
          <w:lang w:val="en-US"/>
        </w:rPr>
      </w:pPr>
    </w:p>
    <w:p w14:paraId="52B6F020" w14:textId="04779836" w:rsidR="00911BD0" w:rsidRDefault="00911BD0" w:rsidP="000B2DDB">
      <w:pPr>
        <w:pStyle w:val="AS-Pa"/>
        <w:rPr>
          <w:lang w:val="en-US"/>
        </w:rPr>
      </w:pPr>
      <w:r w:rsidRPr="00911BD0">
        <w:rPr>
          <w:lang w:val="en-US"/>
        </w:rPr>
        <w:t xml:space="preserve">(m) </w:t>
      </w:r>
      <w:r w:rsidR="000B2DDB">
        <w:rPr>
          <w:lang w:val="en-US"/>
        </w:rPr>
        <w:tab/>
      </w:r>
      <w:r w:rsidRPr="00911BD0">
        <w:rPr>
          <w:lang w:val="en-US"/>
        </w:rPr>
        <w:t>prescribing the form of a report referred to in section 59(6);</w:t>
      </w:r>
    </w:p>
    <w:p w14:paraId="3EBBABEC" w14:textId="77777777" w:rsidR="000B2DDB" w:rsidRPr="00911BD0" w:rsidRDefault="000B2DDB" w:rsidP="000B2DDB">
      <w:pPr>
        <w:pStyle w:val="AS-Pa"/>
        <w:rPr>
          <w:lang w:val="en-US"/>
        </w:rPr>
      </w:pPr>
    </w:p>
    <w:p w14:paraId="231F6224" w14:textId="5BA8248B" w:rsidR="00911BD0" w:rsidRDefault="00911BD0" w:rsidP="000B2DDB">
      <w:pPr>
        <w:pStyle w:val="AS-Pa"/>
        <w:rPr>
          <w:lang w:val="en-US"/>
        </w:rPr>
      </w:pPr>
      <w:r w:rsidRPr="00911BD0">
        <w:rPr>
          <w:lang w:val="en-US"/>
        </w:rPr>
        <w:t xml:space="preserve">(n) </w:t>
      </w:r>
      <w:r w:rsidR="000B2DDB">
        <w:rPr>
          <w:lang w:val="en-US"/>
        </w:rPr>
        <w:tab/>
      </w:r>
      <w:r w:rsidRPr="00911BD0">
        <w:rPr>
          <w:lang w:val="en-US"/>
        </w:rPr>
        <w:t>prescribing the conditions on which any persons may carry on his or her business as</w:t>
      </w:r>
      <w:r w:rsidR="000B2DDB">
        <w:rPr>
          <w:lang w:val="en-US"/>
        </w:rPr>
        <w:t xml:space="preserve"> </w:t>
      </w:r>
      <w:r w:rsidRPr="00911BD0">
        <w:rPr>
          <w:lang w:val="en-US"/>
        </w:rPr>
        <w:t>a property practitioner from any residential premises;</w:t>
      </w:r>
    </w:p>
    <w:p w14:paraId="539AA4B7" w14:textId="77777777" w:rsidR="00AE2F44" w:rsidRDefault="00AE2F44" w:rsidP="000B2DDB">
      <w:pPr>
        <w:pStyle w:val="AS-Pa"/>
        <w:rPr>
          <w:lang w:val="en-US"/>
        </w:rPr>
      </w:pPr>
    </w:p>
    <w:p w14:paraId="20FEB20C" w14:textId="47AF04DD" w:rsidR="00AE2F44" w:rsidRDefault="00AE2F44" w:rsidP="00AE2F44">
      <w:pPr>
        <w:pStyle w:val="Amend"/>
      </w:pPr>
      <w:r>
        <w:t>[The plural word “persons” should be the singular word “person” to fit the sentence structure.]</w:t>
      </w:r>
    </w:p>
    <w:p w14:paraId="6E826F3A" w14:textId="77777777" w:rsidR="000B2DDB" w:rsidRPr="00911BD0" w:rsidRDefault="000B2DDB" w:rsidP="000B2DDB">
      <w:pPr>
        <w:pStyle w:val="AS-Pa"/>
        <w:rPr>
          <w:lang w:val="en-US"/>
        </w:rPr>
      </w:pPr>
    </w:p>
    <w:p w14:paraId="0B9948DC" w14:textId="4FFCE462" w:rsidR="00911BD0" w:rsidRDefault="00911BD0" w:rsidP="000B2DDB">
      <w:pPr>
        <w:pStyle w:val="AS-Pa"/>
        <w:rPr>
          <w:lang w:val="en-US"/>
        </w:rPr>
      </w:pPr>
      <w:r w:rsidRPr="00911BD0">
        <w:rPr>
          <w:lang w:val="en-US"/>
        </w:rPr>
        <w:lastRenderedPageBreak/>
        <w:t xml:space="preserve">(o) </w:t>
      </w:r>
      <w:r w:rsidR="000B2DDB">
        <w:rPr>
          <w:lang w:val="en-US"/>
        </w:rPr>
        <w:tab/>
      </w:r>
      <w:r w:rsidRPr="00911BD0">
        <w:rPr>
          <w:lang w:val="en-US"/>
        </w:rPr>
        <w:t>prescribing other functions and powers of an adjudicator, the manner in which disputes</w:t>
      </w:r>
      <w:r w:rsidR="000B2DDB">
        <w:rPr>
          <w:lang w:val="en-US"/>
        </w:rPr>
        <w:t xml:space="preserve"> </w:t>
      </w:r>
      <w:r w:rsidRPr="00911BD0">
        <w:rPr>
          <w:lang w:val="en-US"/>
        </w:rPr>
        <w:t>are brought before the adjudicator, the conduct of proceedings before the adjudicator</w:t>
      </w:r>
      <w:r w:rsidR="000B2DDB">
        <w:rPr>
          <w:lang w:val="en-US"/>
        </w:rPr>
        <w:t xml:space="preserve"> </w:t>
      </w:r>
      <w:r w:rsidRPr="00911BD0">
        <w:rPr>
          <w:lang w:val="en-US"/>
        </w:rPr>
        <w:t>and any other matter that is relevant to the adjudication of disputes under this Act;</w:t>
      </w:r>
      <w:r w:rsidR="000B2DDB">
        <w:rPr>
          <w:lang w:val="en-US"/>
        </w:rPr>
        <w:t xml:space="preserve"> </w:t>
      </w:r>
      <w:r w:rsidRPr="00911BD0">
        <w:rPr>
          <w:lang w:val="en-US"/>
        </w:rPr>
        <w:t>and</w:t>
      </w:r>
    </w:p>
    <w:p w14:paraId="277473F1" w14:textId="77777777" w:rsidR="000B2DDB" w:rsidRPr="00911BD0" w:rsidRDefault="000B2DDB" w:rsidP="000B2DDB">
      <w:pPr>
        <w:pStyle w:val="AS-Pa"/>
        <w:rPr>
          <w:lang w:val="en-US"/>
        </w:rPr>
      </w:pPr>
    </w:p>
    <w:p w14:paraId="3E19CBDE" w14:textId="05A898CE" w:rsidR="00911BD0" w:rsidRDefault="00911BD0" w:rsidP="000B2DDB">
      <w:pPr>
        <w:pStyle w:val="AS-Pa"/>
        <w:rPr>
          <w:lang w:val="en-US"/>
        </w:rPr>
      </w:pPr>
      <w:r w:rsidRPr="00911BD0">
        <w:rPr>
          <w:lang w:val="en-US"/>
        </w:rPr>
        <w:t xml:space="preserve">(p) </w:t>
      </w:r>
      <w:r w:rsidR="000B2DDB">
        <w:rPr>
          <w:lang w:val="en-US"/>
        </w:rPr>
        <w:tab/>
      </w:r>
      <w:r w:rsidRPr="00911BD0">
        <w:rPr>
          <w:lang w:val="en-US"/>
        </w:rPr>
        <w:t>the procedure to be followed when lodging appeals in terms of this Act and other</w:t>
      </w:r>
      <w:r w:rsidR="000B2DDB">
        <w:rPr>
          <w:lang w:val="en-US"/>
        </w:rPr>
        <w:t xml:space="preserve"> </w:t>
      </w:r>
      <w:r w:rsidRPr="00911BD0">
        <w:rPr>
          <w:lang w:val="en-US"/>
        </w:rPr>
        <w:t>matters relating to the Appeal Board.</w:t>
      </w:r>
    </w:p>
    <w:p w14:paraId="4397AC14" w14:textId="77777777" w:rsidR="000B2DDB" w:rsidRPr="00911BD0" w:rsidRDefault="000B2DDB" w:rsidP="00911BD0">
      <w:pPr>
        <w:pStyle w:val="AS-P0"/>
        <w:rPr>
          <w:lang w:val="en-US"/>
        </w:rPr>
      </w:pPr>
    </w:p>
    <w:p w14:paraId="7EAEEB1F" w14:textId="1417F34C" w:rsidR="00911BD0" w:rsidRPr="00911BD0" w:rsidRDefault="00911BD0" w:rsidP="000B2DDB">
      <w:pPr>
        <w:pStyle w:val="AS-P1"/>
        <w:rPr>
          <w:lang w:val="en-US"/>
        </w:rPr>
      </w:pPr>
      <w:r w:rsidRPr="00911BD0">
        <w:rPr>
          <w:lang w:val="en-US"/>
        </w:rPr>
        <w:t xml:space="preserve">(3) </w:t>
      </w:r>
      <w:r w:rsidR="000B2DDB">
        <w:rPr>
          <w:lang w:val="en-US"/>
        </w:rPr>
        <w:tab/>
      </w:r>
      <w:r w:rsidRPr="00911BD0">
        <w:rPr>
          <w:lang w:val="en-US"/>
        </w:rPr>
        <w:t xml:space="preserve">Before making any regulation under subsection (1) or (2) the Minister must </w:t>
      </w:r>
      <w:r w:rsidR="000B2DDB">
        <w:rPr>
          <w:lang w:val="en-US"/>
        </w:rPr>
        <w:t>-</w:t>
      </w:r>
    </w:p>
    <w:p w14:paraId="4A2CCF9E" w14:textId="77777777" w:rsidR="000B2DDB" w:rsidRDefault="000B2DDB" w:rsidP="00911BD0">
      <w:pPr>
        <w:pStyle w:val="AS-P0"/>
        <w:rPr>
          <w:lang w:val="en-US"/>
        </w:rPr>
      </w:pPr>
    </w:p>
    <w:p w14:paraId="177EFE8C" w14:textId="3425C747" w:rsidR="00911BD0" w:rsidRDefault="00911BD0" w:rsidP="000B2DDB">
      <w:pPr>
        <w:pStyle w:val="AS-Pa"/>
        <w:rPr>
          <w:lang w:val="en-US"/>
        </w:rPr>
      </w:pPr>
      <w:r w:rsidRPr="00911BD0">
        <w:rPr>
          <w:lang w:val="en-US"/>
        </w:rPr>
        <w:t xml:space="preserve">(a) </w:t>
      </w:r>
      <w:r w:rsidR="000B2DDB">
        <w:rPr>
          <w:lang w:val="en-US"/>
        </w:rPr>
        <w:tab/>
      </w:r>
      <w:r w:rsidRPr="00911BD0">
        <w:rPr>
          <w:lang w:val="en-US"/>
        </w:rPr>
        <w:t>consult the Authority; and</w:t>
      </w:r>
    </w:p>
    <w:p w14:paraId="3A51C8BF" w14:textId="77777777" w:rsidR="000B2DDB" w:rsidRPr="00911BD0" w:rsidRDefault="000B2DDB" w:rsidP="000B2DDB">
      <w:pPr>
        <w:pStyle w:val="AS-Pa"/>
        <w:rPr>
          <w:lang w:val="en-US"/>
        </w:rPr>
      </w:pPr>
    </w:p>
    <w:p w14:paraId="2EE93BF2" w14:textId="2105A546" w:rsidR="00911BD0" w:rsidRDefault="00911BD0" w:rsidP="000B2DDB">
      <w:pPr>
        <w:pStyle w:val="AS-Pa"/>
        <w:rPr>
          <w:lang w:val="en-US"/>
        </w:rPr>
      </w:pPr>
      <w:r w:rsidRPr="00911BD0">
        <w:rPr>
          <w:lang w:val="en-US"/>
        </w:rPr>
        <w:t xml:space="preserve">(b) </w:t>
      </w:r>
      <w:r w:rsidR="000B2DDB">
        <w:rPr>
          <w:lang w:val="en-US"/>
        </w:rPr>
        <w:tab/>
      </w:r>
      <w:r w:rsidRPr="00911BD0">
        <w:rPr>
          <w:lang w:val="en-US"/>
        </w:rPr>
        <w:t>in the prescribed manner publish the proposed regulations for public comments and</w:t>
      </w:r>
      <w:r w:rsidR="000B2DDB">
        <w:rPr>
          <w:lang w:val="en-US"/>
        </w:rPr>
        <w:t xml:space="preserve"> </w:t>
      </w:r>
      <w:r w:rsidRPr="00911BD0">
        <w:rPr>
          <w:lang w:val="en-US"/>
        </w:rPr>
        <w:t>allow at least 30 days for submission of such comments.</w:t>
      </w:r>
    </w:p>
    <w:p w14:paraId="1BEF456D" w14:textId="77777777" w:rsidR="000B2DDB" w:rsidRPr="00911BD0" w:rsidRDefault="000B2DDB" w:rsidP="000B2DDB">
      <w:pPr>
        <w:pStyle w:val="AS-Pa"/>
        <w:rPr>
          <w:lang w:val="en-US"/>
        </w:rPr>
      </w:pPr>
    </w:p>
    <w:p w14:paraId="44AD8A0E" w14:textId="0C150CCC" w:rsidR="00911BD0" w:rsidRPr="00911BD0" w:rsidRDefault="00911BD0" w:rsidP="000B2DDB">
      <w:pPr>
        <w:pStyle w:val="AS-P1"/>
        <w:rPr>
          <w:lang w:val="en-US"/>
        </w:rPr>
      </w:pPr>
      <w:r w:rsidRPr="00911BD0">
        <w:rPr>
          <w:lang w:val="en-US"/>
        </w:rPr>
        <w:t xml:space="preserve">(4) </w:t>
      </w:r>
      <w:r w:rsidR="000B2DDB">
        <w:rPr>
          <w:lang w:val="en-US"/>
        </w:rPr>
        <w:tab/>
      </w:r>
      <w:r w:rsidRPr="00911BD0">
        <w:rPr>
          <w:lang w:val="en-US"/>
        </w:rPr>
        <w:t xml:space="preserve">Regulations made under this section </w:t>
      </w:r>
      <w:r w:rsidR="000B2DDB">
        <w:rPr>
          <w:lang w:val="en-US"/>
        </w:rPr>
        <w:t>-</w:t>
      </w:r>
    </w:p>
    <w:p w14:paraId="5EBE3D35" w14:textId="77777777" w:rsidR="000B2DDB" w:rsidRDefault="000B2DDB" w:rsidP="00911BD0">
      <w:pPr>
        <w:pStyle w:val="AS-P0"/>
        <w:rPr>
          <w:lang w:val="en-US"/>
        </w:rPr>
      </w:pPr>
    </w:p>
    <w:p w14:paraId="50961E71" w14:textId="433F0C98" w:rsidR="00911BD0" w:rsidRDefault="00911BD0" w:rsidP="000B2DDB">
      <w:pPr>
        <w:pStyle w:val="AS-Pa"/>
        <w:rPr>
          <w:lang w:val="en-US"/>
        </w:rPr>
      </w:pPr>
      <w:r w:rsidRPr="00911BD0">
        <w:rPr>
          <w:lang w:val="en-US"/>
        </w:rPr>
        <w:t xml:space="preserve">(a) </w:t>
      </w:r>
      <w:r w:rsidR="000B2DDB">
        <w:rPr>
          <w:lang w:val="en-US"/>
        </w:rPr>
        <w:tab/>
      </w:r>
      <w:r w:rsidRPr="00911BD0">
        <w:rPr>
          <w:lang w:val="en-US"/>
        </w:rPr>
        <w:t xml:space="preserve">must be published in the </w:t>
      </w:r>
      <w:r w:rsidRPr="00911BD0">
        <w:rPr>
          <w:i/>
          <w:iCs/>
          <w:lang w:val="en-US"/>
        </w:rPr>
        <w:t>Gazette</w:t>
      </w:r>
      <w:r w:rsidRPr="00911BD0">
        <w:rPr>
          <w:lang w:val="en-US"/>
        </w:rPr>
        <w:t>;</w:t>
      </w:r>
    </w:p>
    <w:p w14:paraId="0E512DF8" w14:textId="77777777" w:rsidR="000B2DDB" w:rsidRPr="00911BD0" w:rsidRDefault="000B2DDB" w:rsidP="000B2DDB">
      <w:pPr>
        <w:pStyle w:val="AS-Pa"/>
        <w:rPr>
          <w:lang w:val="en-US"/>
        </w:rPr>
      </w:pPr>
    </w:p>
    <w:p w14:paraId="5BDF7C12" w14:textId="54D505A1" w:rsidR="00911BD0" w:rsidRDefault="00911BD0" w:rsidP="000B2DDB">
      <w:pPr>
        <w:pStyle w:val="AS-Pa"/>
        <w:rPr>
          <w:lang w:val="en-US"/>
        </w:rPr>
      </w:pPr>
      <w:r w:rsidRPr="00911BD0">
        <w:rPr>
          <w:lang w:val="en-US"/>
        </w:rPr>
        <w:t xml:space="preserve">(b) </w:t>
      </w:r>
      <w:r w:rsidR="000B2DDB">
        <w:rPr>
          <w:lang w:val="en-US"/>
        </w:rPr>
        <w:tab/>
      </w:r>
      <w:r w:rsidRPr="00911BD0">
        <w:rPr>
          <w:lang w:val="en-US"/>
        </w:rPr>
        <w:t>may create an offence for any contravention of such regulations or any failure to</w:t>
      </w:r>
      <w:r w:rsidR="000B2DDB">
        <w:rPr>
          <w:lang w:val="en-US"/>
        </w:rPr>
        <w:t xml:space="preserve"> </w:t>
      </w:r>
      <w:r w:rsidRPr="00911BD0">
        <w:rPr>
          <w:lang w:val="en-US"/>
        </w:rPr>
        <w:t>comply with a provision of the regulations; and</w:t>
      </w:r>
    </w:p>
    <w:p w14:paraId="10737D3C" w14:textId="77777777" w:rsidR="000B2DDB" w:rsidRPr="00911BD0" w:rsidRDefault="000B2DDB" w:rsidP="000B2DDB">
      <w:pPr>
        <w:pStyle w:val="AS-Pa"/>
        <w:rPr>
          <w:lang w:val="en-US"/>
        </w:rPr>
      </w:pPr>
    </w:p>
    <w:p w14:paraId="6331970C" w14:textId="021FCA61" w:rsidR="00911BD0" w:rsidRDefault="00911BD0" w:rsidP="000B2DDB">
      <w:pPr>
        <w:pStyle w:val="AS-Pa"/>
        <w:rPr>
          <w:lang w:val="en-US"/>
        </w:rPr>
      </w:pPr>
      <w:r w:rsidRPr="00911BD0">
        <w:rPr>
          <w:lang w:val="en-US"/>
        </w:rPr>
        <w:t>(c)</w:t>
      </w:r>
      <w:r w:rsidR="000B2DDB">
        <w:rPr>
          <w:lang w:val="en-US"/>
        </w:rPr>
        <w:tab/>
      </w:r>
      <w:r w:rsidRPr="00911BD0">
        <w:rPr>
          <w:lang w:val="en-US"/>
        </w:rPr>
        <w:t>may prescribe penalties in respect of any such offence not exceeding a fine of N$20</w:t>
      </w:r>
      <w:r w:rsidR="000B2DDB">
        <w:rPr>
          <w:lang w:val="en-US"/>
        </w:rPr>
        <w:t> </w:t>
      </w:r>
      <w:r w:rsidRPr="00911BD0">
        <w:rPr>
          <w:lang w:val="en-US"/>
        </w:rPr>
        <w:t>000</w:t>
      </w:r>
      <w:r w:rsidR="000B2DDB">
        <w:rPr>
          <w:lang w:val="en-US"/>
        </w:rPr>
        <w:t xml:space="preserve"> </w:t>
      </w:r>
      <w:r w:rsidRPr="00911BD0">
        <w:rPr>
          <w:lang w:val="en-US"/>
        </w:rPr>
        <w:t>or imprisonment for a period of two years or both the fine and imprisonment.</w:t>
      </w:r>
    </w:p>
    <w:p w14:paraId="58A4FD4D" w14:textId="77777777" w:rsidR="000B2DDB" w:rsidRPr="00911BD0" w:rsidRDefault="000B2DDB" w:rsidP="000B2DDB">
      <w:pPr>
        <w:pStyle w:val="AS-Pa"/>
        <w:rPr>
          <w:lang w:val="en-US"/>
        </w:rPr>
      </w:pPr>
    </w:p>
    <w:p w14:paraId="45E7F702" w14:textId="0AE21618" w:rsidR="00911BD0" w:rsidRPr="00911BD0" w:rsidRDefault="00911BD0" w:rsidP="000B2DDB">
      <w:pPr>
        <w:pStyle w:val="AS-P1"/>
        <w:rPr>
          <w:lang w:val="en-US"/>
        </w:rPr>
      </w:pPr>
      <w:r w:rsidRPr="00911BD0">
        <w:rPr>
          <w:lang w:val="en-US"/>
        </w:rPr>
        <w:t xml:space="preserve">(5) </w:t>
      </w:r>
      <w:r w:rsidR="000B2DDB">
        <w:rPr>
          <w:lang w:val="en-US"/>
        </w:rPr>
        <w:tab/>
      </w:r>
      <w:r w:rsidRPr="00911BD0">
        <w:rPr>
          <w:lang w:val="en-US"/>
        </w:rPr>
        <w:t>Different regulations may in terms of subsection (1) be made in respect of different</w:t>
      </w:r>
      <w:r w:rsidR="000B2DDB">
        <w:rPr>
          <w:lang w:val="en-US"/>
        </w:rPr>
        <w:t xml:space="preserve"> </w:t>
      </w:r>
      <w:r w:rsidRPr="00911BD0">
        <w:rPr>
          <w:lang w:val="en-US"/>
        </w:rPr>
        <w:t>property practitioners or categories of property practitioners.</w:t>
      </w:r>
    </w:p>
    <w:p w14:paraId="65E1C4D5" w14:textId="77777777" w:rsidR="00C60D07" w:rsidRDefault="00C60D07" w:rsidP="00911BD0">
      <w:pPr>
        <w:pStyle w:val="AS-P0"/>
        <w:rPr>
          <w:b/>
          <w:bCs/>
          <w:lang w:val="en-US"/>
        </w:rPr>
      </w:pPr>
    </w:p>
    <w:p w14:paraId="6EFBD114" w14:textId="42DAFB26" w:rsidR="00911BD0" w:rsidRPr="00911BD0" w:rsidRDefault="00911BD0" w:rsidP="00911BD0">
      <w:pPr>
        <w:pStyle w:val="AS-P0"/>
        <w:rPr>
          <w:b/>
          <w:bCs/>
          <w:lang w:val="en-US"/>
        </w:rPr>
      </w:pPr>
      <w:r w:rsidRPr="00911BD0">
        <w:rPr>
          <w:b/>
          <w:bCs/>
          <w:lang w:val="en-US"/>
        </w:rPr>
        <w:t>Repeal of laws</w:t>
      </w:r>
    </w:p>
    <w:p w14:paraId="0FEAFECC" w14:textId="77777777" w:rsidR="000B2DDB" w:rsidRDefault="000B2DDB" w:rsidP="00911BD0">
      <w:pPr>
        <w:pStyle w:val="AS-P0"/>
        <w:rPr>
          <w:b/>
          <w:bCs/>
          <w:lang w:val="en-US"/>
        </w:rPr>
      </w:pPr>
    </w:p>
    <w:p w14:paraId="4C848110" w14:textId="16D6D6E1" w:rsidR="00911BD0" w:rsidRPr="00911BD0" w:rsidRDefault="00911BD0" w:rsidP="000B2DDB">
      <w:pPr>
        <w:pStyle w:val="AS-P1"/>
        <w:rPr>
          <w:lang w:val="en-US"/>
        </w:rPr>
      </w:pPr>
      <w:r w:rsidRPr="00911BD0">
        <w:rPr>
          <w:b/>
          <w:bCs/>
          <w:lang w:val="en-US"/>
        </w:rPr>
        <w:t xml:space="preserve">91. </w:t>
      </w:r>
      <w:r w:rsidR="000B2DDB">
        <w:rPr>
          <w:b/>
          <w:bCs/>
          <w:lang w:val="en-US"/>
        </w:rPr>
        <w:tab/>
      </w:r>
      <w:r w:rsidRPr="00911BD0">
        <w:rPr>
          <w:lang w:val="en-US"/>
        </w:rPr>
        <w:t>The Estate Agents Act, 1976 (Act No. 112 of 1976), in so far as it is applicable in</w:t>
      </w:r>
      <w:r w:rsidR="000B2DDB">
        <w:rPr>
          <w:lang w:val="en-US"/>
        </w:rPr>
        <w:t xml:space="preserve"> </w:t>
      </w:r>
      <w:r w:rsidRPr="00911BD0">
        <w:rPr>
          <w:lang w:val="en-US"/>
        </w:rPr>
        <w:t>Namibia, and the Estate Agents Amendment Act, 1987 (Act No. 28 of 1987) are repealed.</w:t>
      </w:r>
    </w:p>
    <w:p w14:paraId="726FB761" w14:textId="77777777" w:rsidR="00C60D07" w:rsidRDefault="00C60D07" w:rsidP="00911BD0">
      <w:pPr>
        <w:pStyle w:val="AS-P0"/>
        <w:rPr>
          <w:b/>
          <w:bCs/>
          <w:lang w:val="en-US"/>
        </w:rPr>
      </w:pPr>
    </w:p>
    <w:p w14:paraId="794BCC7B" w14:textId="3394E707" w:rsidR="00911BD0" w:rsidRPr="00911BD0" w:rsidRDefault="00911BD0" w:rsidP="00911BD0">
      <w:pPr>
        <w:pStyle w:val="AS-P0"/>
        <w:rPr>
          <w:b/>
          <w:bCs/>
          <w:lang w:val="en-US"/>
        </w:rPr>
      </w:pPr>
      <w:r w:rsidRPr="00911BD0">
        <w:rPr>
          <w:b/>
          <w:bCs/>
          <w:lang w:val="en-US"/>
        </w:rPr>
        <w:t>Savings and transitional provisions</w:t>
      </w:r>
    </w:p>
    <w:p w14:paraId="410C851D" w14:textId="77777777" w:rsidR="000B2DDB" w:rsidRDefault="000B2DDB" w:rsidP="00911BD0">
      <w:pPr>
        <w:pStyle w:val="AS-P0"/>
        <w:rPr>
          <w:b/>
          <w:bCs/>
          <w:lang w:val="en-US"/>
        </w:rPr>
      </w:pPr>
    </w:p>
    <w:p w14:paraId="0709ECD6" w14:textId="44713012" w:rsidR="00911BD0" w:rsidRDefault="00911BD0" w:rsidP="000B2DDB">
      <w:pPr>
        <w:pStyle w:val="AS-P1"/>
        <w:rPr>
          <w:lang w:val="en-US"/>
        </w:rPr>
      </w:pPr>
      <w:r w:rsidRPr="00911BD0">
        <w:rPr>
          <w:b/>
          <w:bCs/>
          <w:lang w:val="en-US"/>
        </w:rPr>
        <w:t xml:space="preserve">92. </w:t>
      </w:r>
      <w:r w:rsidR="000B2DDB">
        <w:rPr>
          <w:b/>
          <w:bCs/>
          <w:lang w:val="en-US"/>
        </w:rPr>
        <w:tab/>
      </w:r>
      <w:r w:rsidRPr="00911BD0">
        <w:rPr>
          <w:lang w:val="en-US"/>
        </w:rPr>
        <w:t xml:space="preserve">(1) </w:t>
      </w:r>
      <w:r w:rsidR="000B2DDB">
        <w:rPr>
          <w:lang w:val="en-US"/>
        </w:rPr>
        <w:tab/>
      </w:r>
      <w:r w:rsidRPr="00911BD0">
        <w:rPr>
          <w:lang w:val="en-US"/>
        </w:rPr>
        <w:t>The repeal referred to in section 91 does not affect anything done in terms</w:t>
      </w:r>
      <w:r w:rsidR="000B2DDB">
        <w:rPr>
          <w:lang w:val="en-US"/>
        </w:rPr>
        <w:t xml:space="preserve"> </w:t>
      </w:r>
      <w:r w:rsidRPr="00911BD0">
        <w:rPr>
          <w:lang w:val="en-US"/>
        </w:rPr>
        <w:t>of the repealed law and it remains valid until it is lawfully invalidated.</w:t>
      </w:r>
    </w:p>
    <w:p w14:paraId="5A53D85E" w14:textId="77777777" w:rsidR="000B2DDB" w:rsidRPr="00911BD0" w:rsidRDefault="000B2DDB" w:rsidP="000B2DDB">
      <w:pPr>
        <w:pStyle w:val="AS-P1"/>
        <w:rPr>
          <w:lang w:val="en-US"/>
        </w:rPr>
      </w:pPr>
    </w:p>
    <w:p w14:paraId="0BFF25A4" w14:textId="630A909C" w:rsidR="00911BD0" w:rsidRPr="00911BD0" w:rsidRDefault="00911BD0" w:rsidP="000B2DDB">
      <w:pPr>
        <w:pStyle w:val="AS-P1"/>
        <w:rPr>
          <w:lang w:val="en-US"/>
        </w:rPr>
      </w:pPr>
      <w:r w:rsidRPr="00911BD0">
        <w:rPr>
          <w:lang w:val="en-US"/>
        </w:rPr>
        <w:t xml:space="preserve">(2) </w:t>
      </w:r>
      <w:r w:rsidR="000B2DDB">
        <w:rPr>
          <w:lang w:val="en-US"/>
        </w:rPr>
        <w:tab/>
      </w:r>
      <w:r w:rsidRPr="00911BD0">
        <w:rPr>
          <w:lang w:val="en-US"/>
        </w:rPr>
        <w:t>Without derogating from the generality of subsection (1) as from the date of</w:t>
      </w:r>
      <w:r w:rsidR="000B2DDB">
        <w:rPr>
          <w:lang w:val="en-US"/>
        </w:rPr>
        <w:t xml:space="preserve"> </w:t>
      </w:r>
      <w:r w:rsidRPr="00911BD0">
        <w:rPr>
          <w:lang w:val="en-US"/>
        </w:rPr>
        <w:t xml:space="preserve">commencement of this Act </w:t>
      </w:r>
      <w:r w:rsidR="000B2DDB">
        <w:rPr>
          <w:lang w:val="en-US"/>
        </w:rPr>
        <w:t>-</w:t>
      </w:r>
    </w:p>
    <w:p w14:paraId="4FF328F1" w14:textId="77777777" w:rsidR="000B2DDB" w:rsidRDefault="000B2DDB" w:rsidP="000B2DDB">
      <w:pPr>
        <w:pStyle w:val="AS-Pa"/>
        <w:rPr>
          <w:lang w:val="en-US"/>
        </w:rPr>
      </w:pPr>
    </w:p>
    <w:p w14:paraId="5653C996" w14:textId="275AA410" w:rsidR="00911BD0" w:rsidRDefault="00911BD0" w:rsidP="000B2DDB">
      <w:pPr>
        <w:pStyle w:val="AS-Pa"/>
        <w:rPr>
          <w:lang w:val="en-US"/>
        </w:rPr>
      </w:pPr>
      <w:r w:rsidRPr="00911BD0">
        <w:rPr>
          <w:lang w:val="en-US"/>
        </w:rPr>
        <w:t xml:space="preserve">(a) </w:t>
      </w:r>
      <w:r w:rsidR="000B2DDB">
        <w:rPr>
          <w:lang w:val="en-US"/>
        </w:rPr>
        <w:tab/>
      </w:r>
      <w:r w:rsidRPr="00911BD0">
        <w:rPr>
          <w:lang w:val="en-US"/>
        </w:rPr>
        <w:t>all funds of the Estate Agents Fidelity Fund are transferred to the Fund;</w:t>
      </w:r>
    </w:p>
    <w:p w14:paraId="5EB61172" w14:textId="77777777" w:rsidR="000B2DDB" w:rsidRPr="00911BD0" w:rsidRDefault="000B2DDB" w:rsidP="000B2DDB">
      <w:pPr>
        <w:pStyle w:val="AS-Pa"/>
        <w:rPr>
          <w:lang w:val="en-US"/>
        </w:rPr>
      </w:pPr>
    </w:p>
    <w:p w14:paraId="4CE61352" w14:textId="3D7D4DEE" w:rsidR="00911BD0" w:rsidRDefault="00911BD0" w:rsidP="000B2DDB">
      <w:pPr>
        <w:pStyle w:val="AS-Pa"/>
        <w:rPr>
          <w:lang w:val="en-US"/>
        </w:rPr>
      </w:pPr>
      <w:r w:rsidRPr="00911BD0">
        <w:rPr>
          <w:lang w:val="en-US"/>
        </w:rPr>
        <w:t xml:space="preserve">(b) </w:t>
      </w:r>
      <w:r w:rsidR="000B2DDB">
        <w:rPr>
          <w:lang w:val="en-US"/>
        </w:rPr>
        <w:tab/>
      </w:r>
      <w:r w:rsidRPr="00911BD0">
        <w:rPr>
          <w:lang w:val="en-US"/>
        </w:rPr>
        <w:t>a member of the Board constituted in terms of the repealed law, continues to hold</w:t>
      </w:r>
      <w:r w:rsidR="000B2DDB">
        <w:rPr>
          <w:lang w:val="en-US"/>
        </w:rPr>
        <w:t xml:space="preserve"> </w:t>
      </w:r>
      <w:r w:rsidRPr="00911BD0">
        <w:rPr>
          <w:lang w:val="en-US"/>
        </w:rPr>
        <w:t>office for the unexpired term of his or her term of office and is deemed to have been</w:t>
      </w:r>
      <w:r w:rsidR="000B2DDB">
        <w:rPr>
          <w:lang w:val="en-US"/>
        </w:rPr>
        <w:t xml:space="preserve"> </w:t>
      </w:r>
      <w:r w:rsidRPr="00911BD0">
        <w:rPr>
          <w:lang w:val="en-US"/>
        </w:rPr>
        <w:t>appointed in terms of the corresponding provisions of this Act;</w:t>
      </w:r>
    </w:p>
    <w:p w14:paraId="6C3A1CC1" w14:textId="77777777" w:rsidR="000B2DDB" w:rsidRPr="00911BD0" w:rsidRDefault="000B2DDB" w:rsidP="000B2DDB">
      <w:pPr>
        <w:pStyle w:val="AS-Pa"/>
        <w:rPr>
          <w:lang w:val="en-US"/>
        </w:rPr>
      </w:pPr>
    </w:p>
    <w:p w14:paraId="67C905C1" w14:textId="67A9FE55" w:rsidR="00911BD0" w:rsidRDefault="00911BD0" w:rsidP="000B2DDB">
      <w:pPr>
        <w:pStyle w:val="AS-Pa"/>
        <w:rPr>
          <w:lang w:val="en-US"/>
        </w:rPr>
      </w:pPr>
      <w:r w:rsidRPr="00911BD0">
        <w:rPr>
          <w:lang w:val="en-US"/>
        </w:rPr>
        <w:t xml:space="preserve">(c) </w:t>
      </w:r>
      <w:r w:rsidR="000B2DDB">
        <w:rPr>
          <w:lang w:val="en-US"/>
        </w:rPr>
        <w:tab/>
      </w:r>
      <w:r w:rsidRPr="00911BD0">
        <w:rPr>
          <w:lang w:val="en-US"/>
        </w:rPr>
        <w:t>the Chief Executive Officer and any staff member of the Namibia Estate Agents’ Board</w:t>
      </w:r>
      <w:r w:rsidR="000B2DDB">
        <w:rPr>
          <w:lang w:val="en-US"/>
        </w:rPr>
        <w:t xml:space="preserve"> </w:t>
      </w:r>
      <w:r w:rsidRPr="00911BD0">
        <w:rPr>
          <w:lang w:val="en-US"/>
        </w:rPr>
        <w:t>continue to hold office as if they were appointed under a corresponding provision of</w:t>
      </w:r>
      <w:r w:rsidR="000B2DDB">
        <w:rPr>
          <w:lang w:val="en-US"/>
        </w:rPr>
        <w:t xml:space="preserve"> </w:t>
      </w:r>
      <w:r w:rsidRPr="00911BD0">
        <w:rPr>
          <w:lang w:val="en-US"/>
        </w:rPr>
        <w:t>this Act;</w:t>
      </w:r>
    </w:p>
    <w:p w14:paraId="296271BD" w14:textId="77777777" w:rsidR="000B2DDB" w:rsidRPr="00911BD0" w:rsidRDefault="000B2DDB" w:rsidP="000B2DDB">
      <w:pPr>
        <w:pStyle w:val="AS-Pa"/>
        <w:rPr>
          <w:lang w:val="en-US"/>
        </w:rPr>
      </w:pPr>
    </w:p>
    <w:p w14:paraId="4FC561EC" w14:textId="1B4CC2BD" w:rsidR="00911BD0" w:rsidRDefault="00911BD0" w:rsidP="000B2DDB">
      <w:pPr>
        <w:pStyle w:val="AS-Pa"/>
        <w:rPr>
          <w:lang w:val="en-US"/>
        </w:rPr>
      </w:pPr>
      <w:r w:rsidRPr="00911BD0">
        <w:rPr>
          <w:lang w:val="en-US"/>
        </w:rPr>
        <w:t xml:space="preserve">(d) </w:t>
      </w:r>
      <w:r w:rsidR="000B2DDB">
        <w:rPr>
          <w:lang w:val="en-US"/>
        </w:rPr>
        <w:tab/>
      </w:r>
      <w:r w:rsidRPr="00911BD0">
        <w:rPr>
          <w:lang w:val="en-US"/>
        </w:rPr>
        <w:t>any regulation, rule or code of conduct or rule made in terms of the repealed law</w:t>
      </w:r>
      <w:r w:rsidR="000B2DDB">
        <w:rPr>
          <w:lang w:val="en-US"/>
        </w:rPr>
        <w:t xml:space="preserve"> </w:t>
      </w:r>
      <w:r w:rsidRPr="00911BD0">
        <w:rPr>
          <w:lang w:val="en-US"/>
        </w:rPr>
        <w:t>made remains in full force and effect as if it was made in terms of or under this Act.</w:t>
      </w:r>
    </w:p>
    <w:p w14:paraId="4F954B37" w14:textId="77777777" w:rsidR="00EB7374" w:rsidRDefault="00EB7374" w:rsidP="000B2DDB">
      <w:pPr>
        <w:pStyle w:val="AS-Pa"/>
        <w:rPr>
          <w:lang w:val="en-US"/>
        </w:rPr>
      </w:pPr>
    </w:p>
    <w:p w14:paraId="40547FBE" w14:textId="7D5E93F1" w:rsidR="00EB7374" w:rsidRDefault="00EB7374" w:rsidP="00EB7374">
      <w:pPr>
        <w:pStyle w:val="Amend"/>
      </w:pPr>
      <w:r>
        <w:lastRenderedPageBreak/>
        <w:t>[The word “made” after the phrase “repealed law” is superfluous.]</w:t>
      </w:r>
    </w:p>
    <w:p w14:paraId="6CFEBAF9" w14:textId="77777777" w:rsidR="000B2DDB" w:rsidRPr="00911BD0" w:rsidRDefault="000B2DDB" w:rsidP="000B2DDB">
      <w:pPr>
        <w:pStyle w:val="AS-Pa"/>
        <w:rPr>
          <w:lang w:val="en-US"/>
        </w:rPr>
      </w:pPr>
    </w:p>
    <w:p w14:paraId="5BEE6E04" w14:textId="43912307" w:rsidR="00911BD0" w:rsidRPr="00911BD0" w:rsidRDefault="00911BD0" w:rsidP="000B2DDB">
      <w:pPr>
        <w:pStyle w:val="AS-P1"/>
        <w:rPr>
          <w:lang w:val="en-US"/>
        </w:rPr>
      </w:pPr>
      <w:r w:rsidRPr="00911BD0">
        <w:rPr>
          <w:lang w:val="en-US"/>
        </w:rPr>
        <w:t xml:space="preserve">(3) </w:t>
      </w:r>
      <w:r w:rsidR="000B2DDB">
        <w:rPr>
          <w:lang w:val="en-US"/>
        </w:rPr>
        <w:tab/>
      </w:r>
      <w:r w:rsidRPr="00911BD0">
        <w:rPr>
          <w:lang w:val="en-US"/>
        </w:rPr>
        <w:t>Despite anything to the contrary in this Act, on the date of commencement of this</w:t>
      </w:r>
      <w:r w:rsidR="000B2DDB">
        <w:rPr>
          <w:lang w:val="en-US"/>
        </w:rPr>
        <w:t xml:space="preserve"> </w:t>
      </w:r>
      <w:r w:rsidRPr="00911BD0">
        <w:rPr>
          <w:lang w:val="en-US"/>
        </w:rPr>
        <w:t xml:space="preserve">Act </w:t>
      </w:r>
      <w:r w:rsidR="000B2DDB">
        <w:rPr>
          <w:lang w:val="en-US"/>
        </w:rPr>
        <w:t>-</w:t>
      </w:r>
    </w:p>
    <w:p w14:paraId="4E34A000" w14:textId="77777777" w:rsidR="000B2DDB" w:rsidRDefault="000B2DDB" w:rsidP="00911BD0">
      <w:pPr>
        <w:pStyle w:val="AS-P0"/>
        <w:rPr>
          <w:lang w:val="en-US"/>
        </w:rPr>
      </w:pPr>
    </w:p>
    <w:p w14:paraId="13966A60" w14:textId="7361CCBC" w:rsidR="00911BD0" w:rsidRDefault="00911BD0" w:rsidP="000B2DDB">
      <w:pPr>
        <w:pStyle w:val="AS-Pa"/>
        <w:rPr>
          <w:lang w:val="en-US"/>
        </w:rPr>
      </w:pPr>
      <w:r w:rsidRPr="00911BD0">
        <w:rPr>
          <w:lang w:val="en-US"/>
        </w:rPr>
        <w:t xml:space="preserve">(a) </w:t>
      </w:r>
      <w:r w:rsidR="000B2DDB">
        <w:rPr>
          <w:lang w:val="en-US"/>
        </w:rPr>
        <w:tab/>
      </w:r>
      <w:r w:rsidRPr="00911BD0">
        <w:rPr>
          <w:lang w:val="en-US"/>
        </w:rPr>
        <w:t>any person who had passed the Namibia Estate Agents’ Board examination as prescribed</w:t>
      </w:r>
      <w:r w:rsidR="000B2DDB">
        <w:rPr>
          <w:lang w:val="en-US"/>
        </w:rPr>
        <w:t xml:space="preserve"> </w:t>
      </w:r>
      <w:r w:rsidRPr="00911BD0">
        <w:rPr>
          <w:lang w:val="en-US"/>
        </w:rPr>
        <w:t>under the law repealed by section 91 and has paid the prescribed membership fees is</w:t>
      </w:r>
      <w:r w:rsidR="000B2DDB">
        <w:rPr>
          <w:lang w:val="en-US"/>
        </w:rPr>
        <w:t xml:space="preserve"> </w:t>
      </w:r>
      <w:r w:rsidRPr="00911BD0">
        <w:rPr>
          <w:lang w:val="en-US"/>
        </w:rPr>
        <w:t>deemed to be registered as a property practitioner in terms of this Act; and</w:t>
      </w:r>
    </w:p>
    <w:p w14:paraId="1438F14D" w14:textId="77777777" w:rsidR="000B2DDB" w:rsidRPr="00911BD0" w:rsidRDefault="000B2DDB" w:rsidP="000B2DDB">
      <w:pPr>
        <w:pStyle w:val="AS-Pa"/>
        <w:rPr>
          <w:lang w:val="en-US"/>
        </w:rPr>
      </w:pPr>
    </w:p>
    <w:p w14:paraId="6DCB856E" w14:textId="06853401" w:rsidR="00911BD0" w:rsidRDefault="00911BD0" w:rsidP="000B2DDB">
      <w:pPr>
        <w:pStyle w:val="AS-Pa"/>
        <w:rPr>
          <w:lang w:val="en-US"/>
        </w:rPr>
      </w:pPr>
      <w:r w:rsidRPr="00911BD0">
        <w:rPr>
          <w:lang w:val="en-US"/>
        </w:rPr>
        <w:t xml:space="preserve">(b) </w:t>
      </w:r>
      <w:r w:rsidR="000B2DDB">
        <w:rPr>
          <w:lang w:val="en-US"/>
        </w:rPr>
        <w:tab/>
      </w:r>
      <w:r w:rsidRPr="00911BD0">
        <w:rPr>
          <w:lang w:val="en-US"/>
        </w:rPr>
        <w:t>any fidelity fund certificate or registration certificate that was issued in terms of the</w:t>
      </w:r>
      <w:r w:rsidR="000B2DDB">
        <w:rPr>
          <w:lang w:val="en-US"/>
        </w:rPr>
        <w:t xml:space="preserve"> </w:t>
      </w:r>
      <w:r w:rsidRPr="00911BD0">
        <w:rPr>
          <w:lang w:val="en-US"/>
        </w:rPr>
        <w:t>law repealed by section 91 remains valid and entitles the holder of that certificate to</w:t>
      </w:r>
      <w:r w:rsidR="000B2DDB">
        <w:rPr>
          <w:lang w:val="en-US"/>
        </w:rPr>
        <w:t xml:space="preserve"> </w:t>
      </w:r>
      <w:r w:rsidRPr="00911BD0">
        <w:rPr>
          <w:lang w:val="en-US"/>
        </w:rPr>
        <w:t>continue to practice as a property practitioner until that certificate is withdrawn or</w:t>
      </w:r>
      <w:r w:rsidR="000B2DDB">
        <w:rPr>
          <w:lang w:val="en-US"/>
        </w:rPr>
        <w:t xml:space="preserve"> </w:t>
      </w:r>
      <w:r w:rsidRPr="00911BD0">
        <w:rPr>
          <w:lang w:val="en-US"/>
        </w:rPr>
        <w:t>lapses in terms of this Act or expires.</w:t>
      </w:r>
    </w:p>
    <w:p w14:paraId="1821BD20" w14:textId="77777777" w:rsidR="000B2DDB" w:rsidRPr="00911BD0" w:rsidRDefault="000B2DDB" w:rsidP="00911BD0">
      <w:pPr>
        <w:pStyle w:val="AS-P0"/>
        <w:rPr>
          <w:lang w:val="en-US"/>
        </w:rPr>
      </w:pPr>
    </w:p>
    <w:p w14:paraId="33CAC60C" w14:textId="21490C07" w:rsidR="00911BD0" w:rsidRPr="00911BD0" w:rsidRDefault="00911BD0" w:rsidP="00911BD0">
      <w:pPr>
        <w:pStyle w:val="AS-P0"/>
        <w:rPr>
          <w:b/>
          <w:bCs/>
          <w:lang w:val="en-US"/>
        </w:rPr>
      </w:pPr>
      <w:r w:rsidRPr="00911BD0">
        <w:rPr>
          <w:b/>
          <w:bCs/>
          <w:lang w:val="en-US"/>
        </w:rPr>
        <w:t>Short title and commencement</w:t>
      </w:r>
    </w:p>
    <w:p w14:paraId="3104BBE9" w14:textId="77777777" w:rsidR="00BA275F" w:rsidRDefault="00BA275F" w:rsidP="00911BD0">
      <w:pPr>
        <w:pStyle w:val="AS-P0"/>
        <w:rPr>
          <w:b/>
          <w:bCs/>
          <w:lang w:val="en-US"/>
        </w:rPr>
      </w:pPr>
    </w:p>
    <w:p w14:paraId="31BC593D" w14:textId="2D9844AC" w:rsidR="00911BD0" w:rsidRDefault="00911BD0" w:rsidP="00BA275F">
      <w:pPr>
        <w:pStyle w:val="AS-P1"/>
        <w:rPr>
          <w:lang w:val="en-US"/>
        </w:rPr>
      </w:pPr>
      <w:r w:rsidRPr="00911BD0">
        <w:rPr>
          <w:b/>
          <w:bCs/>
          <w:lang w:val="en-US"/>
        </w:rPr>
        <w:t xml:space="preserve">93. </w:t>
      </w:r>
      <w:r w:rsidR="00BA275F">
        <w:rPr>
          <w:b/>
          <w:bCs/>
          <w:lang w:val="en-US"/>
        </w:rPr>
        <w:tab/>
      </w:r>
      <w:r w:rsidRPr="00911BD0">
        <w:rPr>
          <w:lang w:val="en-US"/>
        </w:rPr>
        <w:t xml:space="preserve">(1) </w:t>
      </w:r>
      <w:r w:rsidR="00BA275F">
        <w:rPr>
          <w:lang w:val="en-US"/>
        </w:rPr>
        <w:tab/>
      </w:r>
      <w:r w:rsidRPr="00911BD0">
        <w:rPr>
          <w:lang w:val="en-US"/>
        </w:rPr>
        <w:t>This Act is called the Property Practitioners Act, 2024 and it comes into</w:t>
      </w:r>
      <w:r w:rsidR="00BA275F">
        <w:rPr>
          <w:lang w:val="en-US"/>
        </w:rPr>
        <w:t xml:space="preserve"> </w:t>
      </w:r>
      <w:r w:rsidRPr="00911BD0">
        <w:rPr>
          <w:lang w:val="en-US"/>
        </w:rPr>
        <w:t xml:space="preserve">operation on a date to be determined by the Minister by notice in the </w:t>
      </w:r>
      <w:r w:rsidRPr="00911BD0">
        <w:rPr>
          <w:i/>
          <w:iCs/>
          <w:lang w:val="en-US"/>
        </w:rPr>
        <w:t>Gazette</w:t>
      </w:r>
      <w:r w:rsidRPr="00911BD0">
        <w:rPr>
          <w:lang w:val="en-US"/>
        </w:rPr>
        <w:t>.</w:t>
      </w:r>
    </w:p>
    <w:p w14:paraId="26102C6C" w14:textId="77777777" w:rsidR="00BA275F" w:rsidRPr="00911BD0" w:rsidRDefault="00BA275F" w:rsidP="00BA275F">
      <w:pPr>
        <w:pStyle w:val="AS-P1"/>
        <w:rPr>
          <w:lang w:val="en-US"/>
        </w:rPr>
      </w:pPr>
    </w:p>
    <w:p w14:paraId="3601C7EF" w14:textId="3F1AA3A4" w:rsidR="00911BD0" w:rsidRDefault="00911BD0" w:rsidP="00BA275F">
      <w:pPr>
        <w:pStyle w:val="AS-P1"/>
        <w:rPr>
          <w:lang w:val="en-US"/>
        </w:rPr>
      </w:pPr>
      <w:r w:rsidRPr="00911BD0">
        <w:rPr>
          <w:lang w:val="en-US"/>
        </w:rPr>
        <w:t xml:space="preserve">(2) </w:t>
      </w:r>
      <w:r w:rsidR="00BA275F">
        <w:rPr>
          <w:lang w:val="en-US"/>
        </w:rPr>
        <w:tab/>
      </w:r>
      <w:r w:rsidRPr="00911BD0">
        <w:rPr>
          <w:lang w:val="en-US"/>
        </w:rPr>
        <w:t>Different dates may be determined under subsection (1) in respect of different</w:t>
      </w:r>
      <w:r w:rsidR="00BA275F">
        <w:rPr>
          <w:lang w:val="en-US"/>
        </w:rPr>
        <w:t xml:space="preserve"> </w:t>
      </w:r>
      <w:r w:rsidRPr="00911BD0">
        <w:rPr>
          <w:lang w:val="en-US"/>
        </w:rPr>
        <w:t>provisions of this Act.</w:t>
      </w:r>
    </w:p>
    <w:p w14:paraId="59526C79" w14:textId="77777777" w:rsidR="00BA275F" w:rsidRPr="00911BD0" w:rsidRDefault="00BA275F" w:rsidP="00BA275F">
      <w:pPr>
        <w:pStyle w:val="AS-P1"/>
        <w:rPr>
          <w:lang w:val="en-US"/>
        </w:rPr>
      </w:pPr>
    </w:p>
    <w:p w14:paraId="346F4A19" w14:textId="4FBFE0BD" w:rsidR="0010617A" w:rsidRPr="0010617A" w:rsidRDefault="00911BD0" w:rsidP="00BA275F">
      <w:pPr>
        <w:pStyle w:val="AS-P1"/>
      </w:pPr>
      <w:r w:rsidRPr="00911BD0">
        <w:rPr>
          <w:lang w:val="en-US"/>
        </w:rPr>
        <w:t xml:space="preserve">(3) </w:t>
      </w:r>
      <w:r w:rsidR="00BA275F">
        <w:rPr>
          <w:lang w:val="en-US"/>
        </w:rPr>
        <w:tab/>
      </w:r>
      <w:r w:rsidRPr="00911BD0">
        <w:rPr>
          <w:lang w:val="en-US"/>
        </w:rPr>
        <w:t>Any reference in this Act to the commencement of this Act must be construed as a</w:t>
      </w:r>
      <w:r w:rsidR="00BA275F">
        <w:rPr>
          <w:lang w:val="en-US"/>
        </w:rPr>
        <w:t xml:space="preserve"> </w:t>
      </w:r>
      <w:r w:rsidRPr="00911BD0">
        <w:rPr>
          <w:lang w:val="en-US"/>
        </w:rPr>
        <w:t>reference to the date determined under subsection (2).</w:t>
      </w:r>
    </w:p>
    <w:sectPr w:rsidR="0010617A" w:rsidRPr="0010617A" w:rsidSect="00AE10E2">
      <w:headerReference w:type="default" r:id="rId10"/>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A4EC0" w14:textId="77777777" w:rsidR="00A924D3" w:rsidRPr="00524190" w:rsidRDefault="00A924D3">
      <w:r w:rsidRPr="00524190">
        <w:separator/>
      </w:r>
    </w:p>
  </w:endnote>
  <w:endnote w:type="continuationSeparator" w:id="0">
    <w:p w14:paraId="38805DB0" w14:textId="77777777" w:rsidR="00A924D3" w:rsidRPr="00524190" w:rsidRDefault="00A924D3">
      <w:r w:rsidRPr="005241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9B5A0" w14:textId="77777777" w:rsidR="00A924D3" w:rsidRPr="00524190" w:rsidRDefault="00A924D3">
      <w:r w:rsidRPr="00524190">
        <w:separator/>
      </w:r>
    </w:p>
  </w:footnote>
  <w:footnote w:type="continuationSeparator" w:id="0">
    <w:p w14:paraId="5603A4E5" w14:textId="77777777" w:rsidR="00A924D3" w:rsidRPr="00524190" w:rsidRDefault="00A924D3">
      <w:r w:rsidRPr="005241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106C9" w14:textId="27A9C92F" w:rsidR="009E20AE" w:rsidRPr="00524190" w:rsidRDefault="009E20AE" w:rsidP="00FC33A9">
    <w:pPr>
      <w:spacing w:after="120"/>
      <w:jc w:val="center"/>
      <w:rPr>
        <w:rFonts w:ascii="Arial" w:hAnsi="Arial" w:cs="Arial"/>
        <w:sz w:val="16"/>
        <w:szCs w:val="16"/>
      </w:rPr>
    </w:pPr>
    <w:r w:rsidRPr="00524190">
      <w:rPr>
        <w:rFonts w:ascii="Arial" w:hAnsi="Arial" w:cs="Arial"/>
        <w:sz w:val="12"/>
        <w:szCs w:val="16"/>
      </w:rPr>
      <w:t>Republic of Namibia</w:t>
    </w:r>
    <w:r w:rsidRPr="00524190">
      <w:rPr>
        <w:rFonts w:ascii="Arial" w:hAnsi="Arial" w:cs="Arial"/>
        <w:w w:val="600"/>
        <w:sz w:val="12"/>
        <w:szCs w:val="16"/>
      </w:rPr>
      <w:t xml:space="preserve"> </w:t>
    </w:r>
    <w:r w:rsidRPr="00524190">
      <w:rPr>
        <w:rFonts w:ascii="Arial" w:hAnsi="Arial" w:cs="Arial"/>
        <w:b/>
        <w:sz w:val="16"/>
        <w:szCs w:val="16"/>
      </w:rPr>
      <w:fldChar w:fldCharType="begin"/>
    </w:r>
    <w:r w:rsidRPr="00524190">
      <w:rPr>
        <w:rFonts w:ascii="Arial" w:hAnsi="Arial" w:cs="Arial"/>
        <w:b/>
        <w:sz w:val="16"/>
        <w:szCs w:val="16"/>
      </w:rPr>
      <w:instrText xml:space="preserve"> PAGE   \* MERGEFORMAT </w:instrText>
    </w:r>
    <w:r w:rsidRPr="00524190">
      <w:rPr>
        <w:rFonts w:ascii="Arial" w:hAnsi="Arial" w:cs="Arial"/>
        <w:b/>
        <w:sz w:val="16"/>
        <w:szCs w:val="16"/>
      </w:rPr>
      <w:fldChar w:fldCharType="separate"/>
    </w:r>
    <w:r w:rsidR="00473D61" w:rsidRPr="00524190">
      <w:rPr>
        <w:rFonts w:ascii="Arial" w:hAnsi="Arial" w:cs="Arial"/>
        <w:b/>
        <w:sz w:val="16"/>
        <w:szCs w:val="16"/>
      </w:rPr>
      <w:t>50</w:t>
    </w:r>
    <w:r w:rsidRPr="00524190">
      <w:rPr>
        <w:rFonts w:ascii="Arial" w:hAnsi="Arial" w:cs="Arial"/>
        <w:b/>
        <w:sz w:val="16"/>
        <w:szCs w:val="16"/>
      </w:rPr>
      <w:fldChar w:fldCharType="end"/>
    </w:r>
    <w:r w:rsidRPr="00524190">
      <w:rPr>
        <w:rFonts w:ascii="Arial" w:hAnsi="Arial" w:cs="Arial"/>
        <w:w w:val="600"/>
        <w:sz w:val="12"/>
        <w:szCs w:val="16"/>
      </w:rPr>
      <w:t xml:space="preserve"> </w:t>
    </w:r>
    <w:r w:rsidRPr="00524190">
      <w:rPr>
        <w:rFonts w:ascii="Arial" w:hAnsi="Arial" w:cs="Arial"/>
        <w:sz w:val="12"/>
        <w:szCs w:val="16"/>
      </w:rPr>
      <w:t>Annotated Statutes</w:t>
    </w:r>
    <w:r w:rsidRPr="00524190">
      <w:rPr>
        <w:rFonts w:ascii="Arial" w:hAnsi="Arial" w:cs="Arial"/>
        <w:b/>
        <w:sz w:val="16"/>
        <w:szCs w:val="16"/>
      </w:rPr>
      <w:t xml:space="preserve"> </w:t>
    </w:r>
  </w:p>
  <w:p w14:paraId="3DDE207D" w14:textId="22811E8A" w:rsidR="009E20AE" w:rsidRPr="00524190" w:rsidRDefault="009A0033" w:rsidP="001D22A0">
    <w:pPr>
      <w:pStyle w:val="Header"/>
      <w:tabs>
        <w:tab w:val="left" w:pos="567"/>
        <w:tab w:val="left" w:pos="2268"/>
      </w:tabs>
      <w:rPr>
        <w:b w:val="0"/>
      </w:rPr>
    </w:pPr>
    <w:r w:rsidRPr="009A0033">
      <w:t xml:space="preserve">Property Practitioners Act 11 </w:t>
    </w:r>
    <w:r w:rsidR="009E20AE" w:rsidRPr="00524190">
      <w:t>of 202</w:t>
    </w:r>
    <w:r w:rsidR="00883291" w:rsidRPr="00524190">
      <w:t>4</w:t>
    </w:r>
  </w:p>
  <w:p w14:paraId="0D914297" w14:textId="77777777" w:rsidR="009E20AE" w:rsidRPr="00524190" w:rsidRDefault="009E20AE" w:rsidP="00FC33A9">
    <w:pPr>
      <w:pBdr>
        <w:bottom w:val="single" w:sz="4" w:space="1" w:color="auto"/>
      </w:pBdr>
      <w:rPr>
        <w:sz w:val="12"/>
        <w:szCs w:val="16"/>
      </w:rPr>
    </w:pPr>
  </w:p>
  <w:p w14:paraId="05D65559" w14:textId="77777777" w:rsidR="009E20AE" w:rsidRPr="00524190" w:rsidRDefault="009E20AE"/>
  <w:p w14:paraId="2554D1F6" w14:textId="77777777" w:rsidR="009E20AE" w:rsidRPr="00524190" w:rsidRDefault="009E20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E774C"/>
    <w:multiLevelType w:val="hybridMultilevel"/>
    <w:tmpl w:val="3C2A8660"/>
    <w:lvl w:ilvl="0" w:tplc="F2C64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231FD"/>
    <w:multiLevelType w:val="hybridMultilevel"/>
    <w:tmpl w:val="EE641F18"/>
    <w:lvl w:ilvl="0" w:tplc="2578AE78">
      <w:start w:val="2"/>
      <w:numFmt w:val="decimal"/>
      <w:lvlText w:val="(%1)"/>
      <w:lvlJc w:val="left"/>
      <w:pPr>
        <w:ind w:left="400" w:hanging="720"/>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1" w:tplc="D870F392">
      <w:numFmt w:val="bullet"/>
      <w:lvlText w:val="•"/>
      <w:lvlJc w:val="left"/>
      <w:pPr>
        <w:ind w:left="1290" w:hanging="720"/>
      </w:pPr>
      <w:rPr>
        <w:rFonts w:hint="default"/>
        <w:lang w:val="en-US" w:eastAsia="en-US" w:bidi="ar-SA"/>
      </w:rPr>
    </w:lvl>
    <w:lvl w:ilvl="2" w:tplc="E1E23EAC">
      <w:numFmt w:val="bullet"/>
      <w:lvlText w:val="•"/>
      <w:lvlJc w:val="left"/>
      <w:pPr>
        <w:ind w:left="2181" w:hanging="720"/>
      </w:pPr>
      <w:rPr>
        <w:rFonts w:hint="default"/>
        <w:lang w:val="en-US" w:eastAsia="en-US" w:bidi="ar-SA"/>
      </w:rPr>
    </w:lvl>
    <w:lvl w:ilvl="3" w:tplc="DDFED538">
      <w:numFmt w:val="bullet"/>
      <w:lvlText w:val="•"/>
      <w:lvlJc w:val="left"/>
      <w:pPr>
        <w:ind w:left="3071" w:hanging="720"/>
      </w:pPr>
      <w:rPr>
        <w:rFonts w:hint="default"/>
        <w:lang w:val="en-US" w:eastAsia="en-US" w:bidi="ar-SA"/>
      </w:rPr>
    </w:lvl>
    <w:lvl w:ilvl="4" w:tplc="66926C84">
      <w:numFmt w:val="bullet"/>
      <w:lvlText w:val="•"/>
      <w:lvlJc w:val="left"/>
      <w:pPr>
        <w:ind w:left="3962" w:hanging="720"/>
      </w:pPr>
      <w:rPr>
        <w:rFonts w:hint="default"/>
        <w:lang w:val="en-US" w:eastAsia="en-US" w:bidi="ar-SA"/>
      </w:rPr>
    </w:lvl>
    <w:lvl w:ilvl="5" w:tplc="92FEC6D0">
      <w:numFmt w:val="bullet"/>
      <w:lvlText w:val="•"/>
      <w:lvlJc w:val="left"/>
      <w:pPr>
        <w:ind w:left="4852" w:hanging="720"/>
      </w:pPr>
      <w:rPr>
        <w:rFonts w:hint="default"/>
        <w:lang w:val="en-US" w:eastAsia="en-US" w:bidi="ar-SA"/>
      </w:rPr>
    </w:lvl>
    <w:lvl w:ilvl="6" w:tplc="99E8EDA2">
      <w:numFmt w:val="bullet"/>
      <w:lvlText w:val="•"/>
      <w:lvlJc w:val="left"/>
      <w:pPr>
        <w:ind w:left="5743" w:hanging="720"/>
      </w:pPr>
      <w:rPr>
        <w:rFonts w:hint="default"/>
        <w:lang w:val="en-US" w:eastAsia="en-US" w:bidi="ar-SA"/>
      </w:rPr>
    </w:lvl>
    <w:lvl w:ilvl="7" w:tplc="24928138">
      <w:numFmt w:val="bullet"/>
      <w:lvlText w:val="•"/>
      <w:lvlJc w:val="left"/>
      <w:pPr>
        <w:ind w:left="6633" w:hanging="720"/>
      </w:pPr>
      <w:rPr>
        <w:rFonts w:hint="default"/>
        <w:lang w:val="en-US" w:eastAsia="en-US" w:bidi="ar-SA"/>
      </w:rPr>
    </w:lvl>
    <w:lvl w:ilvl="8" w:tplc="BB202FF0">
      <w:numFmt w:val="bullet"/>
      <w:lvlText w:val="•"/>
      <w:lvlJc w:val="left"/>
      <w:pPr>
        <w:ind w:left="7524" w:hanging="720"/>
      </w:pPr>
      <w:rPr>
        <w:rFonts w:hint="default"/>
        <w:lang w:val="en-US" w:eastAsia="en-US" w:bidi="ar-SA"/>
      </w:rPr>
    </w:lvl>
  </w:abstractNum>
  <w:abstractNum w:abstractNumId="4" w15:restartNumberingAfterBreak="0">
    <w:nsid w:val="29973ABA"/>
    <w:multiLevelType w:val="hybridMultilevel"/>
    <w:tmpl w:val="4D02B4EC"/>
    <w:lvl w:ilvl="0" w:tplc="4ECA1AFA">
      <w:start w:val="1"/>
      <w:numFmt w:val="decimal"/>
      <w:lvlText w:val="%1."/>
      <w:lvlJc w:val="left"/>
      <w:pPr>
        <w:ind w:left="400" w:hanging="720"/>
        <w:jc w:val="right"/>
      </w:pPr>
      <w:rPr>
        <w:rFonts w:ascii="Times New Roman" w:eastAsia="Times New Roman" w:hAnsi="Times New Roman" w:cs="Times New Roman" w:hint="default"/>
        <w:b/>
        <w:bCs/>
        <w:i w:val="0"/>
        <w:iCs w:val="0"/>
        <w:color w:val="231F20"/>
        <w:spacing w:val="0"/>
        <w:w w:val="100"/>
        <w:sz w:val="22"/>
        <w:szCs w:val="22"/>
        <w:lang w:val="en-US" w:eastAsia="en-US" w:bidi="ar-SA"/>
      </w:rPr>
    </w:lvl>
    <w:lvl w:ilvl="1" w:tplc="4F62CF24">
      <w:start w:val="1"/>
      <w:numFmt w:val="lowerLetter"/>
      <w:lvlText w:val="(%2)"/>
      <w:lvlJc w:val="left"/>
      <w:pPr>
        <w:ind w:left="3555" w:hanging="720"/>
        <w:jc w:val="right"/>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2" w:tplc="5770F324">
      <w:start w:val="1"/>
      <w:numFmt w:val="lowerRoman"/>
      <w:lvlText w:val="(%3)"/>
      <w:lvlJc w:val="left"/>
      <w:pPr>
        <w:ind w:left="3280" w:hanging="721"/>
        <w:jc w:val="right"/>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3" w:tplc="35E286CA">
      <w:numFmt w:val="bullet"/>
      <w:lvlText w:val="•"/>
      <w:lvlJc w:val="left"/>
      <w:pPr>
        <w:ind w:left="2280" w:hanging="721"/>
      </w:pPr>
      <w:rPr>
        <w:rFonts w:hint="default"/>
        <w:lang w:val="en-US" w:eastAsia="en-US" w:bidi="ar-SA"/>
      </w:rPr>
    </w:lvl>
    <w:lvl w:ilvl="4" w:tplc="977AA5D8">
      <w:numFmt w:val="bullet"/>
      <w:lvlText w:val="•"/>
      <w:lvlJc w:val="left"/>
      <w:pPr>
        <w:ind w:left="2560" w:hanging="721"/>
      </w:pPr>
      <w:rPr>
        <w:rFonts w:hint="default"/>
        <w:lang w:val="en-US" w:eastAsia="en-US" w:bidi="ar-SA"/>
      </w:rPr>
    </w:lvl>
    <w:lvl w:ilvl="5" w:tplc="D0CA908C">
      <w:numFmt w:val="bullet"/>
      <w:lvlText w:val="•"/>
      <w:lvlJc w:val="left"/>
      <w:pPr>
        <w:ind w:left="3280" w:hanging="721"/>
      </w:pPr>
      <w:rPr>
        <w:rFonts w:hint="default"/>
        <w:lang w:val="en-US" w:eastAsia="en-US" w:bidi="ar-SA"/>
      </w:rPr>
    </w:lvl>
    <w:lvl w:ilvl="6" w:tplc="C30E8410">
      <w:numFmt w:val="bullet"/>
      <w:lvlText w:val="•"/>
      <w:lvlJc w:val="left"/>
      <w:pPr>
        <w:ind w:left="4485" w:hanging="721"/>
      </w:pPr>
      <w:rPr>
        <w:rFonts w:hint="default"/>
        <w:lang w:val="en-US" w:eastAsia="en-US" w:bidi="ar-SA"/>
      </w:rPr>
    </w:lvl>
    <w:lvl w:ilvl="7" w:tplc="FF947D18">
      <w:numFmt w:val="bullet"/>
      <w:lvlText w:val="•"/>
      <w:lvlJc w:val="left"/>
      <w:pPr>
        <w:ind w:left="5690" w:hanging="721"/>
      </w:pPr>
      <w:rPr>
        <w:rFonts w:hint="default"/>
        <w:lang w:val="en-US" w:eastAsia="en-US" w:bidi="ar-SA"/>
      </w:rPr>
    </w:lvl>
    <w:lvl w:ilvl="8" w:tplc="7EF2A1E6">
      <w:numFmt w:val="bullet"/>
      <w:lvlText w:val="•"/>
      <w:lvlJc w:val="left"/>
      <w:pPr>
        <w:ind w:left="6895" w:hanging="721"/>
      </w:pPr>
      <w:rPr>
        <w:rFonts w:hint="default"/>
        <w:lang w:val="en-US" w:eastAsia="en-US" w:bidi="ar-SA"/>
      </w:rPr>
    </w:lvl>
  </w:abstractNum>
  <w:abstractNum w:abstractNumId="5" w15:restartNumberingAfterBreak="0">
    <w:nsid w:val="2BE07313"/>
    <w:multiLevelType w:val="hybridMultilevel"/>
    <w:tmpl w:val="3C2A86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5C6C0C"/>
    <w:multiLevelType w:val="hybridMultilevel"/>
    <w:tmpl w:val="9C42F7D6"/>
    <w:lvl w:ilvl="0" w:tplc="80363B4C">
      <w:start w:val="2"/>
      <w:numFmt w:val="decimal"/>
      <w:lvlText w:val="(%1)"/>
      <w:lvlJc w:val="left"/>
      <w:pPr>
        <w:ind w:left="400" w:hanging="721"/>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1" w:tplc="66CE578C">
      <w:start w:val="1"/>
      <w:numFmt w:val="lowerLetter"/>
      <w:lvlText w:val="(%2)"/>
      <w:lvlJc w:val="left"/>
      <w:pPr>
        <w:ind w:left="1784" w:hanging="721"/>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2" w:tplc="2578C8CE">
      <w:numFmt w:val="bullet"/>
      <w:lvlText w:val="•"/>
      <w:lvlJc w:val="left"/>
      <w:pPr>
        <w:ind w:left="2616" w:hanging="721"/>
      </w:pPr>
      <w:rPr>
        <w:rFonts w:hint="default"/>
        <w:lang w:val="en-US" w:eastAsia="en-US" w:bidi="ar-SA"/>
      </w:rPr>
    </w:lvl>
    <w:lvl w:ilvl="3" w:tplc="28824F68">
      <w:numFmt w:val="bullet"/>
      <w:lvlText w:val="•"/>
      <w:lvlJc w:val="left"/>
      <w:pPr>
        <w:ind w:left="3452" w:hanging="721"/>
      </w:pPr>
      <w:rPr>
        <w:rFonts w:hint="default"/>
        <w:lang w:val="en-US" w:eastAsia="en-US" w:bidi="ar-SA"/>
      </w:rPr>
    </w:lvl>
    <w:lvl w:ilvl="4" w:tplc="CC7C56B8">
      <w:numFmt w:val="bullet"/>
      <w:lvlText w:val="•"/>
      <w:lvlJc w:val="left"/>
      <w:pPr>
        <w:ind w:left="4288" w:hanging="721"/>
      </w:pPr>
      <w:rPr>
        <w:rFonts w:hint="default"/>
        <w:lang w:val="en-US" w:eastAsia="en-US" w:bidi="ar-SA"/>
      </w:rPr>
    </w:lvl>
    <w:lvl w:ilvl="5" w:tplc="3A146F86">
      <w:numFmt w:val="bullet"/>
      <w:lvlText w:val="•"/>
      <w:lvlJc w:val="left"/>
      <w:pPr>
        <w:ind w:left="5124" w:hanging="721"/>
      </w:pPr>
      <w:rPr>
        <w:rFonts w:hint="default"/>
        <w:lang w:val="en-US" w:eastAsia="en-US" w:bidi="ar-SA"/>
      </w:rPr>
    </w:lvl>
    <w:lvl w:ilvl="6" w:tplc="D31A3942">
      <w:numFmt w:val="bullet"/>
      <w:lvlText w:val="•"/>
      <w:lvlJc w:val="left"/>
      <w:pPr>
        <w:ind w:left="5960" w:hanging="721"/>
      </w:pPr>
      <w:rPr>
        <w:rFonts w:hint="default"/>
        <w:lang w:val="en-US" w:eastAsia="en-US" w:bidi="ar-SA"/>
      </w:rPr>
    </w:lvl>
    <w:lvl w:ilvl="7" w:tplc="EDB4DC2A">
      <w:numFmt w:val="bullet"/>
      <w:lvlText w:val="•"/>
      <w:lvlJc w:val="left"/>
      <w:pPr>
        <w:ind w:left="6797" w:hanging="721"/>
      </w:pPr>
      <w:rPr>
        <w:rFonts w:hint="default"/>
        <w:lang w:val="en-US" w:eastAsia="en-US" w:bidi="ar-SA"/>
      </w:rPr>
    </w:lvl>
    <w:lvl w:ilvl="8" w:tplc="E1842D1A">
      <w:numFmt w:val="bullet"/>
      <w:lvlText w:val="•"/>
      <w:lvlJc w:val="left"/>
      <w:pPr>
        <w:ind w:left="7633" w:hanging="721"/>
      </w:pPr>
      <w:rPr>
        <w:rFonts w:hint="default"/>
        <w:lang w:val="en-US" w:eastAsia="en-US" w:bidi="ar-SA"/>
      </w:rPr>
    </w:lvl>
  </w:abstractNum>
  <w:abstractNum w:abstractNumId="7"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35234018"/>
    <w:multiLevelType w:val="hybridMultilevel"/>
    <w:tmpl w:val="F46205FA"/>
    <w:lvl w:ilvl="0" w:tplc="B41ACB3E">
      <w:start w:val="1"/>
      <w:numFmt w:val="lowerLetter"/>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601010"/>
    <w:multiLevelType w:val="hybridMultilevel"/>
    <w:tmpl w:val="C2DC01F4"/>
    <w:lvl w:ilvl="0" w:tplc="2EC47618">
      <w:start w:val="1"/>
      <w:numFmt w:val="decimal"/>
      <w:lvlText w:val="%1."/>
      <w:lvlJc w:val="left"/>
      <w:pPr>
        <w:ind w:left="837" w:hanging="720"/>
        <w:jc w:val="right"/>
      </w:pPr>
      <w:rPr>
        <w:rFonts w:ascii="Times New Roman" w:eastAsia="Times New Roman" w:hAnsi="Times New Roman" w:cs="Times New Roman" w:hint="default"/>
        <w:spacing w:val="-1"/>
        <w:w w:val="98"/>
        <w:sz w:val="22"/>
        <w:szCs w:val="22"/>
      </w:rPr>
    </w:lvl>
    <w:lvl w:ilvl="1" w:tplc="D4C64E2E">
      <w:start w:val="1"/>
      <w:numFmt w:val="decimal"/>
      <w:lvlText w:val="%2."/>
      <w:lvlJc w:val="left"/>
      <w:pPr>
        <w:ind w:left="1557" w:hanging="720"/>
        <w:jc w:val="right"/>
      </w:pPr>
      <w:rPr>
        <w:rFonts w:ascii="Times New Roman" w:eastAsia="Times New Roman" w:hAnsi="Times New Roman" w:cs="Times New Roman" w:hint="default"/>
        <w:b/>
        <w:bCs/>
        <w:spacing w:val="-13"/>
        <w:w w:val="100"/>
        <w:sz w:val="22"/>
        <w:szCs w:val="22"/>
      </w:rPr>
    </w:lvl>
    <w:lvl w:ilvl="2" w:tplc="B172E852">
      <w:start w:val="1"/>
      <w:numFmt w:val="lowerLetter"/>
      <w:lvlText w:val="(%3)"/>
      <w:lvlJc w:val="left"/>
      <w:pPr>
        <w:ind w:left="1840" w:hanging="721"/>
      </w:pPr>
      <w:rPr>
        <w:rFonts w:ascii="Times New Roman" w:eastAsia="Times New Roman" w:hAnsi="Times New Roman" w:cs="Times New Roman" w:hint="default"/>
        <w:spacing w:val="-20"/>
        <w:w w:val="100"/>
        <w:sz w:val="22"/>
        <w:szCs w:val="22"/>
      </w:rPr>
    </w:lvl>
    <w:lvl w:ilvl="3" w:tplc="0D921382">
      <w:numFmt w:val="bullet"/>
      <w:lvlText w:val="•"/>
      <w:lvlJc w:val="left"/>
      <w:pPr>
        <w:ind w:left="2773" w:hanging="721"/>
      </w:pPr>
      <w:rPr>
        <w:rFonts w:hint="default"/>
      </w:rPr>
    </w:lvl>
    <w:lvl w:ilvl="4" w:tplc="E0DA9F2C">
      <w:numFmt w:val="bullet"/>
      <w:lvlText w:val="•"/>
      <w:lvlJc w:val="left"/>
      <w:pPr>
        <w:ind w:left="3706" w:hanging="721"/>
      </w:pPr>
      <w:rPr>
        <w:rFonts w:hint="default"/>
      </w:rPr>
    </w:lvl>
    <w:lvl w:ilvl="5" w:tplc="EE06EF4E">
      <w:numFmt w:val="bullet"/>
      <w:lvlText w:val="•"/>
      <w:lvlJc w:val="left"/>
      <w:pPr>
        <w:ind w:left="4639" w:hanging="721"/>
      </w:pPr>
      <w:rPr>
        <w:rFonts w:hint="default"/>
      </w:rPr>
    </w:lvl>
    <w:lvl w:ilvl="6" w:tplc="45D2DE5A">
      <w:numFmt w:val="bullet"/>
      <w:lvlText w:val="•"/>
      <w:lvlJc w:val="left"/>
      <w:pPr>
        <w:ind w:left="5572" w:hanging="721"/>
      </w:pPr>
      <w:rPr>
        <w:rFonts w:hint="default"/>
      </w:rPr>
    </w:lvl>
    <w:lvl w:ilvl="7" w:tplc="A608F0FE">
      <w:numFmt w:val="bullet"/>
      <w:lvlText w:val="•"/>
      <w:lvlJc w:val="left"/>
      <w:pPr>
        <w:ind w:left="6505" w:hanging="721"/>
      </w:pPr>
      <w:rPr>
        <w:rFonts w:hint="default"/>
      </w:rPr>
    </w:lvl>
    <w:lvl w:ilvl="8" w:tplc="FC2E2E42">
      <w:numFmt w:val="bullet"/>
      <w:lvlText w:val="•"/>
      <w:lvlJc w:val="left"/>
      <w:pPr>
        <w:ind w:left="7439" w:hanging="721"/>
      </w:pPr>
      <w:rPr>
        <w:rFonts w:hint="default"/>
      </w:rPr>
    </w:lvl>
  </w:abstractNum>
  <w:abstractNum w:abstractNumId="10" w15:restartNumberingAfterBreak="0">
    <w:nsid w:val="3EF212E7"/>
    <w:multiLevelType w:val="hybridMultilevel"/>
    <w:tmpl w:val="3C2A86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00A008A"/>
    <w:multiLevelType w:val="hybridMultilevel"/>
    <w:tmpl w:val="DC08BB6C"/>
    <w:lvl w:ilvl="0" w:tplc="C9405530">
      <w:start w:val="1"/>
      <w:numFmt w:val="lowerLetter"/>
      <w:lvlText w:val="(%1)"/>
      <w:lvlJc w:val="left"/>
      <w:pPr>
        <w:ind w:left="1842" w:hanging="720"/>
        <w:jc w:val="right"/>
      </w:pPr>
      <w:rPr>
        <w:rFonts w:ascii="Times New Roman" w:eastAsia="Times New Roman" w:hAnsi="Times New Roman" w:cs="Times New Roman" w:hint="default"/>
        <w:spacing w:val="-20"/>
        <w:w w:val="98"/>
        <w:sz w:val="22"/>
        <w:szCs w:val="22"/>
      </w:rPr>
    </w:lvl>
    <w:lvl w:ilvl="1" w:tplc="A0BCCFE6">
      <w:numFmt w:val="bullet"/>
      <w:lvlText w:val="•"/>
      <w:lvlJc w:val="left"/>
      <w:pPr>
        <w:ind w:left="2586" w:hanging="720"/>
      </w:pPr>
      <w:rPr>
        <w:rFonts w:hint="default"/>
      </w:rPr>
    </w:lvl>
    <w:lvl w:ilvl="2" w:tplc="2280EF2A">
      <w:numFmt w:val="bullet"/>
      <w:lvlText w:val="•"/>
      <w:lvlJc w:val="left"/>
      <w:pPr>
        <w:ind w:left="3333" w:hanging="720"/>
      </w:pPr>
      <w:rPr>
        <w:rFonts w:hint="default"/>
      </w:rPr>
    </w:lvl>
    <w:lvl w:ilvl="3" w:tplc="BA865B90">
      <w:numFmt w:val="bullet"/>
      <w:lvlText w:val="•"/>
      <w:lvlJc w:val="left"/>
      <w:pPr>
        <w:ind w:left="4079" w:hanging="720"/>
      </w:pPr>
      <w:rPr>
        <w:rFonts w:hint="default"/>
      </w:rPr>
    </w:lvl>
    <w:lvl w:ilvl="4" w:tplc="33327FA0">
      <w:numFmt w:val="bullet"/>
      <w:lvlText w:val="•"/>
      <w:lvlJc w:val="left"/>
      <w:pPr>
        <w:ind w:left="4826" w:hanging="720"/>
      </w:pPr>
      <w:rPr>
        <w:rFonts w:hint="default"/>
      </w:rPr>
    </w:lvl>
    <w:lvl w:ilvl="5" w:tplc="B7DC13A8">
      <w:numFmt w:val="bullet"/>
      <w:lvlText w:val="•"/>
      <w:lvlJc w:val="left"/>
      <w:pPr>
        <w:ind w:left="5572" w:hanging="720"/>
      </w:pPr>
      <w:rPr>
        <w:rFonts w:hint="default"/>
      </w:rPr>
    </w:lvl>
    <w:lvl w:ilvl="6" w:tplc="86FE5E86">
      <w:numFmt w:val="bullet"/>
      <w:lvlText w:val="•"/>
      <w:lvlJc w:val="left"/>
      <w:pPr>
        <w:ind w:left="6319" w:hanging="720"/>
      </w:pPr>
      <w:rPr>
        <w:rFonts w:hint="default"/>
      </w:rPr>
    </w:lvl>
    <w:lvl w:ilvl="7" w:tplc="9E886F72">
      <w:numFmt w:val="bullet"/>
      <w:lvlText w:val="•"/>
      <w:lvlJc w:val="left"/>
      <w:pPr>
        <w:ind w:left="7065" w:hanging="720"/>
      </w:pPr>
      <w:rPr>
        <w:rFonts w:hint="default"/>
      </w:rPr>
    </w:lvl>
    <w:lvl w:ilvl="8" w:tplc="FE1C11C0">
      <w:numFmt w:val="bullet"/>
      <w:lvlText w:val="•"/>
      <w:lvlJc w:val="left"/>
      <w:pPr>
        <w:ind w:left="7812" w:hanging="720"/>
      </w:pPr>
      <w:rPr>
        <w:rFonts w:hint="default"/>
      </w:rPr>
    </w:lvl>
  </w:abstractNum>
  <w:abstractNum w:abstractNumId="12" w15:restartNumberingAfterBreak="0">
    <w:nsid w:val="409434CA"/>
    <w:multiLevelType w:val="hybridMultilevel"/>
    <w:tmpl w:val="3C2A86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48760F7B"/>
    <w:multiLevelType w:val="hybridMultilevel"/>
    <w:tmpl w:val="3EAE1064"/>
    <w:lvl w:ilvl="0" w:tplc="404AB794">
      <w:start w:val="1"/>
      <w:numFmt w:val="lowerLetter"/>
      <w:lvlText w:val="(%1)"/>
      <w:lvlJc w:val="left"/>
      <w:pPr>
        <w:ind w:left="837" w:hanging="721"/>
        <w:jc w:val="right"/>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1" w:tplc="3CBEC7CE">
      <w:numFmt w:val="bullet"/>
      <w:lvlText w:val="•"/>
      <w:lvlJc w:val="left"/>
      <w:pPr>
        <w:ind w:left="1686" w:hanging="721"/>
      </w:pPr>
      <w:rPr>
        <w:rFonts w:hint="default"/>
        <w:lang w:val="en-US" w:eastAsia="en-US" w:bidi="ar-SA"/>
      </w:rPr>
    </w:lvl>
    <w:lvl w:ilvl="2" w:tplc="B2A4E578">
      <w:numFmt w:val="bullet"/>
      <w:lvlText w:val="•"/>
      <w:lvlJc w:val="left"/>
      <w:pPr>
        <w:ind w:left="2533" w:hanging="721"/>
      </w:pPr>
      <w:rPr>
        <w:rFonts w:hint="default"/>
        <w:lang w:val="en-US" w:eastAsia="en-US" w:bidi="ar-SA"/>
      </w:rPr>
    </w:lvl>
    <w:lvl w:ilvl="3" w:tplc="BC302E80">
      <w:numFmt w:val="bullet"/>
      <w:lvlText w:val="•"/>
      <w:lvlJc w:val="left"/>
      <w:pPr>
        <w:ind w:left="3379" w:hanging="721"/>
      </w:pPr>
      <w:rPr>
        <w:rFonts w:hint="default"/>
        <w:lang w:val="en-US" w:eastAsia="en-US" w:bidi="ar-SA"/>
      </w:rPr>
    </w:lvl>
    <w:lvl w:ilvl="4" w:tplc="59904640">
      <w:numFmt w:val="bullet"/>
      <w:lvlText w:val="•"/>
      <w:lvlJc w:val="left"/>
      <w:pPr>
        <w:ind w:left="4226" w:hanging="721"/>
      </w:pPr>
      <w:rPr>
        <w:rFonts w:hint="default"/>
        <w:lang w:val="en-US" w:eastAsia="en-US" w:bidi="ar-SA"/>
      </w:rPr>
    </w:lvl>
    <w:lvl w:ilvl="5" w:tplc="53BE0756">
      <w:numFmt w:val="bullet"/>
      <w:lvlText w:val="•"/>
      <w:lvlJc w:val="left"/>
      <w:pPr>
        <w:ind w:left="5072" w:hanging="721"/>
      </w:pPr>
      <w:rPr>
        <w:rFonts w:hint="default"/>
        <w:lang w:val="en-US" w:eastAsia="en-US" w:bidi="ar-SA"/>
      </w:rPr>
    </w:lvl>
    <w:lvl w:ilvl="6" w:tplc="A9FA46FA">
      <w:numFmt w:val="bullet"/>
      <w:lvlText w:val="•"/>
      <w:lvlJc w:val="left"/>
      <w:pPr>
        <w:ind w:left="5919" w:hanging="721"/>
      </w:pPr>
      <w:rPr>
        <w:rFonts w:hint="default"/>
        <w:lang w:val="en-US" w:eastAsia="en-US" w:bidi="ar-SA"/>
      </w:rPr>
    </w:lvl>
    <w:lvl w:ilvl="7" w:tplc="5C42CBCC">
      <w:numFmt w:val="bullet"/>
      <w:lvlText w:val="•"/>
      <w:lvlJc w:val="left"/>
      <w:pPr>
        <w:ind w:left="6765" w:hanging="721"/>
      </w:pPr>
      <w:rPr>
        <w:rFonts w:hint="default"/>
        <w:lang w:val="en-US" w:eastAsia="en-US" w:bidi="ar-SA"/>
      </w:rPr>
    </w:lvl>
    <w:lvl w:ilvl="8" w:tplc="E102B78A">
      <w:numFmt w:val="bullet"/>
      <w:lvlText w:val="•"/>
      <w:lvlJc w:val="left"/>
      <w:pPr>
        <w:ind w:left="7612" w:hanging="721"/>
      </w:pPr>
      <w:rPr>
        <w:rFonts w:hint="default"/>
        <w:lang w:val="en-US" w:eastAsia="en-US" w:bidi="ar-SA"/>
      </w:rPr>
    </w:lvl>
  </w:abstractNum>
  <w:abstractNum w:abstractNumId="15"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77235BCE"/>
    <w:multiLevelType w:val="hybridMultilevel"/>
    <w:tmpl w:val="607A7C7A"/>
    <w:lvl w:ilvl="0" w:tplc="EB12A09A">
      <w:start w:val="1"/>
      <w:numFmt w:val="lowerLetter"/>
      <w:lvlText w:val="(%1)"/>
      <w:lvlJc w:val="left"/>
      <w:pPr>
        <w:ind w:left="1557" w:hanging="720"/>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1" w:tplc="BC662942">
      <w:numFmt w:val="bullet"/>
      <w:lvlText w:val="•"/>
      <w:lvlJc w:val="left"/>
      <w:pPr>
        <w:ind w:left="2334" w:hanging="720"/>
      </w:pPr>
      <w:rPr>
        <w:rFonts w:hint="default"/>
        <w:lang w:val="en-US" w:eastAsia="en-US" w:bidi="ar-SA"/>
      </w:rPr>
    </w:lvl>
    <w:lvl w:ilvl="2" w:tplc="14822698">
      <w:numFmt w:val="bullet"/>
      <w:lvlText w:val="•"/>
      <w:lvlJc w:val="left"/>
      <w:pPr>
        <w:ind w:left="3109" w:hanging="720"/>
      </w:pPr>
      <w:rPr>
        <w:rFonts w:hint="default"/>
        <w:lang w:val="en-US" w:eastAsia="en-US" w:bidi="ar-SA"/>
      </w:rPr>
    </w:lvl>
    <w:lvl w:ilvl="3" w:tplc="E61EC9E6">
      <w:numFmt w:val="bullet"/>
      <w:lvlText w:val="•"/>
      <w:lvlJc w:val="left"/>
      <w:pPr>
        <w:ind w:left="3883" w:hanging="720"/>
      </w:pPr>
      <w:rPr>
        <w:rFonts w:hint="default"/>
        <w:lang w:val="en-US" w:eastAsia="en-US" w:bidi="ar-SA"/>
      </w:rPr>
    </w:lvl>
    <w:lvl w:ilvl="4" w:tplc="1F267A6E">
      <w:numFmt w:val="bullet"/>
      <w:lvlText w:val="•"/>
      <w:lvlJc w:val="left"/>
      <w:pPr>
        <w:ind w:left="4658" w:hanging="720"/>
      </w:pPr>
      <w:rPr>
        <w:rFonts w:hint="default"/>
        <w:lang w:val="en-US" w:eastAsia="en-US" w:bidi="ar-SA"/>
      </w:rPr>
    </w:lvl>
    <w:lvl w:ilvl="5" w:tplc="7186C0CE">
      <w:numFmt w:val="bullet"/>
      <w:lvlText w:val="•"/>
      <w:lvlJc w:val="left"/>
      <w:pPr>
        <w:ind w:left="5432" w:hanging="720"/>
      </w:pPr>
      <w:rPr>
        <w:rFonts w:hint="default"/>
        <w:lang w:val="en-US" w:eastAsia="en-US" w:bidi="ar-SA"/>
      </w:rPr>
    </w:lvl>
    <w:lvl w:ilvl="6" w:tplc="4E220102">
      <w:numFmt w:val="bullet"/>
      <w:lvlText w:val="•"/>
      <w:lvlJc w:val="left"/>
      <w:pPr>
        <w:ind w:left="6207" w:hanging="720"/>
      </w:pPr>
      <w:rPr>
        <w:rFonts w:hint="default"/>
        <w:lang w:val="en-US" w:eastAsia="en-US" w:bidi="ar-SA"/>
      </w:rPr>
    </w:lvl>
    <w:lvl w:ilvl="7" w:tplc="EC840D5C">
      <w:numFmt w:val="bullet"/>
      <w:lvlText w:val="•"/>
      <w:lvlJc w:val="left"/>
      <w:pPr>
        <w:ind w:left="6981" w:hanging="720"/>
      </w:pPr>
      <w:rPr>
        <w:rFonts w:hint="default"/>
        <w:lang w:val="en-US" w:eastAsia="en-US" w:bidi="ar-SA"/>
      </w:rPr>
    </w:lvl>
    <w:lvl w:ilvl="8" w:tplc="DCC4C89C">
      <w:numFmt w:val="bullet"/>
      <w:lvlText w:val="•"/>
      <w:lvlJc w:val="left"/>
      <w:pPr>
        <w:ind w:left="7756" w:hanging="720"/>
      </w:pPr>
      <w:rPr>
        <w:rFonts w:hint="default"/>
        <w:lang w:val="en-US" w:eastAsia="en-US" w:bidi="ar-SA"/>
      </w:rPr>
    </w:lvl>
  </w:abstractNum>
  <w:abstractNum w:abstractNumId="18"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abstractNum w:abstractNumId="19" w15:restartNumberingAfterBreak="0">
    <w:nsid w:val="7A920A3B"/>
    <w:multiLevelType w:val="hybridMultilevel"/>
    <w:tmpl w:val="50D6B908"/>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203114">
    <w:abstractNumId w:val="0"/>
  </w:num>
  <w:num w:numId="2" w16cid:durableId="55856185">
    <w:abstractNumId w:val="9"/>
  </w:num>
  <w:num w:numId="3" w16cid:durableId="994378991">
    <w:abstractNumId w:val="11"/>
  </w:num>
  <w:num w:numId="4" w16cid:durableId="909005347">
    <w:abstractNumId w:val="18"/>
  </w:num>
  <w:num w:numId="5" w16cid:durableId="975912139">
    <w:abstractNumId w:val="1"/>
  </w:num>
  <w:num w:numId="6" w16cid:durableId="921258117">
    <w:abstractNumId w:val="15"/>
  </w:num>
  <w:num w:numId="7" w16cid:durableId="398939540">
    <w:abstractNumId w:val="7"/>
  </w:num>
  <w:num w:numId="8" w16cid:durableId="470249775">
    <w:abstractNumId w:val="16"/>
  </w:num>
  <w:num w:numId="9" w16cid:durableId="680863254">
    <w:abstractNumId w:val="13"/>
  </w:num>
  <w:num w:numId="10" w16cid:durableId="1046024134">
    <w:abstractNumId w:val="2"/>
  </w:num>
  <w:num w:numId="11" w16cid:durableId="112020087">
    <w:abstractNumId w:val="10"/>
  </w:num>
  <w:num w:numId="12" w16cid:durableId="525025467">
    <w:abstractNumId w:val="12"/>
  </w:num>
  <w:num w:numId="13" w16cid:durableId="676275911">
    <w:abstractNumId w:val="5"/>
  </w:num>
  <w:num w:numId="14" w16cid:durableId="1889763066">
    <w:abstractNumId w:val="8"/>
  </w:num>
  <w:num w:numId="15" w16cid:durableId="1725983856">
    <w:abstractNumId w:val="19"/>
  </w:num>
  <w:num w:numId="16" w16cid:durableId="439641459">
    <w:abstractNumId w:val="3"/>
  </w:num>
  <w:num w:numId="17" w16cid:durableId="417488024">
    <w:abstractNumId w:val="6"/>
  </w:num>
  <w:num w:numId="18" w16cid:durableId="1479687062">
    <w:abstractNumId w:val="14"/>
  </w:num>
  <w:num w:numId="19" w16cid:durableId="1786388306">
    <w:abstractNumId w:val="4"/>
  </w:num>
  <w:num w:numId="20" w16cid:durableId="25719572">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6"/>
  <w:embedSystemFonts/>
  <w:bordersDoNotSurroundHeader/>
  <w:bordersDoNotSurroundFooter/>
  <w:proofState w:spelling="clean"/>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szAwMjQyMDE3tzBW0lEKTi0uzszPAymwqAUAy3A49iwAAAA="/>
  </w:docVars>
  <w:rsids>
    <w:rsidRoot w:val="00366D79"/>
    <w:rsid w:val="00000812"/>
    <w:rsid w:val="0000125F"/>
    <w:rsid w:val="000019B2"/>
    <w:rsid w:val="00003DCF"/>
    <w:rsid w:val="00004822"/>
    <w:rsid w:val="00004F6B"/>
    <w:rsid w:val="000055FE"/>
    <w:rsid w:val="00005EE8"/>
    <w:rsid w:val="00006F2A"/>
    <w:rsid w:val="00010B81"/>
    <w:rsid w:val="000133A8"/>
    <w:rsid w:val="00014DC1"/>
    <w:rsid w:val="00016E1C"/>
    <w:rsid w:val="00017395"/>
    <w:rsid w:val="00023D2F"/>
    <w:rsid w:val="00023F87"/>
    <w:rsid w:val="000240D7"/>
    <w:rsid w:val="000242FF"/>
    <w:rsid w:val="00024D3E"/>
    <w:rsid w:val="00026F38"/>
    <w:rsid w:val="0003647B"/>
    <w:rsid w:val="00044972"/>
    <w:rsid w:val="00045A94"/>
    <w:rsid w:val="0005196A"/>
    <w:rsid w:val="000523CD"/>
    <w:rsid w:val="00057C6A"/>
    <w:rsid w:val="0006054D"/>
    <w:rsid w:val="000608EE"/>
    <w:rsid w:val="000614EF"/>
    <w:rsid w:val="000619C6"/>
    <w:rsid w:val="000622BB"/>
    <w:rsid w:val="0006395B"/>
    <w:rsid w:val="00064858"/>
    <w:rsid w:val="000661D1"/>
    <w:rsid w:val="00066DEF"/>
    <w:rsid w:val="00067BBD"/>
    <w:rsid w:val="0007067C"/>
    <w:rsid w:val="000744EC"/>
    <w:rsid w:val="00074AFC"/>
    <w:rsid w:val="000751F6"/>
    <w:rsid w:val="000757E1"/>
    <w:rsid w:val="00075D49"/>
    <w:rsid w:val="000765B1"/>
    <w:rsid w:val="00077C38"/>
    <w:rsid w:val="00080C29"/>
    <w:rsid w:val="00080C45"/>
    <w:rsid w:val="000814D8"/>
    <w:rsid w:val="000826A2"/>
    <w:rsid w:val="000835C8"/>
    <w:rsid w:val="00084A4D"/>
    <w:rsid w:val="00090367"/>
    <w:rsid w:val="00090B3F"/>
    <w:rsid w:val="0009334E"/>
    <w:rsid w:val="00096C6C"/>
    <w:rsid w:val="00097D50"/>
    <w:rsid w:val="00097E15"/>
    <w:rsid w:val="000A0232"/>
    <w:rsid w:val="000A17CC"/>
    <w:rsid w:val="000A2439"/>
    <w:rsid w:val="000A3E5E"/>
    <w:rsid w:val="000A4D98"/>
    <w:rsid w:val="000A6A83"/>
    <w:rsid w:val="000B0043"/>
    <w:rsid w:val="000B2A3F"/>
    <w:rsid w:val="000B2DDB"/>
    <w:rsid w:val="000B3327"/>
    <w:rsid w:val="000B369A"/>
    <w:rsid w:val="000B4FB6"/>
    <w:rsid w:val="000B54EB"/>
    <w:rsid w:val="000B60FA"/>
    <w:rsid w:val="000C01AC"/>
    <w:rsid w:val="000C0617"/>
    <w:rsid w:val="000C1CEA"/>
    <w:rsid w:val="000C4003"/>
    <w:rsid w:val="000C416E"/>
    <w:rsid w:val="000C463F"/>
    <w:rsid w:val="000C5263"/>
    <w:rsid w:val="000C655F"/>
    <w:rsid w:val="000C7B94"/>
    <w:rsid w:val="000D3B3A"/>
    <w:rsid w:val="000D66F6"/>
    <w:rsid w:val="000E21FC"/>
    <w:rsid w:val="000E33A9"/>
    <w:rsid w:val="000E427F"/>
    <w:rsid w:val="000E45D7"/>
    <w:rsid w:val="000E5C90"/>
    <w:rsid w:val="000F1E72"/>
    <w:rsid w:val="000F4429"/>
    <w:rsid w:val="000F71A5"/>
    <w:rsid w:val="000F7993"/>
    <w:rsid w:val="00101948"/>
    <w:rsid w:val="001031C5"/>
    <w:rsid w:val="001038E3"/>
    <w:rsid w:val="00104FFE"/>
    <w:rsid w:val="0010617A"/>
    <w:rsid w:val="0010759D"/>
    <w:rsid w:val="00107AEB"/>
    <w:rsid w:val="001128C3"/>
    <w:rsid w:val="001144AA"/>
    <w:rsid w:val="00114FDD"/>
    <w:rsid w:val="00116F01"/>
    <w:rsid w:val="00120A67"/>
    <w:rsid w:val="00121135"/>
    <w:rsid w:val="0012238B"/>
    <w:rsid w:val="001273B4"/>
    <w:rsid w:val="0013051F"/>
    <w:rsid w:val="0013318F"/>
    <w:rsid w:val="00133371"/>
    <w:rsid w:val="00133430"/>
    <w:rsid w:val="001337D9"/>
    <w:rsid w:val="00134B5E"/>
    <w:rsid w:val="00142743"/>
    <w:rsid w:val="00143E17"/>
    <w:rsid w:val="00152AB1"/>
    <w:rsid w:val="001533D2"/>
    <w:rsid w:val="00154EC5"/>
    <w:rsid w:val="0015517D"/>
    <w:rsid w:val="001565F4"/>
    <w:rsid w:val="001568C9"/>
    <w:rsid w:val="00157469"/>
    <w:rsid w:val="0015761F"/>
    <w:rsid w:val="001636EC"/>
    <w:rsid w:val="00164718"/>
    <w:rsid w:val="00174204"/>
    <w:rsid w:val="00175D0C"/>
    <w:rsid w:val="0017601D"/>
    <w:rsid w:val="001761C1"/>
    <w:rsid w:val="00181E4E"/>
    <w:rsid w:val="001827CA"/>
    <w:rsid w:val="00183EE3"/>
    <w:rsid w:val="0018458E"/>
    <w:rsid w:val="00186652"/>
    <w:rsid w:val="00187B6A"/>
    <w:rsid w:val="00192F65"/>
    <w:rsid w:val="001943EA"/>
    <w:rsid w:val="00194C0A"/>
    <w:rsid w:val="00195A0D"/>
    <w:rsid w:val="001A127A"/>
    <w:rsid w:val="001A4C54"/>
    <w:rsid w:val="001A52C4"/>
    <w:rsid w:val="001A5B44"/>
    <w:rsid w:val="001B032A"/>
    <w:rsid w:val="001B0E17"/>
    <w:rsid w:val="001B20DD"/>
    <w:rsid w:val="001B2C14"/>
    <w:rsid w:val="001B4ABD"/>
    <w:rsid w:val="001B66AB"/>
    <w:rsid w:val="001C1B1A"/>
    <w:rsid w:val="001C2423"/>
    <w:rsid w:val="001C3895"/>
    <w:rsid w:val="001D1F16"/>
    <w:rsid w:val="001D22A0"/>
    <w:rsid w:val="001D6485"/>
    <w:rsid w:val="001D734D"/>
    <w:rsid w:val="001E117D"/>
    <w:rsid w:val="001E1D76"/>
    <w:rsid w:val="001E2B91"/>
    <w:rsid w:val="001E32EA"/>
    <w:rsid w:val="001E402E"/>
    <w:rsid w:val="001E42D4"/>
    <w:rsid w:val="001E4B9E"/>
    <w:rsid w:val="001E59A8"/>
    <w:rsid w:val="001E5DA4"/>
    <w:rsid w:val="001F2A4A"/>
    <w:rsid w:val="001F39C0"/>
    <w:rsid w:val="001F6B0D"/>
    <w:rsid w:val="00202FAD"/>
    <w:rsid w:val="00205743"/>
    <w:rsid w:val="00210C9A"/>
    <w:rsid w:val="0021104A"/>
    <w:rsid w:val="00213D87"/>
    <w:rsid w:val="00217FAF"/>
    <w:rsid w:val="00221038"/>
    <w:rsid w:val="002217FB"/>
    <w:rsid w:val="00221C58"/>
    <w:rsid w:val="002220A9"/>
    <w:rsid w:val="0023567D"/>
    <w:rsid w:val="002365F4"/>
    <w:rsid w:val="00241C06"/>
    <w:rsid w:val="0024265D"/>
    <w:rsid w:val="00247EF2"/>
    <w:rsid w:val="00255037"/>
    <w:rsid w:val="00255B09"/>
    <w:rsid w:val="002572D6"/>
    <w:rsid w:val="0025736A"/>
    <w:rsid w:val="00257ECE"/>
    <w:rsid w:val="002604F5"/>
    <w:rsid w:val="00261EC4"/>
    <w:rsid w:val="00264412"/>
    <w:rsid w:val="002646FF"/>
    <w:rsid w:val="00265308"/>
    <w:rsid w:val="002655B6"/>
    <w:rsid w:val="00275358"/>
    <w:rsid w:val="00275EF6"/>
    <w:rsid w:val="00277756"/>
    <w:rsid w:val="00277837"/>
    <w:rsid w:val="00280DCD"/>
    <w:rsid w:val="002814D8"/>
    <w:rsid w:val="002820CB"/>
    <w:rsid w:val="002831B8"/>
    <w:rsid w:val="00286A4D"/>
    <w:rsid w:val="00286E57"/>
    <w:rsid w:val="002907F0"/>
    <w:rsid w:val="002964E7"/>
    <w:rsid w:val="0029745D"/>
    <w:rsid w:val="002A044B"/>
    <w:rsid w:val="002A20E3"/>
    <w:rsid w:val="002A38F1"/>
    <w:rsid w:val="002A3C9E"/>
    <w:rsid w:val="002A46EF"/>
    <w:rsid w:val="002A56C4"/>
    <w:rsid w:val="002A6CF2"/>
    <w:rsid w:val="002B3304"/>
    <w:rsid w:val="002B3E9F"/>
    <w:rsid w:val="002B4E1F"/>
    <w:rsid w:val="002B6735"/>
    <w:rsid w:val="002C2616"/>
    <w:rsid w:val="002C4D2E"/>
    <w:rsid w:val="002D1D4C"/>
    <w:rsid w:val="002D4ED3"/>
    <w:rsid w:val="002E289A"/>
    <w:rsid w:val="002E3094"/>
    <w:rsid w:val="002E3DD2"/>
    <w:rsid w:val="002E4322"/>
    <w:rsid w:val="002E57FF"/>
    <w:rsid w:val="002F2DAA"/>
    <w:rsid w:val="002F4347"/>
    <w:rsid w:val="002F5AE8"/>
    <w:rsid w:val="002F7FF7"/>
    <w:rsid w:val="00300039"/>
    <w:rsid w:val="00304858"/>
    <w:rsid w:val="00310A18"/>
    <w:rsid w:val="00312523"/>
    <w:rsid w:val="003222BD"/>
    <w:rsid w:val="003233BD"/>
    <w:rsid w:val="003255CE"/>
    <w:rsid w:val="003257C4"/>
    <w:rsid w:val="003259C5"/>
    <w:rsid w:val="00326E0C"/>
    <w:rsid w:val="003275E8"/>
    <w:rsid w:val="00330E75"/>
    <w:rsid w:val="00332A15"/>
    <w:rsid w:val="003334E8"/>
    <w:rsid w:val="003369C4"/>
    <w:rsid w:val="00336B1F"/>
    <w:rsid w:val="003407C1"/>
    <w:rsid w:val="00341DA9"/>
    <w:rsid w:val="00342579"/>
    <w:rsid w:val="003449A3"/>
    <w:rsid w:val="003457FD"/>
    <w:rsid w:val="00345F3D"/>
    <w:rsid w:val="00351DA0"/>
    <w:rsid w:val="003542EA"/>
    <w:rsid w:val="0035589F"/>
    <w:rsid w:val="00355B12"/>
    <w:rsid w:val="00363299"/>
    <w:rsid w:val="00363E94"/>
    <w:rsid w:val="00366718"/>
    <w:rsid w:val="00366D79"/>
    <w:rsid w:val="0037083B"/>
    <w:rsid w:val="0037208D"/>
    <w:rsid w:val="00373CF8"/>
    <w:rsid w:val="00374AFC"/>
    <w:rsid w:val="00375080"/>
    <w:rsid w:val="003764FE"/>
    <w:rsid w:val="00376798"/>
    <w:rsid w:val="003778DA"/>
    <w:rsid w:val="00377FBD"/>
    <w:rsid w:val="00380973"/>
    <w:rsid w:val="00380C05"/>
    <w:rsid w:val="003837C6"/>
    <w:rsid w:val="00394930"/>
    <w:rsid w:val="00394B3B"/>
    <w:rsid w:val="003A2DC1"/>
    <w:rsid w:val="003A3C5F"/>
    <w:rsid w:val="003A5DAC"/>
    <w:rsid w:val="003A69CB"/>
    <w:rsid w:val="003B2E17"/>
    <w:rsid w:val="003B3791"/>
    <w:rsid w:val="003B440D"/>
    <w:rsid w:val="003B6581"/>
    <w:rsid w:val="003C37A0"/>
    <w:rsid w:val="003C39F5"/>
    <w:rsid w:val="003C5F5A"/>
    <w:rsid w:val="003C7232"/>
    <w:rsid w:val="003C7AB3"/>
    <w:rsid w:val="003D1DCD"/>
    <w:rsid w:val="003D233B"/>
    <w:rsid w:val="003D4EAA"/>
    <w:rsid w:val="003D76EF"/>
    <w:rsid w:val="003E2DE5"/>
    <w:rsid w:val="003E31E1"/>
    <w:rsid w:val="003E6206"/>
    <w:rsid w:val="003E76D6"/>
    <w:rsid w:val="003F60F3"/>
    <w:rsid w:val="003F6D96"/>
    <w:rsid w:val="00401FBB"/>
    <w:rsid w:val="00402088"/>
    <w:rsid w:val="004038E2"/>
    <w:rsid w:val="00403AE5"/>
    <w:rsid w:val="00404DDB"/>
    <w:rsid w:val="0040574E"/>
    <w:rsid w:val="00406360"/>
    <w:rsid w:val="00406FE3"/>
    <w:rsid w:val="00411608"/>
    <w:rsid w:val="00416A53"/>
    <w:rsid w:val="00424C03"/>
    <w:rsid w:val="00424F78"/>
    <w:rsid w:val="00425935"/>
    <w:rsid w:val="00426221"/>
    <w:rsid w:val="00431602"/>
    <w:rsid w:val="00432872"/>
    <w:rsid w:val="004347BA"/>
    <w:rsid w:val="004379C6"/>
    <w:rsid w:val="0044112E"/>
    <w:rsid w:val="004413D1"/>
    <w:rsid w:val="00443021"/>
    <w:rsid w:val="00445F1E"/>
    <w:rsid w:val="0044651B"/>
    <w:rsid w:val="00447064"/>
    <w:rsid w:val="0045207D"/>
    <w:rsid w:val="00453046"/>
    <w:rsid w:val="00453682"/>
    <w:rsid w:val="00453B3D"/>
    <w:rsid w:val="00456986"/>
    <w:rsid w:val="0046154A"/>
    <w:rsid w:val="00462E77"/>
    <w:rsid w:val="00465BDE"/>
    <w:rsid w:val="00466077"/>
    <w:rsid w:val="004729C4"/>
    <w:rsid w:val="00473D61"/>
    <w:rsid w:val="00474D22"/>
    <w:rsid w:val="004769BB"/>
    <w:rsid w:val="00480658"/>
    <w:rsid w:val="00481E77"/>
    <w:rsid w:val="00484774"/>
    <w:rsid w:val="004864A9"/>
    <w:rsid w:val="0049098B"/>
    <w:rsid w:val="00491FC6"/>
    <w:rsid w:val="004920DB"/>
    <w:rsid w:val="004930DC"/>
    <w:rsid w:val="004935D7"/>
    <w:rsid w:val="00494605"/>
    <w:rsid w:val="00494D4A"/>
    <w:rsid w:val="00494F0F"/>
    <w:rsid w:val="0049507E"/>
    <w:rsid w:val="004A01D1"/>
    <w:rsid w:val="004B077E"/>
    <w:rsid w:val="004B13C6"/>
    <w:rsid w:val="004B1427"/>
    <w:rsid w:val="004B3093"/>
    <w:rsid w:val="004B5A3C"/>
    <w:rsid w:val="004C1DA0"/>
    <w:rsid w:val="004C5BFD"/>
    <w:rsid w:val="004C7746"/>
    <w:rsid w:val="004C7BCB"/>
    <w:rsid w:val="004D076E"/>
    <w:rsid w:val="004D0854"/>
    <w:rsid w:val="004D1035"/>
    <w:rsid w:val="004D110C"/>
    <w:rsid w:val="004D163A"/>
    <w:rsid w:val="004D2FFC"/>
    <w:rsid w:val="004D3D1E"/>
    <w:rsid w:val="004D4210"/>
    <w:rsid w:val="004D67C8"/>
    <w:rsid w:val="004D709B"/>
    <w:rsid w:val="004E1F97"/>
    <w:rsid w:val="004E35F7"/>
    <w:rsid w:val="004E3A8F"/>
    <w:rsid w:val="004E3C70"/>
    <w:rsid w:val="004E4868"/>
    <w:rsid w:val="004E5244"/>
    <w:rsid w:val="004E7E0A"/>
    <w:rsid w:val="004E7FEE"/>
    <w:rsid w:val="004F7202"/>
    <w:rsid w:val="004F72F4"/>
    <w:rsid w:val="00501CAB"/>
    <w:rsid w:val="00503297"/>
    <w:rsid w:val="00504392"/>
    <w:rsid w:val="005051CD"/>
    <w:rsid w:val="005101FF"/>
    <w:rsid w:val="00512242"/>
    <w:rsid w:val="00512DA3"/>
    <w:rsid w:val="00514000"/>
    <w:rsid w:val="00515D04"/>
    <w:rsid w:val="0052319B"/>
    <w:rsid w:val="00523C35"/>
    <w:rsid w:val="00524190"/>
    <w:rsid w:val="00524ECC"/>
    <w:rsid w:val="0052682F"/>
    <w:rsid w:val="00527ABE"/>
    <w:rsid w:val="00531EA3"/>
    <w:rsid w:val="00532451"/>
    <w:rsid w:val="005324B9"/>
    <w:rsid w:val="00532B27"/>
    <w:rsid w:val="005343E5"/>
    <w:rsid w:val="005347A3"/>
    <w:rsid w:val="00540B89"/>
    <w:rsid w:val="005413EF"/>
    <w:rsid w:val="00542D73"/>
    <w:rsid w:val="0054341F"/>
    <w:rsid w:val="0055440A"/>
    <w:rsid w:val="00554C9A"/>
    <w:rsid w:val="00555E00"/>
    <w:rsid w:val="0056066A"/>
    <w:rsid w:val="005626F5"/>
    <w:rsid w:val="005646F3"/>
    <w:rsid w:val="00566B3D"/>
    <w:rsid w:val="00570EC3"/>
    <w:rsid w:val="00572B50"/>
    <w:rsid w:val="00574397"/>
    <w:rsid w:val="0057466C"/>
    <w:rsid w:val="00574AEC"/>
    <w:rsid w:val="00577B02"/>
    <w:rsid w:val="00582A2E"/>
    <w:rsid w:val="0058749F"/>
    <w:rsid w:val="005904FE"/>
    <w:rsid w:val="00592CA4"/>
    <w:rsid w:val="00593B1C"/>
    <w:rsid w:val="00594B7B"/>
    <w:rsid w:val="005955EA"/>
    <w:rsid w:val="00597B78"/>
    <w:rsid w:val="005A1871"/>
    <w:rsid w:val="005A2789"/>
    <w:rsid w:val="005B23AF"/>
    <w:rsid w:val="005B7656"/>
    <w:rsid w:val="005C25B8"/>
    <w:rsid w:val="005C25CF"/>
    <w:rsid w:val="005C303C"/>
    <w:rsid w:val="005C3214"/>
    <w:rsid w:val="005C4FDE"/>
    <w:rsid w:val="005C6DFC"/>
    <w:rsid w:val="005C7F82"/>
    <w:rsid w:val="005D008F"/>
    <w:rsid w:val="005D0866"/>
    <w:rsid w:val="005D2FE1"/>
    <w:rsid w:val="005D537D"/>
    <w:rsid w:val="005D5858"/>
    <w:rsid w:val="005D5C82"/>
    <w:rsid w:val="005D5CAF"/>
    <w:rsid w:val="005E0DE1"/>
    <w:rsid w:val="005E1B84"/>
    <w:rsid w:val="005E29D3"/>
    <w:rsid w:val="005E70D4"/>
    <w:rsid w:val="005E75FD"/>
    <w:rsid w:val="005F4B7F"/>
    <w:rsid w:val="00600254"/>
    <w:rsid w:val="006006C0"/>
    <w:rsid w:val="00601274"/>
    <w:rsid w:val="00601E2D"/>
    <w:rsid w:val="00602500"/>
    <w:rsid w:val="00603A5A"/>
    <w:rsid w:val="00604AAC"/>
    <w:rsid w:val="00604E86"/>
    <w:rsid w:val="00607964"/>
    <w:rsid w:val="00612770"/>
    <w:rsid w:val="00613086"/>
    <w:rsid w:val="006174B6"/>
    <w:rsid w:val="00620666"/>
    <w:rsid w:val="0062075A"/>
    <w:rsid w:val="006254A8"/>
    <w:rsid w:val="006271AA"/>
    <w:rsid w:val="00634DA7"/>
    <w:rsid w:val="006350C4"/>
    <w:rsid w:val="00635E27"/>
    <w:rsid w:val="00636AC0"/>
    <w:rsid w:val="006373FE"/>
    <w:rsid w:val="00640E4A"/>
    <w:rsid w:val="00642844"/>
    <w:rsid w:val="0064409B"/>
    <w:rsid w:val="00645C44"/>
    <w:rsid w:val="00646323"/>
    <w:rsid w:val="00651EA5"/>
    <w:rsid w:val="006547B4"/>
    <w:rsid w:val="006558C0"/>
    <w:rsid w:val="00656279"/>
    <w:rsid w:val="0065745C"/>
    <w:rsid w:val="00660511"/>
    <w:rsid w:val="0066573B"/>
    <w:rsid w:val="00672978"/>
    <w:rsid w:val="006737D3"/>
    <w:rsid w:val="0067435B"/>
    <w:rsid w:val="006759A5"/>
    <w:rsid w:val="006763AD"/>
    <w:rsid w:val="006766D6"/>
    <w:rsid w:val="00687058"/>
    <w:rsid w:val="00694677"/>
    <w:rsid w:val="00697FAC"/>
    <w:rsid w:val="006A03A3"/>
    <w:rsid w:val="006A11C3"/>
    <w:rsid w:val="006A6EA7"/>
    <w:rsid w:val="006A74BC"/>
    <w:rsid w:val="006B054E"/>
    <w:rsid w:val="006B1091"/>
    <w:rsid w:val="006B2874"/>
    <w:rsid w:val="006B3345"/>
    <w:rsid w:val="006B503F"/>
    <w:rsid w:val="006B64A8"/>
    <w:rsid w:val="006C24CB"/>
    <w:rsid w:val="006C4587"/>
    <w:rsid w:val="006C6020"/>
    <w:rsid w:val="006C63EB"/>
    <w:rsid w:val="006D0225"/>
    <w:rsid w:val="006D1681"/>
    <w:rsid w:val="006D2E1F"/>
    <w:rsid w:val="006D347F"/>
    <w:rsid w:val="006D3AD8"/>
    <w:rsid w:val="006D669C"/>
    <w:rsid w:val="006D68E7"/>
    <w:rsid w:val="006D7A83"/>
    <w:rsid w:val="006E0ABE"/>
    <w:rsid w:val="006E56D6"/>
    <w:rsid w:val="006E5ED9"/>
    <w:rsid w:val="006F594C"/>
    <w:rsid w:val="006F7F2A"/>
    <w:rsid w:val="00701118"/>
    <w:rsid w:val="00703F24"/>
    <w:rsid w:val="007044D7"/>
    <w:rsid w:val="00704C6B"/>
    <w:rsid w:val="00705BD4"/>
    <w:rsid w:val="00706159"/>
    <w:rsid w:val="00707273"/>
    <w:rsid w:val="007107EE"/>
    <w:rsid w:val="00712CF1"/>
    <w:rsid w:val="007136A6"/>
    <w:rsid w:val="00714BA2"/>
    <w:rsid w:val="00715016"/>
    <w:rsid w:val="007153A7"/>
    <w:rsid w:val="007166C4"/>
    <w:rsid w:val="00716A92"/>
    <w:rsid w:val="007211A4"/>
    <w:rsid w:val="00723DD9"/>
    <w:rsid w:val="0072565D"/>
    <w:rsid w:val="00726D6D"/>
    <w:rsid w:val="00727E48"/>
    <w:rsid w:val="0073164C"/>
    <w:rsid w:val="00731705"/>
    <w:rsid w:val="00731C36"/>
    <w:rsid w:val="00732D8B"/>
    <w:rsid w:val="00737805"/>
    <w:rsid w:val="00737932"/>
    <w:rsid w:val="00740FDE"/>
    <w:rsid w:val="0074235F"/>
    <w:rsid w:val="00744734"/>
    <w:rsid w:val="00745E75"/>
    <w:rsid w:val="00746B11"/>
    <w:rsid w:val="007472C3"/>
    <w:rsid w:val="0075097C"/>
    <w:rsid w:val="00752131"/>
    <w:rsid w:val="0075421F"/>
    <w:rsid w:val="00755B19"/>
    <w:rsid w:val="00760524"/>
    <w:rsid w:val="00760B40"/>
    <w:rsid w:val="0077094F"/>
    <w:rsid w:val="00772C52"/>
    <w:rsid w:val="007749BA"/>
    <w:rsid w:val="0077582D"/>
    <w:rsid w:val="00775AA5"/>
    <w:rsid w:val="00776A60"/>
    <w:rsid w:val="00780D4D"/>
    <w:rsid w:val="00780F37"/>
    <w:rsid w:val="007826D3"/>
    <w:rsid w:val="007854BC"/>
    <w:rsid w:val="0078579E"/>
    <w:rsid w:val="00793315"/>
    <w:rsid w:val="00794036"/>
    <w:rsid w:val="00794783"/>
    <w:rsid w:val="00795643"/>
    <w:rsid w:val="007A0311"/>
    <w:rsid w:val="007A1493"/>
    <w:rsid w:val="007A4003"/>
    <w:rsid w:val="007A5F9C"/>
    <w:rsid w:val="007A6A20"/>
    <w:rsid w:val="007B048F"/>
    <w:rsid w:val="007C01FC"/>
    <w:rsid w:val="007C1855"/>
    <w:rsid w:val="007C2592"/>
    <w:rsid w:val="007C276C"/>
    <w:rsid w:val="007C2B8C"/>
    <w:rsid w:val="007C4718"/>
    <w:rsid w:val="007C4E9D"/>
    <w:rsid w:val="007C6F1B"/>
    <w:rsid w:val="007D4551"/>
    <w:rsid w:val="007D7A4C"/>
    <w:rsid w:val="007E0ED3"/>
    <w:rsid w:val="007E1918"/>
    <w:rsid w:val="007E2B35"/>
    <w:rsid w:val="007E30CA"/>
    <w:rsid w:val="007E461E"/>
    <w:rsid w:val="007E4620"/>
    <w:rsid w:val="007E4FEC"/>
    <w:rsid w:val="007E5CEF"/>
    <w:rsid w:val="007E674B"/>
    <w:rsid w:val="007E6ED9"/>
    <w:rsid w:val="007F010C"/>
    <w:rsid w:val="007F1473"/>
    <w:rsid w:val="007F1B51"/>
    <w:rsid w:val="007F270D"/>
    <w:rsid w:val="007F365E"/>
    <w:rsid w:val="007F3ED1"/>
    <w:rsid w:val="007F45A7"/>
    <w:rsid w:val="00800A2F"/>
    <w:rsid w:val="008058EB"/>
    <w:rsid w:val="00806ACE"/>
    <w:rsid w:val="00807638"/>
    <w:rsid w:val="008130BF"/>
    <w:rsid w:val="00824B34"/>
    <w:rsid w:val="00825C43"/>
    <w:rsid w:val="0083145E"/>
    <w:rsid w:val="008335BD"/>
    <w:rsid w:val="008351B0"/>
    <w:rsid w:val="008362AC"/>
    <w:rsid w:val="0084354D"/>
    <w:rsid w:val="00843E96"/>
    <w:rsid w:val="0084428F"/>
    <w:rsid w:val="0084469D"/>
    <w:rsid w:val="00844B2D"/>
    <w:rsid w:val="00853C36"/>
    <w:rsid w:val="00854706"/>
    <w:rsid w:val="00855B71"/>
    <w:rsid w:val="00857B9B"/>
    <w:rsid w:val="008604B2"/>
    <w:rsid w:val="00861DFE"/>
    <w:rsid w:val="00862825"/>
    <w:rsid w:val="008651DF"/>
    <w:rsid w:val="00866485"/>
    <w:rsid w:val="00867E42"/>
    <w:rsid w:val="008702DE"/>
    <w:rsid w:val="008711CF"/>
    <w:rsid w:val="00871ABA"/>
    <w:rsid w:val="008727EB"/>
    <w:rsid w:val="00874F6F"/>
    <w:rsid w:val="00875062"/>
    <w:rsid w:val="008754D1"/>
    <w:rsid w:val="0087687F"/>
    <w:rsid w:val="00877450"/>
    <w:rsid w:val="0088219E"/>
    <w:rsid w:val="00883291"/>
    <w:rsid w:val="008838EB"/>
    <w:rsid w:val="00886238"/>
    <w:rsid w:val="008919FA"/>
    <w:rsid w:val="00892211"/>
    <w:rsid w:val="00892FF9"/>
    <w:rsid w:val="008938EE"/>
    <w:rsid w:val="008938F7"/>
    <w:rsid w:val="008956EA"/>
    <w:rsid w:val="008972AF"/>
    <w:rsid w:val="008A0328"/>
    <w:rsid w:val="008A053C"/>
    <w:rsid w:val="008A1E2A"/>
    <w:rsid w:val="008A523D"/>
    <w:rsid w:val="008A6869"/>
    <w:rsid w:val="008A6BB2"/>
    <w:rsid w:val="008A7B50"/>
    <w:rsid w:val="008B2AA6"/>
    <w:rsid w:val="008B2D54"/>
    <w:rsid w:val="008B3137"/>
    <w:rsid w:val="008B432A"/>
    <w:rsid w:val="008B4EE6"/>
    <w:rsid w:val="008B51C7"/>
    <w:rsid w:val="008B568D"/>
    <w:rsid w:val="008B5FE3"/>
    <w:rsid w:val="008C2622"/>
    <w:rsid w:val="008C2C1A"/>
    <w:rsid w:val="008C4C66"/>
    <w:rsid w:val="008D1D15"/>
    <w:rsid w:val="008D3142"/>
    <w:rsid w:val="008D7ADC"/>
    <w:rsid w:val="008D7F66"/>
    <w:rsid w:val="008E4B79"/>
    <w:rsid w:val="008E645C"/>
    <w:rsid w:val="008E6D44"/>
    <w:rsid w:val="008F2340"/>
    <w:rsid w:val="00900531"/>
    <w:rsid w:val="00900F2A"/>
    <w:rsid w:val="00901BEF"/>
    <w:rsid w:val="00901E1B"/>
    <w:rsid w:val="009026ED"/>
    <w:rsid w:val="009055B3"/>
    <w:rsid w:val="00905B0F"/>
    <w:rsid w:val="00906749"/>
    <w:rsid w:val="009069C7"/>
    <w:rsid w:val="00907096"/>
    <w:rsid w:val="009102A5"/>
    <w:rsid w:val="00911BD0"/>
    <w:rsid w:val="00914193"/>
    <w:rsid w:val="00914263"/>
    <w:rsid w:val="009202D3"/>
    <w:rsid w:val="00921162"/>
    <w:rsid w:val="0092143B"/>
    <w:rsid w:val="00922786"/>
    <w:rsid w:val="00925323"/>
    <w:rsid w:val="00925B3E"/>
    <w:rsid w:val="0093242F"/>
    <w:rsid w:val="00933B12"/>
    <w:rsid w:val="00933C53"/>
    <w:rsid w:val="0093543C"/>
    <w:rsid w:val="00940A34"/>
    <w:rsid w:val="00940B31"/>
    <w:rsid w:val="00940F5A"/>
    <w:rsid w:val="0094272F"/>
    <w:rsid w:val="0094562E"/>
    <w:rsid w:val="00951193"/>
    <w:rsid w:val="00952651"/>
    <w:rsid w:val="00957AF6"/>
    <w:rsid w:val="00961AC0"/>
    <w:rsid w:val="00962E20"/>
    <w:rsid w:val="00963D1F"/>
    <w:rsid w:val="00965D02"/>
    <w:rsid w:val="009674A5"/>
    <w:rsid w:val="009759EF"/>
    <w:rsid w:val="0097618B"/>
    <w:rsid w:val="00977287"/>
    <w:rsid w:val="009773ED"/>
    <w:rsid w:val="009774F9"/>
    <w:rsid w:val="009830C2"/>
    <w:rsid w:val="009841C0"/>
    <w:rsid w:val="009850D1"/>
    <w:rsid w:val="009909A3"/>
    <w:rsid w:val="0099219B"/>
    <w:rsid w:val="00993997"/>
    <w:rsid w:val="009968F2"/>
    <w:rsid w:val="00996987"/>
    <w:rsid w:val="009A0033"/>
    <w:rsid w:val="009A393E"/>
    <w:rsid w:val="009A4757"/>
    <w:rsid w:val="009A73DE"/>
    <w:rsid w:val="009B0E42"/>
    <w:rsid w:val="009B127F"/>
    <w:rsid w:val="009B4029"/>
    <w:rsid w:val="009C46D8"/>
    <w:rsid w:val="009D1238"/>
    <w:rsid w:val="009D3443"/>
    <w:rsid w:val="009D3B10"/>
    <w:rsid w:val="009D3DBD"/>
    <w:rsid w:val="009D5B66"/>
    <w:rsid w:val="009D6301"/>
    <w:rsid w:val="009E100B"/>
    <w:rsid w:val="009E20AE"/>
    <w:rsid w:val="009E39EA"/>
    <w:rsid w:val="009E66C3"/>
    <w:rsid w:val="009E79BE"/>
    <w:rsid w:val="009E7E27"/>
    <w:rsid w:val="009F0F2B"/>
    <w:rsid w:val="009F1597"/>
    <w:rsid w:val="009F1CCE"/>
    <w:rsid w:val="009F33C9"/>
    <w:rsid w:val="009F4A96"/>
    <w:rsid w:val="009F7600"/>
    <w:rsid w:val="009F77F0"/>
    <w:rsid w:val="00A00254"/>
    <w:rsid w:val="00A02635"/>
    <w:rsid w:val="00A02EDE"/>
    <w:rsid w:val="00A03365"/>
    <w:rsid w:val="00A038E7"/>
    <w:rsid w:val="00A07879"/>
    <w:rsid w:val="00A1474E"/>
    <w:rsid w:val="00A1618E"/>
    <w:rsid w:val="00A22E34"/>
    <w:rsid w:val="00A23E01"/>
    <w:rsid w:val="00A24135"/>
    <w:rsid w:val="00A25C8D"/>
    <w:rsid w:val="00A35A54"/>
    <w:rsid w:val="00A37E18"/>
    <w:rsid w:val="00A40DDB"/>
    <w:rsid w:val="00A41A02"/>
    <w:rsid w:val="00A427EC"/>
    <w:rsid w:val="00A50D6A"/>
    <w:rsid w:val="00A5306B"/>
    <w:rsid w:val="00A60798"/>
    <w:rsid w:val="00A60BC7"/>
    <w:rsid w:val="00A62552"/>
    <w:rsid w:val="00A629A1"/>
    <w:rsid w:val="00A65C80"/>
    <w:rsid w:val="00A65DD7"/>
    <w:rsid w:val="00A7060B"/>
    <w:rsid w:val="00A73236"/>
    <w:rsid w:val="00A73265"/>
    <w:rsid w:val="00A73CF9"/>
    <w:rsid w:val="00A73E25"/>
    <w:rsid w:val="00A74E5D"/>
    <w:rsid w:val="00A75EE2"/>
    <w:rsid w:val="00A827FC"/>
    <w:rsid w:val="00A82AE8"/>
    <w:rsid w:val="00A919A0"/>
    <w:rsid w:val="00A924D3"/>
    <w:rsid w:val="00A927B8"/>
    <w:rsid w:val="00A92C42"/>
    <w:rsid w:val="00A96B49"/>
    <w:rsid w:val="00A96D72"/>
    <w:rsid w:val="00AA24D4"/>
    <w:rsid w:val="00AA41AD"/>
    <w:rsid w:val="00AA478E"/>
    <w:rsid w:val="00AB3523"/>
    <w:rsid w:val="00AB3AEC"/>
    <w:rsid w:val="00AB4E72"/>
    <w:rsid w:val="00AB5B30"/>
    <w:rsid w:val="00AB6300"/>
    <w:rsid w:val="00AB638D"/>
    <w:rsid w:val="00AB64E3"/>
    <w:rsid w:val="00AC0484"/>
    <w:rsid w:val="00AC1364"/>
    <w:rsid w:val="00AC2203"/>
    <w:rsid w:val="00AC2903"/>
    <w:rsid w:val="00AC48A2"/>
    <w:rsid w:val="00AC4FD6"/>
    <w:rsid w:val="00AC571E"/>
    <w:rsid w:val="00AD1C43"/>
    <w:rsid w:val="00AD2FDB"/>
    <w:rsid w:val="00AD4768"/>
    <w:rsid w:val="00AE10E2"/>
    <w:rsid w:val="00AE2F44"/>
    <w:rsid w:val="00AE6B19"/>
    <w:rsid w:val="00AE6F4C"/>
    <w:rsid w:val="00AF222B"/>
    <w:rsid w:val="00AF43EC"/>
    <w:rsid w:val="00AF4B41"/>
    <w:rsid w:val="00AF5241"/>
    <w:rsid w:val="00B029A1"/>
    <w:rsid w:val="00B05653"/>
    <w:rsid w:val="00B06488"/>
    <w:rsid w:val="00B12A34"/>
    <w:rsid w:val="00B138FC"/>
    <w:rsid w:val="00B13906"/>
    <w:rsid w:val="00B15262"/>
    <w:rsid w:val="00B16118"/>
    <w:rsid w:val="00B16299"/>
    <w:rsid w:val="00B173DC"/>
    <w:rsid w:val="00B17748"/>
    <w:rsid w:val="00B20095"/>
    <w:rsid w:val="00B20DBC"/>
    <w:rsid w:val="00B2227B"/>
    <w:rsid w:val="00B2275A"/>
    <w:rsid w:val="00B23CAE"/>
    <w:rsid w:val="00B25EA5"/>
    <w:rsid w:val="00B26C33"/>
    <w:rsid w:val="00B33B9D"/>
    <w:rsid w:val="00B34C80"/>
    <w:rsid w:val="00B3580E"/>
    <w:rsid w:val="00B3587B"/>
    <w:rsid w:val="00B3630F"/>
    <w:rsid w:val="00B4106D"/>
    <w:rsid w:val="00B44C4A"/>
    <w:rsid w:val="00B47524"/>
    <w:rsid w:val="00B477E9"/>
    <w:rsid w:val="00B523E4"/>
    <w:rsid w:val="00B55602"/>
    <w:rsid w:val="00B56670"/>
    <w:rsid w:val="00B61E7F"/>
    <w:rsid w:val="00B66DD3"/>
    <w:rsid w:val="00B74BEC"/>
    <w:rsid w:val="00B75B3A"/>
    <w:rsid w:val="00B81863"/>
    <w:rsid w:val="00B83120"/>
    <w:rsid w:val="00B84B66"/>
    <w:rsid w:val="00B8798B"/>
    <w:rsid w:val="00B87FDA"/>
    <w:rsid w:val="00B94489"/>
    <w:rsid w:val="00B94F2F"/>
    <w:rsid w:val="00B95E46"/>
    <w:rsid w:val="00BA0052"/>
    <w:rsid w:val="00BA197B"/>
    <w:rsid w:val="00BA275F"/>
    <w:rsid w:val="00BA6B35"/>
    <w:rsid w:val="00BC020D"/>
    <w:rsid w:val="00BC2AE6"/>
    <w:rsid w:val="00BC3E37"/>
    <w:rsid w:val="00BC4075"/>
    <w:rsid w:val="00BC697F"/>
    <w:rsid w:val="00BD4143"/>
    <w:rsid w:val="00BD5386"/>
    <w:rsid w:val="00BD6FAD"/>
    <w:rsid w:val="00BD7FA4"/>
    <w:rsid w:val="00BE0088"/>
    <w:rsid w:val="00BE0AAE"/>
    <w:rsid w:val="00BE17CD"/>
    <w:rsid w:val="00BE1E9C"/>
    <w:rsid w:val="00BE2F23"/>
    <w:rsid w:val="00BE3841"/>
    <w:rsid w:val="00BE6884"/>
    <w:rsid w:val="00BE6CB2"/>
    <w:rsid w:val="00BE7044"/>
    <w:rsid w:val="00BE748B"/>
    <w:rsid w:val="00BE7D34"/>
    <w:rsid w:val="00BF0042"/>
    <w:rsid w:val="00BF01C2"/>
    <w:rsid w:val="00BF0967"/>
    <w:rsid w:val="00BF2D17"/>
    <w:rsid w:val="00C00A62"/>
    <w:rsid w:val="00C020A0"/>
    <w:rsid w:val="00C021C2"/>
    <w:rsid w:val="00C03770"/>
    <w:rsid w:val="00C07D1F"/>
    <w:rsid w:val="00C10AD0"/>
    <w:rsid w:val="00C12F2A"/>
    <w:rsid w:val="00C2525F"/>
    <w:rsid w:val="00C274D4"/>
    <w:rsid w:val="00C27873"/>
    <w:rsid w:val="00C30331"/>
    <w:rsid w:val="00C30423"/>
    <w:rsid w:val="00C31D75"/>
    <w:rsid w:val="00C32E41"/>
    <w:rsid w:val="00C32FB6"/>
    <w:rsid w:val="00C332FE"/>
    <w:rsid w:val="00C35013"/>
    <w:rsid w:val="00C360F3"/>
    <w:rsid w:val="00C45D9E"/>
    <w:rsid w:val="00C46945"/>
    <w:rsid w:val="00C47BC2"/>
    <w:rsid w:val="00C513CA"/>
    <w:rsid w:val="00C5612F"/>
    <w:rsid w:val="00C60D07"/>
    <w:rsid w:val="00C61E36"/>
    <w:rsid w:val="00C62351"/>
    <w:rsid w:val="00C64806"/>
    <w:rsid w:val="00C66C93"/>
    <w:rsid w:val="00C700C6"/>
    <w:rsid w:val="00C739DA"/>
    <w:rsid w:val="00C74183"/>
    <w:rsid w:val="00C74B26"/>
    <w:rsid w:val="00C74CDA"/>
    <w:rsid w:val="00C77392"/>
    <w:rsid w:val="00C778D1"/>
    <w:rsid w:val="00C82530"/>
    <w:rsid w:val="00C829DD"/>
    <w:rsid w:val="00C84304"/>
    <w:rsid w:val="00C85329"/>
    <w:rsid w:val="00C85DED"/>
    <w:rsid w:val="00C863E3"/>
    <w:rsid w:val="00C86DDB"/>
    <w:rsid w:val="00C91B5A"/>
    <w:rsid w:val="00C91EDC"/>
    <w:rsid w:val="00C92084"/>
    <w:rsid w:val="00C93220"/>
    <w:rsid w:val="00C948A6"/>
    <w:rsid w:val="00CA1AEE"/>
    <w:rsid w:val="00CA1CE7"/>
    <w:rsid w:val="00CA242D"/>
    <w:rsid w:val="00CA4E3F"/>
    <w:rsid w:val="00CA5306"/>
    <w:rsid w:val="00CA5D55"/>
    <w:rsid w:val="00CA67D0"/>
    <w:rsid w:val="00CB2BFD"/>
    <w:rsid w:val="00CB3135"/>
    <w:rsid w:val="00CB466D"/>
    <w:rsid w:val="00CB4DEF"/>
    <w:rsid w:val="00CB6010"/>
    <w:rsid w:val="00CB68BA"/>
    <w:rsid w:val="00CB6BDD"/>
    <w:rsid w:val="00CB6EBA"/>
    <w:rsid w:val="00CC0934"/>
    <w:rsid w:val="00CC2809"/>
    <w:rsid w:val="00CC767B"/>
    <w:rsid w:val="00CD3E42"/>
    <w:rsid w:val="00CD631A"/>
    <w:rsid w:val="00CD68CE"/>
    <w:rsid w:val="00CD6BEF"/>
    <w:rsid w:val="00CE3DAC"/>
    <w:rsid w:val="00CE56DB"/>
    <w:rsid w:val="00CE6415"/>
    <w:rsid w:val="00CE65E3"/>
    <w:rsid w:val="00CE7759"/>
    <w:rsid w:val="00CF1986"/>
    <w:rsid w:val="00CF28FB"/>
    <w:rsid w:val="00CF4285"/>
    <w:rsid w:val="00CF57C7"/>
    <w:rsid w:val="00CF7898"/>
    <w:rsid w:val="00CF7E0F"/>
    <w:rsid w:val="00D02ADF"/>
    <w:rsid w:val="00D03051"/>
    <w:rsid w:val="00D10786"/>
    <w:rsid w:val="00D116B8"/>
    <w:rsid w:val="00D139BF"/>
    <w:rsid w:val="00D148EB"/>
    <w:rsid w:val="00D157B3"/>
    <w:rsid w:val="00D16E40"/>
    <w:rsid w:val="00D17C4F"/>
    <w:rsid w:val="00D23821"/>
    <w:rsid w:val="00D263A2"/>
    <w:rsid w:val="00D272D0"/>
    <w:rsid w:val="00D31166"/>
    <w:rsid w:val="00D31427"/>
    <w:rsid w:val="00D40072"/>
    <w:rsid w:val="00D400F5"/>
    <w:rsid w:val="00D43726"/>
    <w:rsid w:val="00D45D02"/>
    <w:rsid w:val="00D51089"/>
    <w:rsid w:val="00D574A4"/>
    <w:rsid w:val="00D63698"/>
    <w:rsid w:val="00D71407"/>
    <w:rsid w:val="00D722E2"/>
    <w:rsid w:val="00D731AC"/>
    <w:rsid w:val="00D760EA"/>
    <w:rsid w:val="00D76204"/>
    <w:rsid w:val="00D7666A"/>
    <w:rsid w:val="00D829BF"/>
    <w:rsid w:val="00D868FE"/>
    <w:rsid w:val="00D94444"/>
    <w:rsid w:val="00D9603B"/>
    <w:rsid w:val="00D97593"/>
    <w:rsid w:val="00DA1F0F"/>
    <w:rsid w:val="00DA1F79"/>
    <w:rsid w:val="00DA3240"/>
    <w:rsid w:val="00DA58BB"/>
    <w:rsid w:val="00DA5C40"/>
    <w:rsid w:val="00DA645A"/>
    <w:rsid w:val="00DB0A1E"/>
    <w:rsid w:val="00DB48C2"/>
    <w:rsid w:val="00DB4DA6"/>
    <w:rsid w:val="00DB60E4"/>
    <w:rsid w:val="00DC6273"/>
    <w:rsid w:val="00DC6485"/>
    <w:rsid w:val="00DC7EE1"/>
    <w:rsid w:val="00DD0E75"/>
    <w:rsid w:val="00DD1E7C"/>
    <w:rsid w:val="00DD2076"/>
    <w:rsid w:val="00DE1053"/>
    <w:rsid w:val="00DE134A"/>
    <w:rsid w:val="00DE4054"/>
    <w:rsid w:val="00DE4188"/>
    <w:rsid w:val="00DE7144"/>
    <w:rsid w:val="00DE769D"/>
    <w:rsid w:val="00DE78C0"/>
    <w:rsid w:val="00DF0566"/>
    <w:rsid w:val="00DF1CF6"/>
    <w:rsid w:val="00DF28BB"/>
    <w:rsid w:val="00DF2DF3"/>
    <w:rsid w:val="00E016BA"/>
    <w:rsid w:val="00E0318D"/>
    <w:rsid w:val="00E0419C"/>
    <w:rsid w:val="00E04F02"/>
    <w:rsid w:val="00E0501E"/>
    <w:rsid w:val="00E06F6D"/>
    <w:rsid w:val="00E20B9A"/>
    <w:rsid w:val="00E21488"/>
    <w:rsid w:val="00E263B2"/>
    <w:rsid w:val="00E31562"/>
    <w:rsid w:val="00E31801"/>
    <w:rsid w:val="00E329A5"/>
    <w:rsid w:val="00E32D36"/>
    <w:rsid w:val="00E33916"/>
    <w:rsid w:val="00E40914"/>
    <w:rsid w:val="00E419DB"/>
    <w:rsid w:val="00E44957"/>
    <w:rsid w:val="00E44FD4"/>
    <w:rsid w:val="00E53087"/>
    <w:rsid w:val="00E54592"/>
    <w:rsid w:val="00E55495"/>
    <w:rsid w:val="00E57077"/>
    <w:rsid w:val="00E57A03"/>
    <w:rsid w:val="00E60B64"/>
    <w:rsid w:val="00E612E3"/>
    <w:rsid w:val="00E61F87"/>
    <w:rsid w:val="00E66382"/>
    <w:rsid w:val="00E70AA9"/>
    <w:rsid w:val="00E72110"/>
    <w:rsid w:val="00E724E8"/>
    <w:rsid w:val="00E72738"/>
    <w:rsid w:val="00E74F5C"/>
    <w:rsid w:val="00E77968"/>
    <w:rsid w:val="00E80C99"/>
    <w:rsid w:val="00E84C22"/>
    <w:rsid w:val="00E85219"/>
    <w:rsid w:val="00E85B90"/>
    <w:rsid w:val="00E90DF1"/>
    <w:rsid w:val="00E91749"/>
    <w:rsid w:val="00E93CB2"/>
    <w:rsid w:val="00E97704"/>
    <w:rsid w:val="00EA2E20"/>
    <w:rsid w:val="00EA30AC"/>
    <w:rsid w:val="00EA3CEA"/>
    <w:rsid w:val="00EA5CB0"/>
    <w:rsid w:val="00EB000A"/>
    <w:rsid w:val="00EB1BBB"/>
    <w:rsid w:val="00EB67E8"/>
    <w:rsid w:val="00EB7298"/>
    <w:rsid w:val="00EB7374"/>
    <w:rsid w:val="00EB7798"/>
    <w:rsid w:val="00EC013D"/>
    <w:rsid w:val="00EC1940"/>
    <w:rsid w:val="00EC53E8"/>
    <w:rsid w:val="00EC5C61"/>
    <w:rsid w:val="00EC7C36"/>
    <w:rsid w:val="00ED0F60"/>
    <w:rsid w:val="00ED31DF"/>
    <w:rsid w:val="00ED6E47"/>
    <w:rsid w:val="00ED6F8F"/>
    <w:rsid w:val="00EE05A8"/>
    <w:rsid w:val="00EE2247"/>
    <w:rsid w:val="00EE2554"/>
    <w:rsid w:val="00EE2CEA"/>
    <w:rsid w:val="00EE374F"/>
    <w:rsid w:val="00EE3764"/>
    <w:rsid w:val="00EE583E"/>
    <w:rsid w:val="00EE64B7"/>
    <w:rsid w:val="00EF2826"/>
    <w:rsid w:val="00EF3E7B"/>
    <w:rsid w:val="00F034E7"/>
    <w:rsid w:val="00F045FC"/>
    <w:rsid w:val="00F04A45"/>
    <w:rsid w:val="00F057A4"/>
    <w:rsid w:val="00F11D57"/>
    <w:rsid w:val="00F1376A"/>
    <w:rsid w:val="00F1418D"/>
    <w:rsid w:val="00F14AB1"/>
    <w:rsid w:val="00F176BB"/>
    <w:rsid w:val="00F17AAC"/>
    <w:rsid w:val="00F22B1C"/>
    <w:rsid w:val="00F23372"/>
    <w:rsid w:val="00F23EB1"/>
    <w:rsid w:val="00F2620B"/>
    <w:rsid w:val="00F26699"/>
    <w:rsid w:val="00F307B5"/>
    <w:rsid w:val="00F30DFC"/>
    <w:rsid w:val="00F355A4"/>
    <w:rsid w:val="00F36DF5"/>
    <w:rsid w:val="00F37578"/>
    <w:rsid w:val="00F52BC9"/>
    <w:rsid w:val="00F52F15"/>
    <w:rsid w:val="00F55BDB"/>
    <w:rsid w:val="00F56938"/>
    <w:rsid w:val="00F578AA"/>
    <w:rsid w:val="00F61ACF"/>
    <w:rsid w:val="00F637A6"/>
    <w:rsid w:val="00F63D12"/>
    <w:rsid w:val="00F65FFC"/>
    <w:rsid w:val="00F67230"/>
    <w:rsid w:val="00F7217B"/>
    <w:rsid w:val="00F80A48"/>
    <w:rsid w:val="00F814FA"/>
    <w:rsid w:val="00F83D13"/>
    <w:rsid w:val="00F85DDB"/>
    <w:rsid w:val="00F870B9"/>
    <w:rsid w:val="00F87596"/>
    <w:rsid w:val="00F9429A"/>
    <w:rsid w:val="00F969A2"/>
    <w:rsid w:val="00FA1F05"/>
    <w:rsid w:val="00FA450D"/>
    <w:rsid w:val="00FA6D09"/>
    <w:rsid w:val="00FB0B1D"/>
    <w:rsid w:val="00FB2064"/>
    <w:rsid w:val="00FB375A"/>
    <w:rsid w:val="00FB4CB8"/>
    <w:rsid w:val="00FC25AF"/>
    <w:rsid w:val="00FC2B86"/>
    <w:rsid w:val="00FC2F44"/>
    <w:rsid w:val="00FC33A9"/>
    <w:rsid w:val="00FC52C5"/>
    <w:rsid w:val="00FC7A36"/>
    <w:rsid w:val="00FD3B7A"/>
    <w:rsid w:val="00FD54D1"/>
    <w:rsid w:val="00FD6E0A"/>
    <w:rsid w:val="00FD6F1A"/>
    <w:rsid w:val="00FE139B"/>
    <w:rsid w:val="00FE2F5B"/>
    <w:rsid w:val="00FE3B3D"/>
    <w:rsid w:val="00FF2326"/>
    <w:rsid w:val="00FF2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2347A2"/>
  <w14:defaultImageDpi w14:val="96"/>
  <w15:docId w15:val="{31874AD2-875A-436C-89F5-593ACCFB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qFormat/>
    <w:rsid w:val="00892FF9"/>
    <w:pPr>
      <w:spacing w:after="0" w:line="240" w:lineRule="auto"/>
    </w:pPr>
    <w:rPr>
      <w:rFonts w:ascii="Times New Roman" w:hAnsi="Times New Roman"/>
      <w:noProof/>
    </w:rPr>
  </w:style>
  <w:style w:type="paragraph" w:styleId="Heading1">
    <w:name w:val="heading 1"/>
    <w:basedOn w:val="Normal"/>
    <w:next w:val="Normal"/>
    <w:link w:val="Heading1Char"/>
    <w:uiPriority w:val="9"/>
    <w:qFormat/>
    <w:rsid w:val="008442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101948"/>
    <w:pPr>
      <w:widowControl w:val="0"/>
      <w:autoSpaceDE w:val="0"/>
      <w:autoSpaceDN w:val="0"/>
      <w:ind w:left="400"/>
      <w:outlineLvl w:val="1"/>
    </w:pPr>
    <w:rPr>
      <w:rFonts w:eastAsia="Times New Roman" w:cs="Times New Roman"/>
      <w:b/>
      <w:bCs/>
      <w:noProof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92FF9"/>
    <w:pPr>
      <w:tabs>
        <w:tab w:val="center" w:pos="4513"/>
        <w:tab w:val="right" w:pos="9026"/>
      </w:tabs>
    </w:pPr>
  </w:style>
  <w:style w:type="character" w:customStyle="1" w:styleId="FooterChar">
    <w:name w:val="Footer Char"/>
    <w:basedOn w:val="DefaultParagraphFont"/>
    <w:link w:val="Footer"/>
    <w:uiPriority w:val="99"/>
    <w:rsid w:val="00892FF9"/>
    <w:rPr>
      <w:rFonts w:ascii="Times New Roman" w:hAnsi="Times New Roman"/>
      <w:noProof/>
    </w:rPr>
  </w:style>
  <w:style w:type="paragraph" w:styleId="Header">
    <w:name w:val="header"/>
    <w:basedOn w:val="Normal"/>
    <w:link w:val="HeaderChar"/>
    <w:uiPriority w:val="99"/>
    <w:unhideWhenUsed/>
    <w:rsid w:val="00892FF9"/>
    <w:pPr>
      <w:jc w:val="center"/>
    </w:pPr>
    <w:rPr>
      <w:rFonts w:ascii="Arial" w:hAnsi="Arial" w:cs="Arial"/>
      <w:b/>
      <w:sz w:val="16"/>
      <w:szCs w:val="16"/>
    </w:rPr>
  </w:style>
  <w:style w:type="character" w:customStyle="1" w:styleId="HeaderChar">
    <w:name w:val="Header Char"/>
    <w:basedOn w:val="DefaultParagraphFont"/>
    <w:link w:val="Header"/>
    <w:uiPriority w:val="99"/>
    <w:rsid w:val="00892FF9"/>
    <w:rPr>
      <w:rFonts w:ascii="Arial" w:hAnsi="Arial" w:cs="Arial"/>
      <w:b/>
      <w:noProof/>
      <w:sz w:val="16"/>
      <w:szCs w:val="16"/>
    </w:rPr>
  </w:style>
  <w:style w:type="paragraph" w:styleId="BalloonText">
    <w:name w:val="Balloon Text"/>
    <w:basedOn w:val="Normal"/>
    <w:link w:val="BalloonTextChar"/>
    <w:uiPriority w:val="99"/>
    <w:semiHidden/>
    <w:unhideWhenUsed/>
    <w:rsid w:val="00892FF9"/>
    <w:rPr>
      <w:rFonts w:ascii="Tahoma" w:hAnsi="Tahoma" w:cs="Tahoma"/>
      <w:sz w:val="16"/>
      <w:szCs w:val="16"/>
    </w:rPr>
  </w:style>
  <w:style w:type="character" w:customStyle="1" w:styleId="BalloonTextChar">
    <w:name w:val="Balloon Text Char"/>
    <w:basedOn w:val="DefaultParagraphFont"/>
    <w:link w:val="BalloonText"/>
    <w:uiPriority w:val="99"/>
    <w:semiHidden/>
    <w:rsid w:val="00892FF9"/>
    <w:rPr>
      <w:rFonts w:ascii="Tahoma" w:hAnsi="Tahoma" w:cs="Tahoma"/>
      <w:noProof/>
      <w:sz w:val="16"/>
      <w:szCs w:val="16"/>
    </w:rPr>
  </w:style>
  <w:style w:type="paragraph" w:customStyle="1" w:styleId="AS-H3A">
    <w:name w:val="AS-H3A"/>
    <w:basedOn w:val="Normal"/>
    <w:link w:val="AS-H3AChar"/>
    <w:rsid w:val="00892FF9"/>
    <w:pPr>
      <w:autoSpaceDE w:val="0"/>
      <w:autoSpaceDN w:val="0"/>
      <w:adjustRightInd w:val="0"/>
      <w:jc w:val="center"/>
    </w:pPr>
    <w:rPr>
      <w:rFonts w:cs="Times New Roman"/>
      <w:b/>
      <w:caps/>
    </w:rPr>
  </w:style>
  <w:style w:type="paragraph" w:styleId="ListBullet">
    <w:name w:val="List Bullet"/>
    <w:basedOn w:val="Normal"/>
    <w:uiPriority w:val="99"/>
    <w:unhideWhenUsed/>
    <w:rsid w:val="00892FF9"/>
    <w:pPr>
      <w:numPr>
        <w:numId w:val="1"/>
      </w:numPr>
      <w:contextualSpacing/>
    </w:pPr>
  </w:style>
  <w:style w:type="character" w:customStyle="1" w:styleId="AS-H3AChar">
    <w:name w:val="AS-H3A Char"/>
    <w:basedOn w:val="DefaultParagraphFont"/>
    <w:link w:val="AS-H3A"/>
    <w:rsid w:val="00892FF9"/>
    <w:rPr>
      <w:rFonts w:ascii="Times New Roman" w:hAnsi="Times New Roman" w:cs="Times New Roman"/>
      <w:b/>
      <w:caps/>
      <w:noProof/>
    </w:rPr>
  </w:style>
  <w:style w:type="character" w:customStyle="1" w:styleId="A3">
    <w:name w:val="A3"/>
    <w:uiPriority w:val="99"/>
    <w:rsid w:val="00892FF9"/>
    <w:rPr>
      <w:rFonts w:cs="Times"/>
      <w:color w:val="000000"/>
      <w:sz w:val="22"/>
      <w:szCs w:val="22"/>
    </w:rPr>
  </w:style>
  <w:style w:type="paragraph" w:customStyle="1" w:styleId="Head2B">
    <w:name w:val="Head 2B"/>
    <w:basedOn w:val="AS-H3A"/>
    <w:link w:val="Head2BChar"/>
    <w:rsid w:val="00892FF9"/>
  </w:style>
  <w:style w:type="paragraph" w:styleId="ListParagraph">
    <w:name w:val="List Paragraph"/>
    <w:basedOn w:val="Normal"/>
    <w:link w:val="ListParagraphChar"/>
    <w:uiPriority w:val="1"/>
    <w:qFormat/>
    <w:rsid w:val="00892FF9"/>
    <w:pPr>
      <w:ind w:left="720"/>
      <w:contextualSpacing/>
    </w:pPr>
  </w:style>
  <w:style w:type="character" w:customStyle="1" w:styleId="Head2BChar">
    <w:name w:val="Head 2B Char"/>
    <w:basedOn w:val="AS-H3AChar"/>
    <w:link w:val="Head2B"/>
    <w:rsid w:val="00892FF9"/>
    <w:rPr>
      <w:rFonts w:ascii="Times New Roman" w:hAnsi="Times New Roman" w:cs="Times New Roman"/>
      <w:b/>
      <w:caps/>
      <w:noProof/>
    </w:rPr>
  </w:style>
  <w:style w:type="paragraph" w:customStyle="1" w:styleId="Head3">
    <w:name w:val="Head 3"/>
    <w:basedOn w:val="ListParagraph"/>
    <w:link w:val="Head3Char"/>
    <w:rsid w:val="00892FF9"/>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892FF9"/>
    <w:rPr>
      <w:rFonts w:ascii="Times New Roman" w:hAnsi="Times New Roman"/>
      <w:noProof/>
    </w:rPr>
  </w:style>
  <w:style w:type="character" w:customStyle="1" w:styleId="Head3Char">
    <w:name w:val="Head 3 Char"/>
    <w:basedOn w:val="ListParagraphChar"/>
    <w:link w:val="Head3"/>
    <w:rsid w:val="00892FF9"/>
    <w:rPr>
      <w:rFonts w:ascii="Times New Roman" w:eastAsia="Times New Roman" w:hAnsi="Times New Roman" w:cs="Times New Roman"/>
      <w:b/>
      <w:bCs/>
      <w:noProof/>
    </w:rPr>
  </w:style>
  <w:style w:type="paragraph" w:customStyle="1" w:styleId="AS-H1a">
    <w:name w:val="AS-H1a"/>
    <w:basedOn w:val="Normal"/>
    <w:link w:val="AS-H1aChar"/>
    <w:qFormat/>
    <w:rsid w:val="0017601D"/>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qFormat/>
    <w:rsid w:val="00892FF9"/>
    <w:pPr>
      <w:jc w:val="center"/>
    </w:pPr>
    <w:rPr>
      <w:rFonts w:ascii="Arial" w:hAnsi="Arial" w:cs="Arial"/>
      <w:b/>
      <w:color w:val="000000"/>
      <w:sz w:val="24"/>
      <w:szCs w:val="24"/>
    </w:rPr>
  </w:style>
  <w:style w:type="character" w:customStyle="1" w:styleId="AS-H1aChar">
    <w:name w:val="AS-H1a Char"/>
    <w:basedOn w:val="DefaultParagraphFont"/>
    <w:link w:val="AS-H1a"/>
    <w:rsid w:val="0017601D"/>
    <w:rPr>
      <w:rFonts w:ascii="Arial" w:hAnsi="Arial" w:cs="Arial"/>
      <w:b/>
      <w:noProof/>
      <w:sz w:val="36"/>
      <w:szCs w:val="36"/>
    </w:rPr>
  </w:style>
  <w:style w:type="paragraph" w:customStyle="1" w:styleId="AS-H1-Colour">
    <w:name w:val="AS-H1-Colour"/>
    <w:basedOn w:val="Normal"/>
    <w:link w:val="AS-H1-ColourChar"/>
    <w:rsid w:val="00892FF9"/>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AS-H2aChar"/>
    <w:link w:val="AS-H2"/>
    <w:rsid w:val="00892FF9"/>
    <w:rPr>
      <w:rFonts w:ascii="Arial" w:hAnsi="Arial" w:cs="Arial"/>
      <w:b/>
      <w:noProof/>
      <w:color w:val="000000"/>
      <w:sz w:val="24"/>
      <w:szCs w:val="24"/>
    </w:rPr>
  </w:style>
  <w:style w:type="paragraph" w:customStyle="1" w:styleId="AS-H2b">
    <w:name w:val="AS-H2b"/>
    <w:basedOn w:val="Normal"/>
    <w:link w:val="AS-H2bChar"/>
    <w:rsid w:val="00892FF9"/>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892FF9"/>
    <w:rPr>
      <w:rFonts w:ascii="Arial" w:hAnsi="Arial" w:cs="Arial"/>
      <w:b/>
      <w:noProof/>
      <w:color w:val="00B050"/>
      <w:sz w:val="36"/>
      <w:szCs w:val="36"/>
    </w:rPr>
  </w:style>
  <w:style w:type="paragraph" w:customStyle="1" w:styleId="AS-H3">
    <w:name w:val="AS-H3"/>
    <w:basedOn w:val="AS-H3A"/>
    <w:link w:val="AS-H3Char"/>
    <w:qFormat/>
    <w:rsid w:val="00892FF9"/>
  </w:style>
  <w:style w:type="character" w:customStyle="1" w:styleId="AS-H2bChar">
    <w:name w:val="AS-H2b Char"/>
    <w:basedOn w:val="DefaultParagraphFont"/>
    <w:link w:val="AS-H2b"/>
    <w:rsid w:val="00892FF9"/>
    <w:rPr>
      <w:rFonts w:ascii="Arial" w:hAnsi="Arial" w:cs="Arial"/>
      <w:noProof/>
    </w:rPr>
  </w:style>
  <w:style w:type="paragraph" w:customStyle="1" w:styleId="AS-H3b">
    <w:name w:val="AS-H3b"/>
    <w:basedOn w:val="Normal"/>
    <w:link w:val="AS-H3bChar"/>
    <w:rsid w:val="00892FF9"/>
    <w:pPr>
      <w:jc w:val="center"/>
    </w:pPr>
    <w:rPr>
      <w:rFonts w:cs="Times New Roman"/>
      <w:b/>
    </w:rPr>
  </w:style>
  <w:style w:type="character" w:customStyle="1" w:styleId="AS-H3Char">
    <w:name w:val="AS-H3 Char"/>
    <w:basedOn w:val="AS-H3AChar"/>
    <w:link w:val="AS-H3"/>
    <w:rsid w:val="00892FF9"/>
    <w:rPr>
      <w:rFonts w:ascii="Times New Roman" w:hAnsi="Times New Roman" w:cs="Times New Roman"/>
      <w:b/>
      <w:caps/>
      <w:noProof/>
    </w:rPr>
  </w:style>
  <w:style w:type="paragraph" w:customStyle="1" w:styleId="AS-H3c">
    <w:name w:val="AS-H3c"/>
    <w:basedOn w:val="Head2B"/>
    <w:link w:val="AS-H3cChar"/>
    <w:rsid w:val="00892FF9"/>
    <w:rPr>
      <w:b w:val="0"/>
    </w:rPr>
  </w:style>
  <w:style w:type="character" w:customStyle="1" w:styleId="AS-H3bChar">
    <w:name w:val="AS-H3b Char"/>
    <w:basedOn w:val="AS-H3AChar"/>
    <w:link w:val="AS-H3b"/>
    <w:rsid w:val="00892FF9"/>
    <w:rPr>
      <w:rFonts w:ascii="Times New Roman" w:hAnsi="Times New Roman" w:cs="Times New Roman"/>
      <w:b/>
      <w:caps w:val="0"/>
      <w:noProof/>
    </w:rPr>
  </w:style>
  <w:style w:type="paragraph" w:customStyle="1" w:styleId="AS-H3d">
    <w:name w:val="AS-H3d"/>
    <w:basedOn w:val="Head2B"/>
    <w:link w:val="AS-H3dChar"/>
    <w:rsid w:val="00892FF9"/>
  </w:style>
  <w:style w:type="character" w:customStyle="1" w:styleId="AS-H3cChar">
    <w:name w:val="AS-H3c Char"/>
    <w:basedOn w:val="Head2BChar"/>
    <w:link w:val="AS-H3c"/>
    <w:rsid w:val="00892FF9"/>
    <w:rPr>
      <w:rFonts w:ascii="Times New Roman" w:hAnsi="Times New Roman" w:cs="Times New Roman"/>
      <w:b w:val="0"/>
      <w:caps/>
      <w:noProof/>
    </w:rPr>
  </w:style>
  <w:style w:type="paragraph" w:customStyle="1" w:styleId="AS-P0">
    <w:name w:val="AS-P(0)"/>
    <w:basedOn w:val="Normal"/>
    <w:link w:val="AS-P0Char"/>
    <w:qFormat/>
    <w:rsid w:val="00892FF9"/>
    <w:pPr>
      <w:tabs>
        <w:tab w:val="left" w:pos="567"/>
      </w:tabs>
      <w:jc w:val="both"/>
    </w:pPr>
    <w:rPr>
      <w:rFonts w:eastAsia="Times New Roman" w:cs="Times New Roman"/>
    </w:rPr>
  </w:style>
  <w:style w:type="character" w:customStyle="1" w:styleId="AS-H3dChar">
    <w:name w:val="AS-H3d Char"/>
    <w:basedOn w:val="Head2BChar"/>
    <w:link w:val="AS-H3d"/>
    <w:rsid w:val="00892FF9"/>
    <w:rPr>
      <w:rFonts w:ascii="Times New Roman" w:hAnsi="Times New Roman" w:cs="Times New Roman"/>
      <w:b/>
      <w:caps/>
      <w:noProof/>
    </w:rPr>
  </w:style>
  <w:style w:type="paragraph" w:customStyle="1" w:styleId="AS-P1">
    <w:name w:val="AS-P(1)"/>
    <w:basedOn w:val="Normal"/>
    <w:link w:val="AS-P1Char"/>
    <w:qFormat/>
    <w:rsid w:val="00892FF9"/>
    <w:pPr>
      <w:suppressAutoHyphens/>
      <w:ind w:right="-7" w:firstLine="567"/>
      <w:jc w:val="both"/>
    </w:pPr>
    <w:rPr>
      <w:rFonts w:eastAsia="Times New Roman" w:cs="Times New Roman"/>
    </w:rPr>
  </w:style>
  <w:style w:type="character" w:customStyle="1" w:styleId="AS-P0Char">
    <w:name w:val="AS-P(0) Char"/>
    <w:basedOn w:val="DefaultParagraphFont"/>
    <w:link w:val="AS-P0"/>
    <w:rsid w:val="00892FF9"/>
    <w:rPr>
      <w:rFonts w:ascii="Times New Roman" w:eastAsia="Times New Roman" w:hAnsi="Times New Roman" w:cs="Times New Roman"/>
      <w:noProof/>
    </w:rPr>
  </w:style>
  <w:style w:type="paragraph" w:customStyle="1" w:styleId="AS-Pa">
    <w:name w:val="AS-P(a)"/>
    <w:basedOn w:val="AS-Pahang"/>
    <w:link w:val="AS-PaChar"/>
    <w:qFormat/>
    <w:rsid w:val="00892FF9"/>
  </w:style>
  <w:style w:type="character" w:customStyle="1" w:styleId="AS-P1Char">
    <w:name w:val="AS-P(1) Char"/>
    <w:basedOn w:val="DefaultParagraphFont"/>
    <w:link w:val="AS-P1"/>
    <w:rsid w:val="00892FF9"/>
    <w:rPr>
      <w:rFonts w:ascii="Times New Roman" w:eastAsia="Times New Roman" w:hAnsi="Times New Roman" w:cs="Times New Roman"/>
      <w:noProof/>
    </w:rPr>
  </w:style>
  <w:style w:type="paragraph" w:customStyle="1" w:styleId="AS-Pi">
    <w:name w:val="AS-P(i)"/>
    <w:basedOn w:val="Normal"/>
    <w:link w:val="AS-PiChar"/>
    <w:qFormat/>
    <w:rsid w:val="00892FF9"/>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892FF9"/>
    <w:rPr>
      <w:rFonts w:ascii="Times New Roman" w:eastAsia="Times New Roman" w:hAnsi="Times New Roman" w:cs="Times New Roman"/>
      <w:noProof/>
    </w:rPr>
  </w:style>
  <w:style w:type="paragraph" w:customStyle="1" w:styleId="AS-Pahang">
    <w:name w:val="AS-P(a)hang"/>
    <w:basedOn w:val="Normal"/>
    <w:link w:val="AS-PahangChar"/>
    <w:rsid w:val="00892FF9"/>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892FF9"/>
    <w:rPr>
      <w:rFonts w:ascii="Times New Roman" w:eastAsia="Times New Roman" w:hAnsi="Times New Roman" w:cs="Times New Roman"/>
      <w:noProof/>
    </w:rPr>
  </w:style>
  <w:style w:type="paragraph" w:customStyle="1" w:styleId="AS-Paa">
    <w:name w:val="AS-P(aa)"/>
    <w:basedOn w:val="Normal"/>
    <w:link w:val="AS-PaaChar"/>
    <w:qFormat/>
    <w:rsid w:val="00892FF9"/>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892FF9"/>
    <w:rPr>
      <w:rFonts w:ascii="Times New Roman" w:eastAsia="Times New Roman" w:hAnsi="Times New Roman" w:cs="Times New Roman"/>
      <w:noProof/>
    </w:rPr>
  </w:style>
  <w:style w:type="paragraph" w:customStyle="1" w:styleId="AS-P-Amend">
    <w:name w:val="AS-P-Amend"/>
    <w:link w:val="AS-P-AmendChar"/>
    <w:autoRedefine/>
    <w:qFormat/>
    <w:rsid w:val="0017601D"/>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892FF9"/>
    <w:rPr>
      <w:rFonts w:ascii="Times New Roman" w:eastAsia="Times New Roman" w:hAnsi="Times New Roman" w:cs="Times New Roman"/>
      <w:noProof/>
    </w:rPr>
  </w:style>
  <w:style w:type="character" w:customStyle="1" w:styleId="AS-P-AmendChar">
    <w:name w:val="AS-P-Amend Char"/>
    <w:basedOn w:val="AS-P0Char"/>
    <w:link w:val="AS-P-Amend"/>
    <w:rsid w:val="0017601D"/>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892FF9"/>
    <w:rPr>
      <w:sz w:val="16"/>
      <w:szCs w:val="16"/>
    </w:rPr>
  </w:style>
  <w:style w:type="paragraph" w:styleId="CommentText">
    <w:name w:val="annotation text"/>
    <w:basedOn w:val="Normal"/>
    <w:link w:val="CommentTextChar"/>
    <w:uiPriority w:val="99"/>
    <w:unhideWhenUsed/>
    <w:rsid w:val="00892FF9"/>
    <w:rPr>
      <w:sz w:val="20"/>
      <w:szCs w:val="20"/>
    </w:rPr>
  </w:style>
  <w:style w:type="character" w:customStyle="1" w:styleId="CommentTextChar">
    <w:name w:val="Comment Text Char"/>
    <w:basedOn w:val="DefaultParagraphFont"/>
    <w:link w:val="CommentText"/>
    <w:uiPriority w:val="99"/>
    <w:rsid w:val="00892FF9"/>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892FF9"/>
    <w:rPr>
      <w:b/>
      <w:bCs/>
    </w:rPr>
  </w:style>
  <w:style w:type="character" w:customStyle="1" w:styleId="CommentSubjectChar">
    <w:name w:val="Comment Subject Char"/>
    <w:basedOn w:val="CommentTextChar"/>
    <w:link w:val="CommentSubject"/>
    <w:uiPriority w:val="99"/>
    <w:semiHidden/>
    <w:rsid w:val="00892FF9"/>
    <w:rPr>
      <w:rFonts w:ascii="Times New Roman" w:hAnsi="Times New Roman"/>
      <w:b/>
      <w:bCs/>
      <w:noProof/>
      <w:sz w:val="20"/>
      <w:szCs w:val="20"/>
    </w:rPr>
  </w:style>
  <w:style w:type="paragraph" w:customStyle="1" w:styleId="AS-H4A">
    <w:name w:val="AS-H4A"/>
    <w:basedOn w:val="AS-P0"/>
    <w:link w:val="AS-H4AChar"/>
    <w:rsid w:val="00892FF9"/>
    <w:pPr>
      <w:tabs>
        <w:tab w:val="clear" w:pos="567"/>
      </w:tabs>
      <w:jc w:val="center"/>
    </w:pPr>
    <w:rPr>
      <w:b/>
      <w:caps/>
    </w:rPr>
  </w:style>
  <w:style w:type="paragraph" w:customStyle="1" w:styleId="AS-H4b">
    <w:name w:val="AS-H4b"/>
    <w:basedOn w:val="AS-P0"/>
    <w:link w:val="AS-H4bChar"/>
    <w:rsid w:val="00892FF9"/>
    <w:pPr>
      <w:tabs>
        <w:tab w:val="clear" w:pos="567"/>
      </w:tabs>
      <w:jc w:val="center"/>
    </w:pPr>
    <w:rPr>
      <w:b/>
    </w:rPr>
  </w:style>
  <w:style w:type="character" w:customStyle="1" w:styleId="AS-H4AChar">
    <w:name w:val="AS-H4A Char"/>
    <w:basedOn w:val="AS-P0Char"/>
    <w:link w:val="AS-H4A"/>
    <w:rsid w:val="00892FF9"/>
    <w:rPr>
      <w:rFonts w:ascii="Times New Roman" w:eastAsia="Times New Roman" w:hAnsi="Times New Roman" w:cs="Times New Roman"/>
      <w:b/>
      <w:caps/>
      <w:noProof/>
    </w:rPr>
  </w:style>
  <w:style w:type="character" w:customStyle="1" w:styleId="AS-H4bChar">
    <w:name w:val="AS-H4b Char"/>
    <w:basedOn w:val="AS-P0Char"/>
    <w:link w:val="AS-H4b"/>
    <w:rsid w:val="00892FF9"/>
    <w:rPr>
      <w:rFonts w:ascii="Times New Roman" w:eastAsia="Times New Roman" w:hAnsi="Times New Roman" w:cs="Times New Roman"/>
      <w:b/>
      <w:noProof/>
    </w:rPr>
  </w:style>
  <w:style w:type="paragraph" w:customStyle="1" w:styleId="AS-H2a">
    <w:name w:val="AS-H2a"/>
    <w:basedOn w:val="Normal"/>
    <w:link w:val="AS-H2aChar"/>
    <w:rsid w:val="00892FF9"/>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892FF9"/>
    <w:rPr>
      <w:rFonts w:ascii="Arial" w:hAnsi="Arial" w:cs="Arial"/>
      <w:b/>
      <w:noProof/>
    </w:rPr>
  </w:style>
  <w:style w:type="paragraph" w:customStyle="1" w:styleId="AS-H1b">
    <w:name w:val="AS-H1b"/>
    <w:basedOn w:val="Normal"/>
    <w:link w:val="AS-H1bChar"/>
    <w:qFormat/>
    <w:rsid w:val="0017601D"/>
    <w:pPr>
      <w:jc w:val="center"/>
    </w:pPr>
    <w:rPr>
      <w:rFonts w:ascii="Arial" w:hAnsi="Arial" w:cs="Arial"/>
      <w:b/>
      <w:color w:val="000000"/>
      <w:sz w:val="24"/>
      <w:szCs w:val="24"/>
    </w:rPr>
  </w:style>
  <w:style w:type="character" w:customStyle="1" w:styleId="AS-H1bChar">
    <w:name w:val="AS-H1b Char"/>
    <w:basedOn w:val="AS-H2aChar"/>
    <w:link w:val="AS-H1b"/>
    <w:rsid w:val="0017601D"/>
    <w:rPr>
      <w:rFonts w:ascii="Arial" w:hAnsi="Arial" w:cs="Arial"/>
      <w:b/>
      <w:noProof/>
      <w:color w:val="000000"/>
      <w:sz w:val="24"/>
      <w:szCs w:val="24"/>
    </w:rPr>
  </w:style>
  <w:style w:type="paragraph" w:customStyle="1" w:styleId="REG-H3A">
    <w:name w:val="REG-H3A"/>
    <w:link w:val="REG-H3AChar"/>
    <w:qFormat/>
    <w:rsid w:val="008711CF"/>
    <w:pPr>
      <w:autoSpaceDE w:val="0"/>
      <w:autoSpaceDN w:val="0"/>
      <w:adjustRightInd w:val="0"/>
      <w:spacing w:after="0" w:line="240" w:lineRule="auto"/>
      <w:jc w:val="center"/>
    </w:pPr>
    <w:rPr>
      <w:rFonts w:ascii="Times New Roman" w:hAnsi="Times New Roman" w:cs="Times New Roman"/>
      <w:b/>
      <w:caps/>
    </w:rPr>
  </w:style>
  <w:style w:type="character" w:customStyle="1" w:styleId="REG-H3AChar">
    <w:name w:val="REG-H3A Char"/>
    <w:basedOn w:val="DefaultParagraphFont"/>
    <w:link w:val="REG-H3A"/>
    <w:rsid w:val="008711CF"/>
    <w:rPr>
      <w:rFonts w:ascii="Times New Roman" w:hAnsi="Times New Roman" w:cs="Times New Roman"/>
      <w:b/>
      <w:caps/>
    </w:rPr>
  </w:style>
  <w:style w:type="paragraph" w:customStyle="1" w:styleId="REG-H1a">
    <w:name w:val="REG-H1a"/>
    <w:link w:val="REG-H1aChar"/>
    <w:qFormat/>
    <w:rsid w:val="008711CF"/>
    <w:pPr>
      <w:suppressAutoHyphens/>
      <w:autoSpaceDE w:val="0"/>
      <w:autoSpaceDN w:val="0"/>
      <w:adjustRightInd w:val="0"/>
      <w:spacing w:after="0" w:line="240" w:lineRule="auto"/>
      <w:jc w:val="center"/>
    </w:pPr>
    <w:rPr>
      <w:rFonts w:ascii="Arial" w:hAnsi="Arial" w:cs="Arial"/>
      <w:b/>
      <w:sz w:val="36"/>
      <w:szCs w:val="36"/>
    </w:rPr>
  </w:style>
  <w:style w:type="character" w:customStyle="1" w:styleId="REG-H1aChar">
    <w:name w:val="REG-H1a Char"/>
    <w:basedOn w:val="DefaultParagraphFont"/>
    <w:link w:val="REG-H1a"/>
    <w:rsid w:val="008711CF"/>
    <w:rPr>
      <w:rFonts w:ascii="Arial" w:hAnsi="Arial" w:cs="Arial"/>
      <w:b/>
      <w:sz w:val="36"/>
      <w:szCs w:val="36"/>
    </w:rPr>
  </w:style>
  <w:style w:type="paragraph" w:customStyle="1" w:styleId="REG-H3b">
    <w:name w:val="REG-H3b"/>
    <w:link w:val="REG-H3bChar"/>
    <w:qFormat/>
    <w:rsid w:val="008711CF"/>
    <w:pPr>
      <w:spacing w:after="0" w:line="240" w:lineRule="auto"/>
      <w:jc w:val="center"/>
    </w:pPr>
    <w:rPr>
      <w:rFonts w:ascii="Times New Roman" w:hAnsi="Times New Roman" w:cs="Times New Roman"/>
    </w:rPr>
  </w:style>
  <w:style w:type="character" w:customStyle="1" w:styleId="REG-H3bChar">
    <w:name w:val="REG-H3b Char"/>
    <w:basedOn w:val="REG-H3AChar"/>
    <w:link w:val="REG-H3b"/>
    <w:rsid w:val="008711CF"/>
    <w:rPr>
      <w:rFonts w:ascii="Times New Roman" w:hAnsi="Times New Roman" w:cs="Times New Roman"/>
      <w:b w:val="0"/>
      <w:caps w:val="0"/>
    </w:rPr>
  </w:style>
  <w:style w:type="paragraph" w:customStyle="1" w:styleId="REG-P0">
    <w:name w:val="REG-P(0)"/>
    <w:basedOn w:val="Normal"/>
    <w:link w:val="REG-P0Char"/>
    <w:qFormat/>
    <w:rsid w:val="008711CF"/>
    <w:pPr>
      <w:tabs>
        <w:tab w:val="left" w:pos="567"/>
      </w:tabs>
      <w:jc w:val="both"/>
    </w:pPr>
    <w:rPr>
      <w:rFonts w:eastAsia="Times New Roman" w:cs="Times New Roman"/>
    </w:rPr>
  </w:style>
  <w:style w:type="paragraph" w:customStyle="1" w:styleId="REG-P1">
    <w:name w:val="REG-P(1)"/>
    <w:basedOn w:val="Normal"/>
    <w:link w:val="REG-P1Char"/>
    <w:qFormat/>
    <w:rsid w:val="008711CF"/>
    <w:pPr>
      <w:suppressAutoHyphens/>
      <w:ind w:firstLine="567"/>
      <w:jc w:val="both"/>
    </w:pPr>
    <w:rPr>
      <w:rFonts w:eastAsia="Times New Roman" w:cs="Times New Roman"/>
    </w:rPr>
  </w:style>
  <w:style w:type="character" w:customStyle="1" w:styleId="REG-P0Char">
    <w:name w:val="REG-P(0) Char"/>
    <w:basedOn w:val="DefaultParagraphFont"/>
    <w:link w:val="REG-P0"/>
    <w:rsid w:val="008711CF"/>
    <w:rPr>
      <w:rFonts w:ascii="Times New Roman" w:eastAsia="Times New Roman" w:hAnsi="Times New Roman" w:cs="Times New Roman"/>
    </w:rPr>
  </w:style>
  <w:style w:type="paragraph" w:customStyle="1" w:styleId="REG-Pa">
    <w:name w:val="REG-P(a)"/>
    <w:basedOn w:val="Normal"/>
    <w:link w:val="REG-PaChar"/>
    <w:qFormat/>
    <w:rsid w:val="008711CF"/>
    <w:pPr>
      <w:ind w:left="1134" w:hanging="567"/>
      <w:jc w:val="both"/>
    </w:pPr>
  </w:style>
  <w:style w:type="character" w:customStyle="1" w:styleId="REG-P1Char">
    <w:name w:val="REG-P(1) Char"/>
    <w:basedOn w:val="DefaultParagraphFont"/>
    <w:link w:val="REG-P1"/>
    <w:rsid w:val="008711CF"/>
    <w:rPr>
      <w:rFonts w:ascii="Times New Roman" w:eastAsia="Times New Roman" w:hAnsi="Times New Roman" w:cs="Times New Roman"/>
    </w:rPr>
  </w:style>
  <w:style w:type="paragraph" w:customStyle="1" w:styleId="REG-Pi">
    <w:name w:val="REG-P(i)"/>
    <w:basedOn w:val="Normal"/>
    <w:link w:val="REG-PiChar"/>
    <w:qFormat/>
    <w:rsid w:val="008711CF"/>
    <w:pPr>
      <w:suppressAutoHyphens/>
      <w:ind w:left="1701" w:hanging="567"/>
      <w:jc w:val="both"/>
    </w:pPr>
    <w:rPr>
      <w:rFonts w:eastAsia="Times New Roman" w:cs="Times New Roman"/>
    </w:rPr>
  </w:style>
  <w:style w:type="character" w:customStyle="1" w:styleId="REG-PaChar">
    <w:name w:val="REG-P(a) Char"/>
    <w:basedOn w:val="DefaultParagraphFont"/>
    <w:link w:val="REG-Pa"/>
    <w:rsid w:val="008711CF"/>
    <w:rPr>
      <w:rFonts w:ascii="Times New Roman" w:hAnsi="Times New Roman"/>
    </w:rPr>
  </w:style>
  <w:style w:type="character" w:customStyle="1" w:styleId="REG-PiChar">
    <w:name w:val="REG-P(i) Char"/>
    <w:basedOn w:val="DefaultParagraphFont"/>
    <w:link w:val="REG-Pi"/>
    <w:rsid w:val="008711CF"/>
    <w:rPr>
      <w:rFonts w:ascii="Times New Roman" w:eastAsia="Times New Roman" w:hAnsi="Times New Roman" w:cs="Times New Roman"/>
    </w:rPr>
  </w:style>
  <w:style w:type="paragraph" w:customStyle="1" w:styleId="REG-Paa">
    <w:name w:val="REG-P(aa)"/>
    <w:basedOn w:val="Normal"/>
    <w:link w:val="REG-PaaChar"/>
    <w:qFormat/>
    <w:rsid w:val="008711CF"/>
    <w:pPr>
      <w:suppressAutoHyphens/>
      <w:ind w:left="2268" w:hanging="567"/>
      <w:jc w:val="both"/>
    </w:pPr>
    <w:rPr>
      <w:rFonts w:eastAsia="Times New Roman" w:cs="Times New Roman"/>
    </w:rPr>
  </w:style>
  <w:style w:type="character" w:customStyle="1" w:styleId="REG-PaaChar">
    <w:name w:val="REG-P(aa) Char"/>
    <w:basedOn w:val="DefaultParagraphFont"/>
    <w:link w:val="REG-Paa"/>
    <w:rsid w:val="008711C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4428F"/>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A02EDE"/>
    <w:pPr>
      <w:widowControl w:val="0"/>
      <w:autoSpaceDE w:val="0"/>
      <w:autoSpaceDN w:val="0"/>
    </w:pPr>
    <w:rPr>
      <w:rFonts w:eastAsia="Times New Roman" w:cs="Times New Roman"/>
      <w:lang w:val="en-US" w:eastAsia="en-US"/>
    </w:rPr>
  </w:style>
  <w:style w:type="character" w:customStyle="1" w:styleId="BodyTextChar">
    <w:name w:val="Body Text Char"/>
    <w:basedOn w:val="DefaultParagraphFont"/>
    <w:link w:val="BodyText"/>
    <w:uiPriority w:val="1"/>
    <w:rsid w:val="00A02EDE"/>
    <w:rPr>
      <w:rFonts w:ascii="Times New Roman" w:eastAsia="Times New Roman" w:hAnsi="Times New Roman" w:cs="Times New Roman"/>
      <w:lang w:val="en-US" w:eastAsia="en-US"/>
    </w:rPr>
  </w:style>
  <w:style w:type="character" w:styleId="Hyperlink">
    <w:name w:val="Hyperlink"/>
    <w:uiPriority w:val="99"/>
    <w:rsid w:val="00B06488"/>
    <w:rPr>
      <w:rFonts w:ascii="Arial" w:hAnsi="Arial" w:cs="Times New Roman"/>
      <w:color w:val="00B050"/>
      <w:sz w:val="18"/>
      <w:u w:val="single"/>
    </w:rPr>
  </w:style>
  <w:style w:type="character" w:styleId="FollowedHyperlink">
    <w:name w:val="FollowedHyperlink"/>
    <w:basedOn w:val="DefaultParagraphFont"/>
    <w:semiHidden/>
    <w:unhideWhenUsed/>
    <w:rsid w:val="00892FF9"/>
    <w:rPr>
      <w:rFonts w:ascii="Arial" w:hAnsi="Arial"/>
      <w:b/>
      <w:color w:val="00B050"/>
      <w:sz w:val="18"/>
      <w:u w:val="single"/>
    </w:rPr>
  </w:style>
  <w:style w:type="paragraph" w:customStyle="1" w:styleId="Style1">
    <w:name w:val="Style1"/>
    <w:basedOn w:val="AS-H1a"/>
    <w:link w:val="Style1Char"/>
    <w:qFormat/>
    <w:rsid w:val="000661D1"/>
  </w:style>
  <w:style w:type="character" w:customStyle="1" w:styleId="Style1Char">
    <w:name w:val="Style1 Char"/>
    <w:basedOn w:val="AS-H1aChar"/>
    <w:link w:val="Style1"/>
    <w:rsid w:val="000661D1"/>
    <w:rPr>
      <w:rFonts w:ascii="Arial" w:hAnsi="Arial" w:cs="Arial"/>
      <w:b/>
      <w:noProof/>
      <w:sz w:val="36"/>
      <w:szCs w:val="36"/>
    </w:rPr>
  </w:style>
  <w:style w:type="paragraph" w:customStyle="1" w:styleId="Default">
    <w:name w:val="Default"/>
    <w:rsid w:val="008130B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Pa4">
    <w:name w:val="Pa4"/>
    <w:basedOn w:val="Default"/>
    <w:next w:val="Default"/>
    <w:uiPriority w:val="99"/>
    <w:rsid w:val="008130BF"/>
    <w:pPr>
      <w:spacing w:line="241" w:lineRule="atLeast"/>
    </w:pPr>
    <w:rPr>
      <w:color w:val="auto"/>
    </w:rPr>
  </w:style>
  <w:style w:type="paragraph" w:customStyle="1" w:styleId="Pa9">
    <w:name w:val="Pa9"/>
    <w:basedOn w:val="Default"/>
    <w:next w:val="Default"/>
    <w:uiPriority w:val="99"/>
    <w:rsid w:val="008130BF"/>
    <w:pPr>
      <w:spacing w:line="241" w:lineRule="atLeast"/>
    </w:pPr>
    <w:rPr>
      <w:color w:val="auto"/>
    </w:rPr>
  </w:style>
  <w:style w:type="paragraph" w:customStyle="1" w:styleId="Pa13">
    <w:name w:val="Pa13"/>
    <w:basedOn w:val="Default"/>
    <w:next w:val="Default"/>
    <w:uiPriority w:val="99"/>
    <w:rsid w:val="008130BF"/>
    <w:pPr>
      <w:spacing w:line="241" w:lineRule="atLeast"/>
    </w:pPr>
    <w:rPr>
      <w:color w:val="auto"/>
    </w:rPr>
  </w:style>
  <w:style w:type="paragraph" w:customStyle="1" w:styleId="Pa14">
    <w:name w:val="Pa14"/>
    <w:basedOn w:val="Default"/>
    <w:next w:val="Default"/>
    <w:uiPriority w:val="99"/>
    <w:rsid w:val="008130BF"/>
    <w:pPr>
      <w:spacing w:line="221" w:lineRule="atLeast"/>
    </w:pPr>
    <w:rPr>
      <w:color w:val="auto"/>
    </w:rPr>
  </w:style>
  <w:style w:type="paragraph" w:customStyle="1" w:styleId="Pa15">
    <w:name w:val="Pa15"/>
    <w:basedOn w:val="Default"/>
    <w:next w:val="Default"/>
    <w:uiPriority w:val="99"/>
    <w:rsid w:val="008130BF"/>
    <w:pPr>
      <w:spacing w:line="221" w:lineRule="atLeast"/>
    </w:pPr>
    <w:rPr>
      <w:color w:val="auto"/>
    </w:rPr>
  </w:style>
  <w:style w:type="paragraph" w:customStyle="1" w:styleId="Pa17">
    <w:name w:val="Pa17"/>
    <w:basedOn w:val="Default"/>
    <w:next w:val="Default"/>
    <w:uiPriority w:val="99"/>
    <w:rsid w:val="00DF2DF3"/>
    <w:pPr>
      <w:spacing w:line="221" w:lineRule="atLeast"/>
    </w:pPr>
    <w:rPr>
      <w:color w:val="auto"/>
    </w:rPr>
  </w:style>
  <w:style w:type="paragraph" w:customStyle="1" w:styleId="Pa18">
    <w:name w:val="Pa18"/>
    <w:basedOn w:val="Default"/>
    <w:next w:val="Default"/>
    <w:uiPriority w:val="99"/>
    <w:rsid w:val="00DF2DF3"/>
    <w:pPr>
      <w:spacing w:line="241" w:lineRule="atLeast"/>
    </w:pPr>
    <w:rPr>
      <w:color w:val="auto"/>
    </w:rPr>
  </w:style>
  <w:style w:type="paragraph" w:customStyle="1" w:styleId="Pa7">
    <w:name w:val="Pa7"/>
    <w:basedOn w:val="Default"/>
    <w:next w:val="Default"/>
    <w:uiPriority w:val="99"/>
    <w:rsid w:val="00DF2DF3"/>
    <w:pPr>
      <w:spacing w:line="241" w:lineRule="atLeast"/>
    </w:pPr>
    <w:rPr>
      <w:color w:val="auto"/>
    </w:rPr>
  </w:style>
  <w:style w:type="paragraph" w:customStyle="1" w:styleId="Pa20">
    <w:name w:val="Pa20"/>
    <w:basedOn w:val="Default"/>
    <w:next w:val="Default"/>
    <w:uiPriority w:val="99"/>
    <w:rsid w:val="00DF2DF3"/>
    <w:pPr>
      <w:spacing w:line="241" w:lineRule="atLeast"/>
    </w:pPr>
    <w:rPr>
      <w:color w:val="auto"/>
    </w:rPr>
  </w:style>
  <w:style w:type="paragraph" w:customStyle="1" w:styleId="Pa22">
    <w:name w:val="Pa22"/>
    <w:basedOn w:val="Default"/>
    <w:next w:val="Default"/>
    <w:uiPriority w:val="99"/>
    <w:rsid w:val="00DF2DF3"/>
    <w:pPr>
      <w:spacing w:line="241" w:lineRule="atLeast"/>
    </w:pPr>
    <w:rPr>
      <w:color w:val="auto"/>
    </w:rPr>
  </w:style>
  <w:style w:type="paragraph" w:customStyle="1" w:styleId="Pa23">
    <w:name w:val="Pa23"/>
    <w:basedOn w:val="Default"/>
    <w:next w:val="Default"/>
    <w:uiPriority w:val="99"/>
    <w:rsid w:val="00DF2DF3"/>
    <w:pPr>
      <w:spacing w:line="241" w:lineRule="atLeast"/>
    </w:pPr>
    <w:rPr>
      <w:color w:val="auto"/>
    </w:rPr>
  </w:style>
  <w:style w:type="paragraph" w:customStyle="1" w:styleId="Pa6">
    <w:name w:val="Pa6"/>
    <w:basedOn w:val="Default"/>
    <w:next w:val="Default"/>
    <w:uiPriority w:val="99"/>
    <w:rsid w:val="00DF2DF3"/>
    <w:pPr>
      <w:spacing w:line="241" w:lineRule="atLeast"/>
    </w:pPr>
    <w:rPr>
      <w:color w:val="auto"/>
    </w:rPr>
  </w:style>
  <w:style w:type="paragraph" w:customStyle="1" w:styleId="AS-H1">
    <w:name w:val="AS-H1"/>
    <w:basedOn w:val="Normal"/>
    <w:link w:val="AS-H1Char"/>
    <w:qFormat/>
    <w:rsid w:val="00892FF9"/>
    <w:pPr>
      <w:suppressAutoHyphens/>
      <w:autoSpaceDE w:val="0"/>
      <w:autoSpaceDN w:val="0"/>
      <w:adjustRightInd w:val="0"/>
      <w:jc w:val="center"/>
    </w:pPr>
    <w:rPr>
      <w:rFonts w:ascii="Arial" w:hAnsi="Arial" w:cs="Arial"/>
      <w:b/>
      <w:sz w:val="36"/>
      <w:szCs w:val="36"/>
    </w:rPr>
  </w:style>
  <w:style w:type="paragraph" w:customStyle="1" w:styleId="AmndBlu">
    <w:name w:val="AmndBlu"/>
    <w:basedOn w:val="Amend"/>
    <w:link w:val="AmndBluChar"/>
    <w:qFormat/>
    <w:rsid w:val="00892FF9"/>
    <w:rPr>
      <w:color w:val="0070C0"/>
    </w:rPr>
  </w:style>
  <w:style w:type="character" w:customStyle="1" w:styleId="AS-H1Char">
    <w:name w:val="AS-H1 Char"/>
    <w:basedOn w:val="DefaultParagraphFont"/>
    <w:link w:val="AS-H1"/>
    <w:rsid w:val="00892FF9"/>
    <w:rPr>
      <w:rFonts w:ascii="Arial" w:hAnsi="Arial" w:cs="Arial"/>
      <w:b/>
      <w:noProof/>
      <w:sz w:val="36"/>
      <w:szCs w:val="36"/>
    </w:rPr>
  </w:style>
  <w:style w:type="character" w:customStyle="1" w:styleId="AmndLkBl">
    <w:name w:val="AmndLkBl"/>
    <w:basedOn w:val="DefaultParagraphFont"/>
    <w:qFormat/>
    <w:rsid w:val="00892FF9"/>
    <w:rPr>
      <w:rFonts w:ascii="Arial" w:hAnsi="Arial"/>
      <w:b/>
      <w:noProof/>
      <w:color w:val="0070C0"/>
      <w:sz w:val="18"/>
      <w:u w:val="single" w:color="0070C0"/>
      <w:lang w:val="en-GB"/>
    </w:rPr>
  </w:style>
  <w:style w:type="paragraph" w:customStyle="1" w:styleId="Amend">
    <w:name w:val="Amend"/>
    <w:link w:val="AmendChar"/>
    <w:autoRedefine/>
    <w:qFormat/>
    <w:rsid w:val="00B3587B"/>
    <w:pPr>
      <w:spacing w:after="0" w:line="240" w:lineRule="auto"/>
      <w:jc w:val="center"/>
    </w:pPr>
    <w:rPr>
      <w:rFonts w:ascii="Arial" w:eastAsia="Times New Roman" w:hAnsi="Arial" w:cs="Arial"/>
      <w:b/>
      <w:noProof/>
      <w:color w:val="00B050"/>
      <w:sz w:val="18"/>
      <w:szCs w:val="18"/>
      <w:lang w:val="en-US"/>
    </w:rPr>
  </w:style>
  <w:style w:type="character" w:customStyle="1" w:styleId="AmendChar">
    <w:name w:val="Amend Char"/>
    <w:basedOn w:val="AS-P0Char"/>
    <w:link w:val="Amend"/>
    <w:rsid w:val="00B3587B"/>
    <w:rPr>
      <w:rFonts w:ascii="Arial" w:eastAsia="Times New Roman" w:hAnsi="Arial" w:cs="Arial"/>
      <w:b/>
      <w:noProof/>
      <w:color w:val="00B050"/>
      <w:sz w:val="18"/>
      <w:szCs w:val="18"/>
      <w:lang w:val="en-US"/>
    </w:rPr>
  </w:style>
  <w:style w:type="character" w:customStyle="1" w:styleId="AmendLkGr">
    <w:name w:val="AmendLkGr"/>
    <w:basedOn w:val="AmendChar"/>
    <w:qFormat/>
    <w:rsid w:val="00892FF9"/>
    <w:rPr>
      <w:rFonts w:ascii="Arial" w:eastAsia="Times New Roman" w:hAnsi="Arial" w:cs="Arial"/>
      <w:b/>
      <w:bCs/>
      <w:noProof/>
      <w:color w:val="00B050"/>
      <w:sz w:val="18"/>
      <w:szCs w:val="18"/>
      <w:u w:val="single"/>
      <w:lang w:val="en-GB"/>
    </w:rPr>
  </w:style>
  <w:style w:type="character" w:customStyle="1" w:styleId="AmndBluChar">
    <w:name w:val="AmndBlu Char"/>
    <w:basedOn w:val="AmendChar"/>
    <w:link w:val="AmndBlu"/>
    <w:rsid w:val="00892FF9"/>
    <w:rPr>
      <w:rFonts w:ascii="Arial" w:eastAsia="Times New Roman" w:hAnsi="Arial" w:cs="Arial"/>
      <w:b/>
      <w:noProof/>
      <w:color w:val="0070C0"/>
      <w:sz w:val="18"/>
      <w:szCs w:val="18"/>
      <w:lang w:val="en-US"/>
    </w:rPr>
  </w:style>
  <w:style w:type="character" w:customStyle="1" w:styleId="Heading2Char">
    <w:name w:val="Heading 2 Char"/>
    <w:basedOn w:val="DefaultParagraphFont"/>
    <w:link w:val="Heading2"/>
    <w:uiPriority w:val="9"/>
    <w:rsid w:val="00101948"/>
    <w:rPr>
      <w:rFonts w:ascii="Times New Roman" w:eastAsia="Times New Roman" w:hAnsi="Times New Roman" w:cs="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15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24/850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ne%20Hubbard\AppData\Roaming\Microsoft\Templates\GRN%20Annotated%20Statute%20Template%20-%20Act%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3A5D9-C1ED-4DD8-BFDC-67636B9D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Act FINAL</Template>
  <TotalTime>1636</TotalTime>
  <Pages>66</Pages>
  <Words>27917</Words>
  <Characters>138194</Characters>
  <Application>Microsoft Office Word</Application>
  <DocSecurity>0</DocSecurity>
  <Lines>3636</Lines>
  <Paragraphs>1496</Paragraphs>
  <ScaleCrop>false</ScaleCrop>
  <HeadingPairs>
    <vt:vector size="2" baseType="variant">
      <vt:variant>
        <vt:lpstr>Title</vt:lpstr>
      </vt:variant>
      <vt:variant>
        <vt:i4>1</vt:i4>
      </vt:variant>
    </vt:vector>
  </HeadingPairs>
  <TitlesOfParts>
    <vt:vector size="1" baseType="lpstr">
      <vt:lpstr>Property Practitioners Act 11 of 2024</vt:lpstr>
    </vt:vector>
  </TitlesOfParts>
  <Company/>
  <LinksUpToDate>false</LinksUpToDate>
  <CharactersWithSpaces>164615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Practitioners Act 11 of 2024</dc:title>
  <dc:creator>LAC</dc:creator>
  <cp:lastModifiedBy>Dianne Hubbard</cp:lastModifiedBy>
  <cp:revision>27</cp:revision>
  <dcterms:created xsi:type="dcterms:W3CDTF">2024-11-26T08:51:00Z</dcterms:created>
  <dcterms:modified xsi:type="dcterms:W3CDTF">2024-11-28T08:47:00Z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df7a4b52-f7fa-40fd-b517-34100bbb90f3</vt:lpwstr>
  </property>
</Properties>
</file>